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4F" w:rsidRPr="009616BC" w:rsidRDefault="00BA724F" w:rsidP="00BA724F">
      <w:pPr>
        <w:jc w:val="center"/>
        <w:rPr>
          <w:rFonts w:cs="Times New Roman"/>
        </w:rPr>
      </w:pPr>
      <w:bookmarkStart w:id="0" w:name="_GoBack"/>
      <w:bookmarkEnd w:id="0"/>
      <w:r w:rsidRPr="009616BC">
        <w:rPr>
          <w:rFonts w:eastAsia="Times New Roman" w:cs="Times New Roman"/>
          <w:spacing w:val="10"/>
        </w:rPr>
        <w:t>Министерство культуры Российской Федерации</w:t>
      </w:r>
    </w:p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cs="Times New Roman"/>
        </w:rPr>
        <w:t>Федеральное государственное бюджетное научно-исследовательское учреждение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Российский научно-исследовательский институт культурного и природного наследия имени Д.С. Лихачёва</w:t>
      </w:r>
    </w:p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cs="Times New Roman"/>
        </w:rPr>
        <w:t>(Институт Наследия)</w:t>
      </w:r>
    </w:p>
    <w:p w:rsidR="00BA724F" w:rsidRPr="009616BC" w:rsidRDefault="00BA724F" w:rsidP="00BA724F">
      <w:pPr>
        <w:tabs>
          <w:tab w:val="num" w:pos="851"/>
          <w:tab w:val="left" w:pos="1134"/>
        </w:tabs>
        <w:ind w:left="426"/>
        <w:rPr>
          <w:rFonts w:eastAsia="Times New Roman" w:cs="Times New Roman"/>
          <w:b/>
          <w:bCs/>
        </w:rPr>
      </w:pPr>
    </w:p>
    <w:p w:rsidR="00BA724F" w:rsidRPr="009616BC" w:rsidRDefault="00BA724F" w:rsidP="00BA724F">
      <w:pPr>
        <w:jc w:val="center"/>
        <w:rPr>
          <w:rFonts w:eastAsia="Times New Roman" w:cs="Times New Roman"/>
        </w:rPr>
      </w:pP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  <w:b/>
          <w:bCs/>
        </w:rPr>
      </w:pPr>
      <w:r w:rsidRPr="009616BC">
        <w:rPr>
          <w:rFonts w:eastAsia="Times New Roman" w:cs="Times New Roman"/>
        </w:rPr>
        <w:t>УТВЕРЖДАЮ:</w:t>
      </w: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директор Института Наследия</w:t>
      </w: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___________Аристархов В.В.</w:t>
      </w: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« ____» _____________ 2019 г.</w:t>
      </w: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jc w:val="center"/>
        <w:rPr>
          <w:rFonts w:eastAsia="Times New Roman" w:cs="Times New Roman"/>
          <w:b/>
          <w:bCs/>
        </w:rPr>
      </w:pPr>
      <w:r w:rsidRPr="009616BC">
        <w:rPr>
          <w:rFonts w:eastAsia="Times New Roman" w:cs="Times New Roman"/>
          <w:b/>
          <w:bCs/>
        </w:rPr>
        <w:t>ФОНД ОЦЕНОЧНЫХ СРЕДСТВ</w:t>
      </w:r>
    </w:p>
    <w:p w:rsidR="00BA724F" w:rsidRPr="009616BC" w:rsidRDefault="00BA724F" w:rsidP="00BA724F">
      <w:pPr>
        <w:jc w:val="center"/>
        <w:rPr>
          <w:rFonts w:eastAsia="Times New Roman" w:cs="Times New Roman"/>
        </w:rPr>
      </w:pPr>
    </w:p>
    <w:p w:rsidR="00BA724F" w:rsidRPr="009616BC" w:rsidRDefault="00DC7C7F" w:rsidP="00BA724F">
      <w:pPr>
        <w:jc w:val="center"/>
        <w:rPr>
          <w:rFonts w:eastAsia="Times New Roman" w:cs="Times New Roman"/>
          <w:i/>
          <w:iCs/>
          <w:vertAlign w:val="superscript"/>
        </w:rPr>
      </w:pPr>
      <w:r>
        <w:rPr>
          <w:rFonts w:cs="Times New Roman"/>
          <w:b/>
        </w:rPr>
        <w:t>РИСУНОК</w:t>
      </w:r>
    </w:p>
    <w:p w:rsidR="00BA724F" w:rsidRPr="009616BC" w:rsidRDefault="00BA724F" w:rsidP="00BA724F">
      <w:pPr>
        <w:jc w:val="center"/>
        <w:rPr>
          <w:rFonts w:eastAsia="Times New Roman" w:cs="Times New Roman"/>
        </w:rPr>
      </w:pPr>
      <w:r w:rsidRPr="009616BC">
        <w:rPr>
          <w:rFonts w:eastAsia="Times New Roman" w:cs="Times New Roman"/>
          <w:i/>
          <w:iCs/>
          <w:vertAlign w:val="superscript"/>
        </w:rPr>
        <w:t>(наименование дисциплины)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по программе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 xml:space="preserve"> профессиональной переподготовки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«ХУДОЖНИК-ИКОНОПИСЕЦ. ПРЕПОДАВАТЕЛЬ»</w:t>
      </w:r>
    </w:p>
    <w:p w:rsidR="00BA724F" w:rsidRPr="009616BC" w:rsidRDefault="00BA724F" w:rsidP="00BA724F">
      <w:pPr>
        <w:rPr>
          <w:rFonts w:eastAsia="Times New Roman" w:cs="Times New Roman"/>
        </w:rPr>
      </w:pPr>
    </w:p>
    <w:p w:rsidR="00BA724F" w:rsidRPr="009616BC" w:rsidRDefault="00BA724F" w:rsidP="00BA724F">
      <w:pPr>
        <w:jc w:val="center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  <w:r w:rsidRPr="009616BC">
        <w:rPr>
          <w:rFonts w:eastAsia="Times New Roman" w:cs="Times New Roman"/>
          <w:color w:val="000000"/>
        </w:rPr>
        <w:t xml:space="preserve">КВАЛИФИКАЦИЯ: </w:t>
      </w: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  <w:r w:rsidRPr="009616BC">
        <w:rPr>
          <w:rFonts w:eastAsia="Times New Roman" w:cs="Times New Roman"/>
          <w:color w:val="000000"/>
        </w:rPr>
        <w:t xml:space="preserve">Художник-иконописец. Преподаватель </w:t>
      </w:r>
    </w:p>
    <w:p w:rsidR="00BA724F" w:rsidRPr="009616BC" w:rsidRDefault="00BA724F" w:rsidP="00BA724F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 xml:space="preserve">ФОРМА ОБУЧЕНИЯ: </w:t>
      </w:r>
    </w:p>
    <w:p w:rsidR="00BA724F" w:rsidRPr="009616BC" w:rsidRDefault="00BA724F" w:rsidP="00BA724F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очная, заочная</w:t>
      </w:r>
    </w:p>
    <w:p w:rsidR="00BA724F" w:rsidRPr="009616BC" w:rsidRDefault="00BA724F" w:rsidP="00BA724F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 xml:space="preserve">ВИД ПРОМЕЖУТОЧНОГО КОНТРОЛЯ: </w:t>
      </w:r>
    </w:p>
    <w:p w:rsidR="00BA724F" w:rsidRPr="009616BC" w:rsidRDefault="00BA724F" w:rsidP="00BA724F">
      <w:pPr>
        <w:jc w:val="right"/>
        <w:rPr>
          <w:rFonts w:eastAsia="Times New Roman" w:cs="Times New Roman"/>
          <w:i/>
          <w:iCs/>
        </w:rPr>
      </w:pPr>
      <w:r w:rsidRPr="009616BC">
        <w:rPr>
          <w:rFonts w:eastAsia="Times New Roman" w:cs="Times New Roman"/>
        </w:rPr>
        <w:t>зачёт, экзамен</w:t>
      </w: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cs="Times New Roman"/>
        </w:rPr>
        <w:t>Москва 2019</w:t>
      </w:r>
    </w:p>
    <w:p w:rsidR="00BA724F" w:rsidRPr="009616BC" w:rsidRDefault="00BA724F" w:rsidP="00BA724F">
      <w:pPr>
        <w:jc w:val="center"/>
        <w:rPr>
          <w:rFonts w:cs="Times New Roman"/>
        </w:rPr>
      </w:pPr>
    </w:p>
    <w:p w:rsidR="00BA724F" w:rsidRPr="009616BC" w:rsidRDefault="00BA724F" w:rsidP="00BA724F">
      <w:pPr>
        <w:widowControl/>
        <w:suppressAutoHyphens w:val="0"/>
        <w:spacing w:line="360" w:lineRule="auto"/>
        <w:ind w:firstLine="709"/>
        <w:jc w:val="both"/>
        <w:rPr>
          <w:rFonts w:cs="Times New Roman"/>
        </w:rPr>
      </w:pPr>
      <w:r w:rsidRPr="009616BC">
        <w:rPr>
          <w:rFonts w:cs="Times New Roman"/>
        </w:rPr>
        <w:br w:type="page"/>
      </w:r>
    </w:p>
    <w:p w:rsidR="00BA724F" w:rsidRPr="00EE2A6B" w:rsidRDefault="00BA724F" w:rsidP="00BA724F">
      <w:pPr>
        <w:tabs>
          <w:tab w:val="left" w:pos="2295"/>
        </w:tabs>
        <w:ind w:left="360"/>
        <w:jc w:val="center"/>
        <w:rPr>
          <w:rFonts w:cs="Times New Roman"/>
          <w:b/>
        </w:rPr>
      </w:pPr>
      <w:r w:rsidRPr="00EE2A6B">
        <w:rPr>
          <w:rFonts w:cs="Times New Roman"/>
          <w:b/>
        </w:rPr>
        <w:lastRenderedPageBreak/>
        <w:t>ПЕРЕЧЕНЬ КОМПЕТЕНЦИЙ, ФОРМИРУЕМЫХ ДИСЦИПЛИНОЙ</w:t>
      </w: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503"/>
      </w:tblGrid>
      <w:tr w:rsidR="00BA724F" w:rsidRPr="009616BC" w:rsidTr="00D047BE">
        <w:tc>
          <w:tcPr>
            <w:tcW w:w="1564" w:type="dxa"/>
            <w:vAlign w:val="center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 xml:space="preserve">Код </w:t>
            </w:r>
            <w:r w:rsidRPr="00EE2A6B">
              <w:rPr>
                <w:rFonts w:cs="Times New Roman"/>
              </w:rPr>
              <w:br/>
              <w:t>компетенции</w:t>
            </w:r>
          </w:p>
        </w:tc>
        <w:tc>
          <w:tcPr>
            <w:tcW w:w="7503" w:type="dxa"/>
            <w:vAlign w:val="center"/>
          </w:tcPr>
          <w:p w:rsidR="00BA724F" w:rsidRPr="00EE2A6B" w:rsidRDefault="00BA724F" w:rsidP="00D047BE">
            <w:pPr>
              <w:spacing w:before="100"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Формулировка компетенции</w:t>
            </w:r>
          </w:p>
        </w:tc>
      </w:tr>
      <w:tr w:rsidR="00BA724F" w:rsidRPr="009616BC" w:rsidTr="00D047BE">
        <w:tc>
          <w:tcPr>
            <w:tcW w:w="1564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1</w:t>
            </w:r>
          </w:p>
        </w:tc>
        <w:tc>
          <w:tcPr>
            <w:tcW w:w="7503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2</w:t>
            </w:r>
          </w:p>
        </w:tc>
      </w:tr>
      <w:tr w:rsidR="00BA724F" w:rsidRPr="009616BC" w:rsidTr="00D047BE">
        <w:tc>
          <w:tcPr>
            <w:tcW w:w="1564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ПК- 1</w:t>
            </w:r>
          </w:p>
        </w:tc>
        <w:tc>
          <w:tcPr>
            <w:tcW w:w="7503" w:type="dxa"/>
          </w:tcPr>
          <w:p w:rsidR="00BA724F" w:rsidRPr="009616BC" w:rsidRDefault="00BA724F" w:rsidP="00BA724F">
            <w:pPr>
              <w:widowControl/>
              <w:suppressAutoHyphens w:val="0"/>
              <w:jc w:val="both"/>
              <w:rPr>
                <w:rFonts w:eastAsia="Times New Roman" w:cs="Times New Roman"/>
                <w:lang w:eastAsia="en-US"/>
              </w:rPr>
            </w:pPr>
            <w:r w:rsidRPr="00A60A68">
              <w:rPr>
                <w:rFonts w:cs="Times New Roman"/>
              </w:rPr>
              <w:t xml:space="preserve">Способность владеть навыками линейно-конструктивного построения и основами живописи, современной шрифтовой культурой, приемами работы с </w:t>
            </w:r>
            <w:r>
              <w:rPr>
                <w:rFonts w:cs="Times New Roman"/>
              </w:rPr>
              <w:t>цветом и цветовыми композициями.</w:t>
            </w:r>
          </w:p>
        </w:tc>
      </w:tr>
      <w:tr w:rsidR="00BA724F" w:rsidRPr="009616BC" w:rsidTr="00D047BE">
        <w:tc>
          <w:tcPr>
            <w:tcW w:w="1564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A60A68">
              <w:rPr>
                <w:rFonts w:cs="Times New Roman"/>
              </w:rPr>
              <w:t>ПК-3</w:t>
            </w:r>
          </w:p>
        </w:tc>
        <w:tc>
          <w:tcPr>
            <w:tcW w:w="7503" w:type="dxa"/>
          </w:tcPr>
          <w:p w:rsidR="00BA724F" w:rsidRPr="00A60A68" w:rsidRDefault="00BA724F" w:rsidP="00BA724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60A68">
              <w:rPr>
                <w:rFonts w:cs="Times New Roman"/>
              </w:rPr>
              <w:t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</w:t>
            </w:r>
            <w:r>
              <w:rPr>
                <w:rFonts w:cs="Times New Roman"/>
              </w:rPr>
              <w:t xml:space="preserve">родных промыслов. </w:t>
            </w:r>
          </w:p>
          <w:p w:rsidR="00BA724F" w:rsidRPr="00EE2A6B" w:rsidRDefault="00BA724F" w:rsidP="00D047BE">
            <w:pPr>
              <w:widowControl/>
              <w:suppressAutoHyphens w:val="0"/>
              <w:ind w:left="360"/>
              <w:jc w:val="both"/>
              <w:rPr>
                <w:rFonts w:cs="Times New Roman"/>
              </w:rPr>
            </w:pPr>
          </w:p>
        </w:tc>
      </w:tr>
    </w:tbl>
    <w:p w:rsidR="00BA724F" w:rsidRPr="009616BC" w:rsidRDefault="00BA724F" w:rsidP="00BA724F">
      <w:pPr>
        <w:pStyle w:val="1"/>
        <w:keepNext w:val="0"/>
        <w:widowControl w:val="0"/>
        <w:rPr>
          <w:rFonts w:ascii="Times New Roman" w:hAnsi="Times New Roman"/>
          <w:b/>
          <w:szCs w:val="24"/>
        </w:rPr>
      </w:pPr>
    </w:p>
    <w:p w:rsidR="00BA724F" w:rsidRPr="009616BC" w:rsidRDefault="00BA724F" w:rsidP="00BA724F">
      <w:pPr>
        <w:pStyle w:val="1"/>
        <w:keepNext w:val="0"/>
        <w:widowControl w:val="0"/>
        <w:ind w:left="360"/>
        <w:rPr>
          <w:rFonts w:ascii="Times New Roman" w:hAnsi="Times New Roman"/>
          <w:b/>
          <w:szCs w:val="24"/>
        </w:rPr>
      </w:pPr>
      <w:r w:rsidRPr="009616BC">
        <w:rPr>
          <w:rFonts w:ascii="Times New Roman" w:hAnsi="Times New Roman"/>
          <w:b/>
          <w:szCs w:val="24"/>
        </w:rPr>
        <w:t>ПАСПОРТ ФОНДА ОЦЕНОЧНЫХ СРЕДСТВ ПО ДИСЦИПЛИНЕ</w:t>
      </w:r>
    </w:p>
    <w:p w:rsidR="00BA724F" w:rsidRPr="009616BC" w:rsidRDefault="00BA724F" w:rsidP="00BA724F">
      <w:pPr>
        <w:pStyle w:val="1"/>
        <w:keepNext w:val="0"/>
        <w:widowControl w:val="0"/>
        <w:ind w:left="360"/>
        <w:rPr>
          <w:rFonts w:ascii="Times New Roman" w:hAnsi="Times New Roman"/>
          <w:b/>
          <w:szCs w:val="24"/>
        </w:rPr>
      </w:pPr>
      <w:r w:rsidRPr="009616BC">
        <w:rPr>
          <w:rFonts w:ascii="Times New Roman" w:hAnsi="Times New Roman"/>
          <w:b/>
          <w:szCs w:val="24"/>
        </w:rPr>
        <w:t>«</w:t>
      </w:r>
      <w:r w:rsidR="00DC7C7F">
        <w:rPr>
          <w:rFonts w:ascii="Times New Roman" w:hAnsi="Times New Roman"/>
          <w:b/>
          <w:szCs w:val="24"/>
        </w:rPr>
        <w:t>Рисунок</w:t>
      </w:r>
      <w:r w:rsidRPr="009616BC">
        <w:rPr>
          <w:rFonts w:ascii="Times New Roman" w:hAnsi="Times New Roman"/>
          <w:b/>
          <w:szCs w:val="24"/>
        </w:rPr>
        <w:t>»</w:t>
      </w:r>
    </w:p>
    <w:p w:rsidR="00BA724F" w:rsidRPr="009616BC" w:rsidRDefault="00BA724F" w:rsidP="00BA724F">
      <w:pPr>
        <w:pStyle w:val="1"/>
        <w:keepNext w:val="0"/>
        <w:widowControl w:val="0"/>
        <w:ind w:left="60"/>
        <w:rPr>
          <w:rFonts w:ascii="Times New Roman" w:hAnsi="Times New Roman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"/>
        <w:gridCol w:w="2361"/>
        <w:gridCol w:w="6078"/>
      </w:tblGrid>
      <w:tr w:rsidR="00BA724F" w:rsidRPr="009616BC" w:rsidTr="00D047BE">
        <w:tc>
          <w:tcPr>
            <w:tcW w:w="439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  <w:i/>
              </w:rPr>
              <w:t>№ п/п</w:t>
            </w:r>
          </w:p>
        </w:tc>
        <w:tc>
          <w:tcPr>
            <w:tcW w:w="1284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  <w:i/>
              </w:rPr>
            </w:pPr>
            <w:r w:rsidRPr="00EE2A6B">
              <w:rPr>
                <w:rFonts w:cs="Times New Roman"/>
                <w:i/>
              </w:rPr>
              <w:t>Код контролируемой компетенции</w:t>
            </w:r>
          </w:p>
        </w:tc>
        <w:tc>
          <w:tcPr>
            <w:tcW w:w="3277" w:type="pct"/>
          </w:tcPr>
          <w:p w:rsidR="00BA724F" w:rsidRPr="009616BC" w:rsidRDefault="00BA724F" w:rsidP="00D047BE">
            <w:pPr>
              <w:pStyle w:val="Default"/>
              <w:spacing w:line="276" w:lineRule="auto"/>
              <w:ind w:left="360"/>
              <w:jc w:val="center"/>
            </w:pPr>
            <w:r w:rsidRPr="009616BC">
              <w:t>Наименование</w:t>
            </w:r>
          </w:p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  <w:i/>
              </w:rPr>
            </w:pPr>
            <w:r w:rsidRPr="00EE2A6B">
              <w:rPr>
                <w:rFonts w:cs="Times New Roman"/>
                <w:i/>
              </w:rPr>
              <w:t>оценочного средства</w:t>
            </w:r>
          </w:p>
        </w:tc>
      </w:tr>
      <w:tr w:rsidR="00BA724F" w:rsidRPr="009616BC" w:rsidTr="00D047BE">
        <w:tc>
          <w:tcPr>
            <w:tcW w:w="439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1</w:t>
            </w:r>
          </w:p>
        </w:tc>
        <w:tc>
          <w:tcPr>
            <w:tcW w:w="1284" w:type="pct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ПК-1</w:t>
            </w:r>
          </w:p>
        </w:tc>
        <w:tc>
          <w:tcPr>
            <w:tcW w:w="3277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Устные ответы и практические навыки</w:t>
            </w:r>
          </w:p>
        </w:tc>
      </w:tr>
      <w:tr w:rsidR="00BA724F" w:rsidRPr="009616BC" w:rsidTr="00D047BE">
        <w:tc>
          <w:tcPr>
            <w:tcW w:w="439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1284" w:type="pct"/>
          </w:tcPr>
          <w:p w:rsidR="00BA724F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ПК -3</w:t>
            </w:r>
          </w:p>
        </w:tc>
        <w:tc>
          <w:tcPr>
            <w:tcW w:w="3277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Устные ответы</w:t>
            </w:r>
          </w:p>
        </w:tc>
      </w:tr>
    </w:tbl>
    <w:p w:rsidR="00BA724F" w:rsidRPr="009616BC" w:rsidRDefault="00BA724F" w:rsidP="00BA724F">
      <w:pPr>
        <w:jc w:val="center"/>
        <w:rPr>
          <w:rFonts w:cs="Times New Roman"/>
          <w:b/>
        </w:rPr>
      </w:pPr>
    </w:p>
    <w:p w:rsidR="00BA724F" w:rsidRPr="00EE2A6B" w:rsidRDefault="00BA724F" w:rsidP="00BA724F">
      <w:pPr>
        <w:ind w:left="360"/>
        <w:jc w:val="center"/>
        <w:rPr>
          <w:rFonts w:cs="Times New Roman"/>
          <w:b/>
        </w:rPr>
      </w:pPr>
      <w:r w:rsidRPr="00EE2A6B">
        <w:rPr>
          <w:rFonts w:cs="Times New Roman"/>
          <w:b/>
        </w:rPr>
        <w:t>Шкалы оценивания и критерии оценки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</w:p>
    <w:tbl>
      <w:tblPr>
        <w:tblStyle w:val="a3"/>
        <w:tblW w:w="9072" w:type="dxa"/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6095"/>
      </w:tblGrid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Цифровое выражение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Словесное выражение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Описание</w:t>
            </w:r>
          </w:p>
        </w:tc>
      </w:tr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Отлично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  <w:spacing w:val="-2"/>
              </w:rPr>
              <w:t>Полное овладение предметом</w:t>
            </w:r>
          </w:p>
        </w:tc>
      </w:tr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Хорошо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  <w:spacing w:val="63"/>
              </w:rPr>
            </w:pPr>
            <w:r w:rsidRPr="00EE2A6B">
              <w:rPr>
                <w:rFonts w:cs="Times New Roman"/>
              </w:rPr>
              <w:t>Оц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7"/>
              </w:rPr>
              <w:t>к</w:t>
            </w:r>
            <w:r w:rsidRPr="00EE2A6B">
              <w:rPr>
                <w:rFonts w:cs="Times New Roman"/>
              </w:rPr>
              <w:t>а</w:t>
            </w:r>
            <w:r w:rsidRPr="00EE2A6B">
              <w:rPr>
                <w:rFonts w:cs="Times New Roman"/>
                <w:spacing w:val="65"/>
              </w:rPr>
              <w:t xml:space="preserve"> 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</w:rPr>
              <w:t>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-1"/>
              </w:rPr>
              <w:t>ж</w:t>
            </w:r>
            <w:r w:rsidRPr="00EE2A6B">
              <w:rPr>
                <w:rFonts w:cs="Times New Roman"/>
                <w:spacing w:val="1"/>
              </w:rPr>
              <w:t>ае</w:t>
            </w:r>
            <w:r w:rsidRPr="00EE2A6B">
              <w:rPr>
                <w:rFonts w:cs="Times New Roman"/>
              </w:rPr>
              <w:t>т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</w:rPr>
              <w:t>гр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6"/>
              </w:rPr>
              <w:t>м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4"/>
              </w:rPr>
              <w:t>о</w:t>
            </w:r>
            <w:r w:rsidRPr="00EE2A6B">
              <w:rPr>
                <w:rFonts w:cs="Times New Roman"/>
              </w:rPr>
              <w:t>е</w:t>
            </w:r>
            <w:r w:rsidRPr="00EE2A6B">
              <w:rPr>
                <w:rFonts w:cs="Times New Roman"/>
                <w:spacing w:val="65"/>
              </w:rPr>
              <w:t xml:space="preserve"> </w:t>
            </w:r>
            <w:r w:rsidRPr="00EE2A6B">
              <w:rPr>
                <w:rFonts w:cs="Times New Roman"/>
              </w:rPr>
              <w:t>понимание учебного курса,</w:t>
            </w:r>
            <w:r w:rsidRPr="00EE2A6B">
              <w:rPr>
                <w:rFonts w:cs="Times New Roman"/>
                <w:spacing w:val="67"/>
              </w:rPr>
              <w:t xml:space="preserve"> </w:t>
            </w:r>
            <w:r w:rsidRPr="00EE2A6B">
              <w:rPr>
                <w:rFonts w:cs="Times New Roman"/>
              </w:rPr>
              <w:t>с</w:t>
            </w:r>
            <w:r w:rsidRPr="00EE2A6B">
              <w:rPr>
                <w:rFonts w:cs="Times New Roman"/>
                <w:w w:val="99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  <w:spacing w:val="2"/>
              </w:rPr>
              <w:t>б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</w:rPr>
              <w:t>л</w:t>
            </w:r>
            <w:r w:rsidRPr="00EE2A6B">
              <w:rPr>
                <w:rFonts w:cs="Times New Roman"/>
                <w:spacing w:val="-2"/>
              </w:rPr>
              <w:t>ь</w:t>
            </w:r>
            <w:r w:rsidRPr="00EE2A6B">
              <w:rPr>
                <w:rFonts w:cs="Times New Roman"/>
                <w:spacing w:val="1"/>
              </w:rPr>
              <w:t>ш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1"/>
              </w:rPr>
              <w:t>м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62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5"/>
              </w:rPr>
              <w:t>е</w:t>
            </w:r>
            <w:r w:rsidRPr="00EE2A6B">
              <w:rPr>
                <w:rFonts w:cs="Times New Roman"/>
                <w:spacing w:val="6"/>
              </w:rPr>
              <w:t>д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1"/>
              </w:rPr>
              <w:t>ё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  <w:spacing w:val="1"/>
              </w:rPr>
              <w:t>ам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63"/>
              </w:rPr>
              <w:t xml:space="preserve">; </w:t>
            </w:r>
          </w:p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</w:rPr>
              <w:t>выполнение основных требований, но при этом допущены недочёты, неточности в ходе изложения материала; на дополнительные вопросы даны неполные ответы.</w:t>
            </w:r>
          </w:p>
        </w:tc>
      </w:tr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3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Удовлетворительно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</w:rPr>
              <w:t>Освоение курса</w:t>
            </w:r>
            <w:r w:rsidRPr="00EE2A6B">
              <w:rPr>
                <w:rFonts w:cs="Times New Roman"/>
                <w:spacing w:val="62"/>
              </w:rPr>
              <w:t xml:space="preserve"> </w:t>
            </w:r>
            <w:r w:rsidRPr="00EE2A6B">
              <w:rPr>
                <w:rFonts w:cs="Times New Roman"/>
              </w:rPr>
              <w:t>с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  <w:spacing w:val="2"/>
              </w:rPr>
              <w:t>б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5"/>
              </w:rPr>
              <w:t>л</w:t>
            </w:r>
            <w:r w:rsidRPr="00EE2A6B">
              <w:rPr>
                <w:rFonts w:cs="Times New Roman"/>
                <w:spacing w:val="-2"/>
              </w:rPr>
              <w:t>ь</w:t>
            </w:r>
            <w:r w:rsidRPr="00EE2A6B">
              <w:rPr>
                <w:rFonts w:cs="Times New Roman"/>
                <w:spacing w:val="1"/>
              </w:rPr>
              <w:t>ш</w:t>
            </w:r>
            <w:r w:rsidRPr="00EE2A6B">
              <w:rPr>
                <w:rFonts w:cs="Times New Roman"/>
              </w:rPr>
              <w:t>им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  <w:spacing w:val="-17"/>
              </w:rPr>
              <w:t>к</w:t>
            </w:r>
            <w:r w:rsidRPr="00EE2A6B">
              <w:rPr>
                <w:rFonts w:cs="Times New Roman"/>
              </w:rPr>
              <w:t>оли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10"/>
              </w:rPr>
              <w:t>е</w:t>
            </w:r>
            <w:r w:rsidRPr="00EE2A6B">
              <w:rPr>
                <w:rFonts w:cs="Times New Roman"/>
                <w:spacing w:val="1"/>
              </w:rPr>
              <w:t>с</w:t>
            </w:r>
            <w:r w:rsidRPr="00EE2A6B">
              <w:rPr>
                <w:rFonts w:cs="Times New Roman"/>
                <w:spacing w:val="-2"/>
              </w:rPr>
              <w:t>тв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</w:rPr>
              <w:t>м</w:t>
            </w:r>
            <w:r w:rsidRPr="00EE2A6B">
              <w:rPr>
                <w:rFonts w:cs="Times New Roman"/>
                <w:w w:val="99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5"/>
              </w:rPr>
              <w:t>е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5"/>
              </w:rPr>
              <w:t>е</w:t>
            </w:r>
            <w:r w:rsidRPr="00EE2A6B">
              <w:rPr>
                <w:rFonts w:cs="Times New Roman"/>
                <w:spacing w:val="-8"/>
              </w:rPr>
              <w:t>т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-2"/>
              </w:rPr>
              <w:t>в</w:t>
            </w:r>
            <w:r w:rsidRPr="00EE2A6B">
              <w:rPr>
                <w:rFonts w:cs="Times New Roman"/>
              </w:rPr>
              <w:t>; допущены фактические ошибки в изложении материала, или на дополнительные вопросы даны неполные (неверные) ответы.</w:t>
            </w:r>
          </w:p>
        </w:tc>
      </w:tr>
      <w:tr w:rsidR="00BA724F" w:rsidRPr="009616BC" w:rsidTr="00D047BE">
        <w:trPr>
          <w:trHeight w:val="1036"/>
        </w:trPr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Неудовлетворительно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</w:rPr>
              <w:t>неявка на сдачу экзамена без уважительной причины, не знание предмета и основных понятий и определений</w:t>
            </w:r>
          </w:p>
        </w:tc>
      </w:tr>
      <w:tr w:rsidR="00BA724F" w:rsidRPr="009616BC" w:rsidTr="00D047BE">
        <w:trPr>
          <w:trHeight w:val="270"/>
        </w:trPr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Зачтено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 xml:space="preserve">– 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jc w:val="both"/>
              <w:rPr>
                <w:rFonts w:cs="Times New Roman"/>
              </w:rPr>
            </w:pP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</w:rPr>
              <w:t>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-1"/>
              </w:rPr>
              <w:t>ж</w:t>
            </w:r>
            <w:r w:rsidRPr="00EE2A6B">
              <w:rPr>
                <w:rFonts w:cs="Times New Roman"/>
                <w:spacing w:val="1"/>
              </w:rPr>
              <w:t>ае</w:t>
            </w:r>
            <w:r w:rsidRPr="00EE2A6B">
              <w:rPr>
                <w:rFonts w:cs="Times New Roman"/>
              </w:rPr>
              <w:t>т</w:t>
            </w:r>
            <w:r w:rsidRPr="00EE2A6B">
              <w:rPr>
                <w:rFonts w:cs="Times New Roman"/>
                <w:spacing w:val="-11"/>
              </w:rPr>
              <w:t xml:space="preserve"> 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4"/>
              </w:rPr>
              <w:t>о</w:t>
            </w:r>
            <w:r w:rsidRPr="00EE2A6B">
              <w:rPr>
                <w:rFonts w:cs="Times New Roman"/>
                <w:spacing w:val="1"/>
              </w:rPr>
              <w:t>с</w:t>
            </w:r>
            <w:r w:rsidRPr="00EE2A6B">
              <w:rPr>
                <w:rFonts w:cs="Times New Roman"/>
                <w:spacing w:val="7"/>
              </w:rPr>
              <w:t>т</w:t>
            </w:r>
            <w:r w:rsidRPr="00EE2A6B">
              <w:rPr>
                <w:rFonts w:cs="Times New Roman"/>
                <w:spacing w:val="-10"/>
              </w:rPr>
              <w:t>а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4"/>
              </w:rPr>
              <w:t>н</w:t>
            </w:r>
            <w:r w:rsidRPr="00EE2A6B">
              <w:rPr>
                <w:rFonts w:cs="Times New Roman"/>
              </w:rPr>
              <w:t>ый</w:t>
            </w:r>
            <w:r w:rsidRPr="00EE2A6B">
              <w:rPr>
                <w:rFonts w:cs="Times New Roman"/>
                <w:spacing w:val="-6"/>
              </w:rPr>
              <w:t xml:space="preserve"> у</w:t>
            </w:r>
            <w:r w:rsidRPr="00EE2A6B">
              <w:rPr>
                <w:rFonts w:cs="Times New Roman"/>
              </w:rPr>
              <w:t>ро</w:t>
            </w:r>
            <w:r w:rsidRPr="00EE2A6B">
              <w:rPr>
                <w:rFonts w:cs="Times New Roman"/>
                <w:spacing w:val="-2"/>
              </w:rPr>
              <w:t>в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  <w:spacing w:val="4"/>
              </w:rPr>
              <w:t>н</w:t>
            </w:r>
            <w:r w:rsidRPr="00EE2A6B">
              <w:rPr>
                <w:rFonts w:cs="Times New Roman"/>
              </w:rPr>
              <w:t>ь</w:t>
            </w:r>
            <w:r w:rsidRPr="00EE2A6B">
              <w:rPr>
                <w:rFonts w:cs="Times New Roman"/>
                <w:spacing w:val="-12"/>
              </w:rPr>
              <w:t xml:space="preserve"> </w:t>
            </w:r>
            <w:r w:rsidRPr="00EE2A6B">
              <w:rPr>
                <w:rFonts w:cs="Times New Roman"/>
              </w:rPr>
              <w:t>п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-5"/>
              </w:rPr>
              <w:t>г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2"/>
              </w:rPr>
              <w:t>в</w:t>
            </w:r>
            <w:r w:rsidRPr="00EE2A6B">
              <w:rPr>
                <w:rFonts w:cs="Times New Roman"/>
                <w:spacing w:val="-1"/>
              </w:rPr>
              <w:t>к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-10"/>
              </w:rPr>
              <w:t xml:space="preserve"> </w:t>
            </w:r>
          </w:p>
        </w:tc>
      </w:tr>
      <w:tr w:rsidR="00BA724F" w:rsidRPr="009616BC" w:rsidTr="00D047BE">
        <w:trPr>
          <w:trHeight w:val="270"/>
        </w:trPr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Не зачтено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–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jc w:val="both"/>
              <w:rPr>
                <w:rFonts w:cs="Times New Roman"/>
                <w:spacing w:val="-6"/>
              </w:rPr>
            </w:pPr>
            <w:r w:rsidRPr="00EE2A6B">
              <w:rPr>
                <w:rFonts w:cs="Times New Roman"/>
              </w:rPr>
              <w:t>неявка на сдачу зачёта без уважительной причины, не знание предмета и основных понятий и определений</w:t>
            </w:r>
          </w:p>
        </w:tc>
      </w:tr>
    </w:tbl>
    <w:p w:rsidR="00BA724F" w:rsidRPr="009616BC" w:rsidRDefault="00BA724F" w:rsidP="00BA724F">
      <w:pPr>
        <w:jc w:val="center"/>
        <w:rPr>
          <w:rFonts w:cs="Times New Roman"/>
        </w:rPr>
      </w:pPr>
    </w:p>
    <w:p w:rsidR="00BA724F" w:rsidRPr="00EE2A6B" w:rsidRDefault="00BA724F" w:rsidP="00BA724F">
      <w:pPr>
        <w:spacing w:before="240" w:line="360" w:lineRule="auto"/>
        <w:ind w:left="360"/>
        <w:jc w:val="center"/>
        <w:rPr>
          <w:b/>
        </w:rPr>
      </w:pPr>
      <w:r w:rsidRPr="00EE2A6B">
        <w:rPr>
          <w:b/>
        </w:rPr>
        <w:t>Методические</w:t>
      </w:r>
      <w:r w:rsidRPr="00EE2A6B">
        <w:rPr>
          <w:b/>
          <w:lang w:val="fr-FR"/>
        </w:rPr>
        <w:t xml:space="preserve"> </w:t>
      </w:r>
      <w:r w:rsidRPr="00EE2A6B">
        <w:rPr>
          <w:b/>
        </w:rPr>
        <w:t>материалы,</w:t>
      </w:r>
      <w:r w:rsidRPr="00BF69C9">
        <w:t xml:space="preserve"> </w:t>
      </w:r>
      <w:r w:rsidRPr="00EE2A6B">
        <w:rPr>
          <w:b/>
        </w:rPr>
        <w:t>определяющие процедуры оценивания знаний, умений, навыков</w:t>
      </w:r>
    </w:p>
    <w:p w:rsidR="00BA724F" w:rsidRDefault="00BA724F" w:rsidP="00BA724F">
      <w:pPr>
        <w:spacing w:before="240" w:line="360" w:lineRule="auto"/>
        <w:ind w:firstLine="696"/>
      </w:pPr>
      <w:r w:rsidRPr="00BF69C9">
        <w:lastRenderedPageBreak/>
        <w:t>Знания, умения и навыки на зачёте оцениваются оценками «зачтено» и «не зачтено», на экзамене – «отлично», «хорошо, «удовлетворительно», «неудовлетворительно».</w:t>
      </w:r>
    </w:p>
    <w:p w:rsidR="00BA724F" w:rsidRPr="00BF69C9" w:rsidRDefault="00BA724F" w:rsidP="00BA724F">
      <w:pPr>
        <w:spacing w:before="240" w:line="360" w:lineRule="auto"/>
        <w:ind w:firstLine="696"/>
      </w:pPr>
    </w:p>
    <w:p w:rsidR="00BA724F" w:rsidRDefault="00BA724F" w:rsidP="00BA724F">
      <w:pPr>
        <w:pStyle w:val="a6"/>
        <w:spacing w:line="360" w:lineRule="auto"/>
        <w:ind w:left="720" w:firstLine="0"/>
        <w:jc w:val="center"/>
        <w:rPr>
          <w:b/>
          <w:sz w:val="24"/>
          <w:szCs w:val="24"/>
          <w:lang w:val="ru-RU"/>
        </w:rPr>
      </w:pPr>
      <w:r w:rsidRPr="006419FD">
        <w:rPr>
          <w:b/>
          <w:sz w:val="24"/>
          <w:szCs w:val="24"/>
        </w:rPr>
        <w:t xml:space="preserve">Формы контроля уровня обученности </w:t>
      </w:r>
      <w:r>
        <w:rPr>
          <w:b/>
          <w:sz w:val="24"/>
          <w:szCs w:val="24"/>
          <w:lang w:val="ru-RU"/>
        </w:rPr>
        <w:t>слушателей программы (обучающихся)</w:t>
      </w:r>
    </w:p>
    <w:p w:rsidR="00BA724F" w:rsidRPr="009616BC" w:rsidRDefault="00BA724F" w:rsidP="00BA724F">
      <w:pPr>
        <w:pStyle w:val="a6"/>
        <w:spacing w:line="360" w:lineRule="auto"/>
        <w:ind w:left="1080" w:firstLine="0"/>
        <w:rPr>
          <w:b/>
          <w:sz w:val="24"/>
          <w:szCs w:val="24"/>
          <w:lang w:val="ru-RU"/>
        </w:rPr>
      </w:pPr>
    </w:p>
    <w:p w:rsidR="00BA724F" w:rsidRPr="00EE2A6B" w:rsidRDefault="00BA724F" w:rsidP="00BA724F">
      <w:pPr>
        <w:ind w:firstLine="708"/>
        <w:jc w:val="both"/>
        <w:rPr>
          <w:rFonts w:eastAsia="Times New Roman"/>
        </w:rPr>
      </w:pPr>
      <w:r w:rsidRPr="00EE2A6B">
        <w:rPr>
          <w:rFonts w:eastAsia="Times New Roman"/>
        </w:rPr>
        <w:t xml:space="preserve">В процессе изучения дисциплины предусмотрены следующие формы контроля: текущий, промежуточный контроль (зачеты/экзамен), контроль самостоятельной работы обучающихся. </w:t>
      </w:r>
    </w:p>
    <w:p w:rsidR="00BA724F" w:rsidRPr="00BF69C9" w:rsidRDefault="00BA724F" w:rsidP="00BA724F">
      <w:pPr>
        <w:ind w:firstLine="708"/>
      </w:pPr>
      <w:r w:rsidRPr="00EE2A6B">
        <w:rPr>
          <w:b/>
        </w:rPr>
        <w:t>Текущий контроль</w:t>
      </w:r>
      <w:r w:rsidRPr="00BF69C9">
        <w:t xml:space="preserve"> осуществляется в течение семестра в виде устного опроса-собеседования с </w:t>
      </w:r>
      <w:r>
        <w:t>обучающимися</w:t>
      </w:r>
      <w:r w:rsidRPr="00BF69C9">
        <w:t xml:space="preserve"> по темам курса, тестов, </w:t>
      </w:r>
      <w:r>
        <w:t xml:space="preserve">презентаций, докладов, рефератов, </w:t>
      </w:r>
      <w:r w:rsidRPr="00BF69C9">
        <w:t>проведения</w:t>
      </w:r>
      <w:r>
        <w:t xml:space="preserve"> семинаров.</w:t>
      </w:r>
      <w:r w:rsidRPr="00BF69C9">
        <w:t xml:space="preserve"> </w:t>
      </w:r>
    </w:p>
    <w:p w:rsidR="00BA724F" w:rsidRPr="00BF69C9" w:rsidRDefault="00BA724F" w:rsidP="00BA724F">
      <w:pPr>
        <w:ind w:firstLine="708"/>
      </w:pPr>
      <w:r w:rsidRPr="00EE2A6B">
        <w:rPr>
          <w:b/>
        </w:rPr>
        <w:t>Промежуточный контроль</w:t>
      </w:r>
      <w:r w:rsidRPr="00BF69C9">
        <w:t xml:space="preserve"> осуществляется в форме </w:t>
      </w:r>
      <w:r>
        <w:t xml:space="preserve">зачета в конце 2 семестра и </w:t>
      </w:r>
      <w:r w:rsidRPr="00BF69C9">
        <w:t xml:space="preserve">экзамена в конце </w:t>
      </w:r>
      <w:r>
        <w:t>2</w:t>
      </w:r>
      <w:r w:rsidRPr="00BF69C9">
        <w:t xml:space="preserve"> семестра.</w:t>
      </w:r>
    </w:p>
    <w:p w:rsidR="00BA724F" w:rsidRPr="00BF69C9" w:rsidRDefault="00BA724F" w:rsidP="00BA724F">
      <w:pPr>
        <w:jc w:val="both"/>
      </w:pPr>
      <w:r w:rsidRPr="00BF69C9">
        <w:t xml:space="preserve">Итоговая оценка предполагает суммарный учет посещения занятий, степени активности </w:t>
      </w:r>
      <w:r w:rsidRPr="00EE2A6B">
        <w:rPr>
          <w:rFonts w:eastAsia="Times New Roman"/>
        </w:rPr>
        <w:t>обучающихся</w:t>
      </w:r>
      <w:r w:rsidRPr="00BF69C9">
        <w:t xml:space="preserve"> и выполнение им</w:t>
      </w:r>
      <w:r>
        <w:t>и</w:t>
      </w:r>
      <w:r w:rsidRPr="00BF69C9">
        <w:t xml:space="preserve"> всех видов аудиторной и самостоятельной работы.</w:t>
      </w:r>
    </w:p>
    <w:p w:rsidR="00BA724F" w:rsidRPr="00EE2A6B" w:rsidRDefault="00BA724F" w:rsidP="00BA724F">
      <w:pPr>
        <w:widowControl/>
        <w:tabs>
          <w:tab w:val="left" w:pos="708"/>
        </w:tabs>
        <w:suppressAutoHyphens w:val="0"/>
        <w:jc w:val="both"/>
        <w:rPr>
          <w:rFonts w:eastAsia="Times New Roman"/>
        </w:rPr>
      </w:pPr>
      <w:r>
        <w:rPr>
          <w:rFonts w:eastAsia="Times New Roman"/>
          <w:b/>
        </w:rPr>
        <w:tab/>
      </w:r>
      <w:r w:rsidRPr="00EE2A6B">
        <w:rPr>
          <w:rFonts w:eastAsia="Times New Roman"/>
          <w:b/>
        </w:rPr>
        <w:t xml:space="preserve">Контроль самостоятельной работы </w:t>
      </w:r>
      <w:r w:rsidRPr="00EE2A6B">
        <w:rPr>
          <w:rFonts w:eastAsia="Times New Roman"/>
        </w:rPr>
        <w:t>осуществляется в течение всего обучения. Формы контроля: устный опрос, собеседование, п</w:t>
      </w:r>
      <w:r w:rsidRPr="00BF69C9">
        <w:t>одготовка доклада.</w:t>
      </w:r>
      <w:r w:rsidRPr="00EE2A6B">
        <w:rPr>
          <w:rFonts w:eastAsia="Times New Roman"/>
        </w:rPr>
        <w:t xml:space="preserve"> Результаты контроля самостоятельной работы обучающихся учитываются при осуществлении промежуточного контроля по дисциплине.</w:t>
      </w:r>
    </w:p>
    <w:p w:rsidR="00BA724F" w:rsidRPr="00BF69C9" w:rsidRDefault="00BA724F" w:rsidP="00BA724F">
      <w:pPr>
        <w:jc w:val="both"/>
      </w:pPr>
      <w:r w:rsidRPr="00BF69C9">
        <w:t xml:space="preserve">Проведение консультаций включает обсуждение вопросов, вызывающих трудности при выполнении заданий для самостоятельной работы.  </w:t>
      </w:r>
    </w:p>
    <w:p w:rsidR="00BA724F" w:rsidRPr="00BF69C9" w:rsidRDefault="00BA724F" w:rsidP="00BA724F">
      <w:pPr>
        <w:spacing w:line="360" w:lineRule="auto"/>
        <w:rPr>
          <w:b/>
          <w:bCs/>
        </w:rPr>
      </w:pPr>
    </w:p>
    <w:p w:rsidR="00BA724F" w:rsidRPr="00EE2A6B" w:rsidRDefault="00BA724F" w:rsidP="00BA724F">
      <w:pPr>
        <w:spacing w:line="360" w:lineRule="auto"/>
        <w:ind w:left="720"/>
        <w:jc w:val="center"/>
        <w:rPr>
          <w:b/>
          <w:bCs/>
        </w:rPr>
      </w:pPr>
      <w:r w:rsidRPr="00EE2A6B">
        <w:rPr>
          <w:b/>
          <w:bCs/>
        </w:rPr>
        <w:t>Структура зачета и экзамена.</w:t>
      </w:r>
    </w:p>
    <w:p w:rsidR="00BA724F" w:rsidRPr="00B67D09" w:rsidRDefault="00BA724F" w:rsidP="00BA724F">
      <w:pPr>
        <w:pStyle w:val="a4"/>
        <w:spacing w:line="360" w:lineRule="auto"/>
        <w:ind w:left="0"/>
        <w:rPr>
          <w:b/>
          <w:bCs/>
        </w:rPr>
      </w:pPr>
    </w:p>
    <w:p w:rsidR="00BA724F" w:rsidRPr="00BF69C9" w:rsidRDefault="00BA724F" w:rsidP="00BA724F">
      <w:pPr>
        <w:ind w:firstLine="348"/>
        <w:jc w:val="both"/>
        <w:rPr>
          <w:rStyle w:val="c1"/>
        </w:rPr>
      </w:pPr>
      <w:r>
        <w:t>Зачет и э</w:t>
      </w:r>
      <w:r w:rsidRPr="00BF69C9">
        <w:t>кзамен складывается из у</w:t>
      </w:r>
      <w:r w:rsidRPr="00BF69C9">
        <w:rPr>
          <w:rStyle w:val="c1"/>
        </w:rPr>
        <w:t>стного ответа (</w:t>
      </w:r>
      <w:r w:rsidRPr="00BF69C9">
        <w:t>ответ на вопросы,</w:t>
      </w:r>
      <w:r w:rsidRPr="00BF69C9">
        <w:rPr>
          <w:rStyle w:val="c1"/>
        </w:rPr>
        <w:t xml:space="preserve"> </w:t>
      </w:r>
      <w:r w:rsidRPr="00BF69C9">
        <w:t>коллоквиум в виде опроса по основным понятиям курса)</w:t>
      </w:r>
      <w:r w:rsidRPr="00BF69C9">
        <w:rPr>
          <w:rStyle w:val="c1"/>
        </w:rPr>
        <w:t>, участия в дискуссионном собеседовании с преподавателем.</w:t>
      </w:r>
    </w:p>
    <w:p w:rsidR="00BA724F" w:rsidRPr="00BF69C9" w:rsidRDefault="00BA724F" w:rsidP="00BA724F">
      <w:pPr>
        <w:ind w:firstLine="348"/>
        <w:jc w:val="both"/>
      </w:pPr>
      <w:r w:rsidRPr="00BF69C9">
        <w:t xml:space="preserve">Знания, умения и владение предметом аспирантом оценивается по дифференцированной системе оценки наличия основных единиц компетенции. </w:t>
      </w:r>
    </w:p>
    <w:p w:rsidR="00BA724F" w:rsidRPr="00BF69C9" w:rsidRDefault="00BA724F" w:rsidP="00BA724F">
      <w:pPr>
        <w:ind w:left="539"/>
        <w:jc w:val="both"/>
      </w:pPr>
    </w:p>
    <w:p w:rsidR="00BA724F" w:rsidRDefault="00BA724F" w:rsidP="00BA724F">
      <w:pPr>
        <w:ind w:left="539"/>
        <w:jc w:val="center"/>
        <w:rPr>
          <w:rFonts w:eastAsia="Times New Roman"/>
          <w:b/>
          <w:lang w:eastAsia="en-US"/>
        </w:rPr>
      </w:pPr>
    </w:p>
    <w:p w:rsidR="00BA724F" w:rsidRPr="00EE2A6B" w:rsidRDefault="00BA724F" w:rsidP="00BA724F">
      <w:pPr>
        <w:ind w:left="360"/>
        <w:jc w:val="center"/>
        <w:rPr>
          <w:b/>
          <w:bCs/>
        </w:rPr>
      </w:pPr>
      <w:r w:rsidRPr="00EE2A6B">
        <w:rPr>
          <w:rFonts w:eastAsia="Times New Roman"/>
          <w:b/>
          <w:lang w:eastAsia="en-US"/>
        </w:rPr>
        <w:t xml:space="preserve">5. </w:t>
      </w:r>
      <w:r w:rsidRPr="00EE2A6B">
        <w:rPr>
          <w:b/>
          <w:bCs/>
        </w:rPr>
        <w:t>Методические рекомендации к организации</w:t>
      </w:r>
    </w:p>
    <w:p w:rsidR="00BA724F" w:rsidRPr="00EE2A6B" w:rsidRDefault="00BA724F" w:rsidP="00BA724F">
      <w:pPr>
        <w:ind w:left="360"/>
        <w:jc w:val="center"/>
        <w:rPr>
          <w:rFonts w:eastAsia="Times New Roman"/>
          <w:b/>
          <w:lang w:eastAsia="en-US"/>
        </w:rPr>
      </w:pPr>
      <w:r w:rsidRPr="00EE2A6B">
        <w:rPr>
          <w:b/>
          <w:bCs/>
        </w:rPr>
        <w:t>самостоятельной работы</w:t>
      </w:r>
      <w:r w:rsidRPr="00EE2A6B">
        <w:rPr>
          <w:rFonts w:eastAsia="Times New Roman"/>
          <w:lang w:eastAsia="en-US"/>
        </w:rPr>
        <w:t xml:space="preserve"> </w:t>
      </w:r>
      <w:r w:rsidRPr="00EE2A6B">
        <w:rPr>
          <w:rFonts w:eastAsia="Times New Roman"/>
          <w:b/>
          <w:lang w:eastAsia="en-US"/>
        </w:rPr>
        <w:t>обучающихся</w:t>
      </w:r>
    </w:p>
    <w:p w:rsidR="00BA724F" w:rsidRPr="0038195F" w:rsidRDefault="00BA724F" w:rsidP="00BA724F">
      <w:pPr>
        <w:jc w:val="center"/>
        <w:rPr>
          <w:b/>
          <w:bCs/>
          <w:sz w:val="28"/>
          <w:szCs w:val="28"/>
        </w:rPr>
      </w:pPr>
    </w:p>
    <w:p w:rsidR="00BA724F" w:rsidRPr="00EE2A6B" w:rsidRDefault="00BA724F" w:rsidP="00BA724F">
      <w:pPr>
        <w:ind w:firstLine="360"/>
        <w:jc w:val="both"/>
        <w:rPr>
          <w:bCs/>
        </w:rPr>
      </w:pPr>
      <w:r w:rsidRPr="00EE2A6B">
        <w:rPr>
          <w:bCs/>
        </w:rPr>
        <w:t xml:space="preserve">Самостоятельная работа </w:t>
      </w:r>
      <w:r w:rsidRPr="00EE2A6B">
        <w:rPr>
          <w:rFonts w:eastAsia="Times New Roman"/>
          <w:lang w:eastAsia="en-US"/>
        </w:rPr>
        <w:t xml:space="preserve">обучающихся </w:t>
      </w:r>
      <w:r w:rsidRPr="00EE2A6B">
        <w:rPr>
          <w:bCs/>
        </w:rPr>
        <w:t xml:space="preserve">направлена не только на углубленное изучение учебного материала, но и на выработку учебно-исследовательских умений и профессиональных компетенций. </w:t>
      </w:r>
    </w:p>
    <w:p w:rsidR="00BA724F" w:rsidRPr="006E327C" w:rsidRDefault="00BA724F" w:rsidP="00BA724F">
      <w:pPr>
        <w:ind w:firstLine="709"/>
        <w:jc w:val="both"/>
        <w:rPr>
          <w:rFonts w:cs="Times New Roman"/>
        </w:rPr>
      </w:pPr>
      <w:r w:rsidRPr="007053AD">
        <w:rPr>
          <w:bCs/>
        </w:rPr>
        <w:t xml:space="preserve">С этой целью в содержание самостоятельной работы </w:t>
      </w:r>
      <w:r>
        <w:rPr>
          <w:bCs/>
        </w:rPr>
        <w:t>обучающихся</w:t>
      </w:r>
      <w:r w:rsidRPr="007053AD">
        <w:rPr>
          <w:bCs/>
        </w:rPr>
        <w:t xml:space="preserve"> входят различные виды учебной деятельности по закреплению и осмыслению теоретических знаний, их использованию при решении практических задач и выполнении учебно-исследовательских заданий.</w:t>
      </w:r>
    </w:p>
    <w:p w:rsidR="00BA724F" w:rsidRPr="006E327C" w:rsidRDefault="00BA724F" w:rsidP="00BA724F">
      <w:pPr>
        <w:jc w:val="both"/>
        <w:rPr>
          <w:rFonts w:cs="Times New Roman"/>
          <w:bCs/>
        </w:rPr>
      </w:pPr>
      <w:r w:rsidRPr="006E327C">
        <w:rPr>
          <w:rFonts w:cs="Times New Roman"/>
        </w:rPr>
        <w:tab/>
      </w:r>
      <w:r w:rsidRPr="006E327C">
        <w:rPr>
          <w:rFonts w:cs="Times New Roman"/>
          <w:bCs/>
        </w:rPr>
        <w:t>При освоении материала учебного курса рекомендуется идти от изучения теории того или иного вопроса к практике: от лекционного материала к рекомендуемой преподавателем литературе, а затем – к подготовке итогового контроля.</w:t>
      </w:r>
      <w:r>
        <w:rPr>
          <w:rFonts w:cs="Times New Roman"/>
          <w:bCs/>
        </w:rPr>
        <w:t xml:space="preserve"> </w:t>
      </w:r>
    </w:p>
    <w:p w:rsidR="00BA724F" w:rsidRPr="006E327C" w:rsidRDefault="00BA724F" w:rsidP="00BA724F">
      <w:pPr>
        <w:ind w:firstLine="709"/>
        <w:jc w:val="both"/>
        <w:rPr>
          <w:rFonts w:cs="Times New Roman"/>
          <w:bCs/>
        </w:rPr>
      </w:pPr>
      <w:r w:rsidRPr="006E327C">
        <w:rPr>
          <w:rFonts w:cs="Times New Roman"/>
          <w:bCs/>
        </w:rPr>
        <w:t xml:space="preserve">Самостоятельная работа </w:t>
      </w:r>
      <w:r>
        <w:rPr>
          <w:rFonts w:eastAsia="Calibri" w:cs="Times New Roman"/>
          <w:lang w:eastAsia="en-US"/>
        </w:rPr>
        <w:t>обучающихся</w:t>
      </w:r>
      <w:r w:rsidRPr="006E327C">
        <w:rPr>
          <w:rFonts w:eastAsia="Calibri" w:cs="Times New Roman"/>
          <w:lang w:eastAsia="en-US"/>
        </w:rPr>
        <w:t xml:space="preserve"> </w:t>
      </w:r>
      <w:r w:rsidRPr="006E327C">
        <w:rPr>
          <w:rFonts w:cs="Times New Roman"/>
          <w:bCs/>
        </w:rPr>
        <w:t xml:space="preserve">направлена не только на углубленное </w:t>
      </w:r>
      <w:r w:rsidRPr="006E327C">
        <w:rPr>
          <w:rFonts w:cs="Times New Roman"/>
          <w:bCs/>
        </w:rPr>
        <w:lastRenderedPageBreak/>
        <w:t xml:space="preserve">изучение учебного материала, но и на выработку учебно-исследовательских умений и соответствующих компетенций. </w:t>
      </w:r>
    </w:p>
    <w:p w:rsidR="00BA724F" w:rsidRPr="006E327C" w:rsidRDefault="00BA724F" w:rsidP="00BA724F">
      <w:pPr>
        <w:ind w:firstLine="709"/>
        <w:jc w:val="both"/>
        <w:rPr>
          <w:rFonts w:cs="Times New Roman"/>
          <w:bCs/>
        </w:rPr>
      </w:pPr>
      <w:r w:rsidRPr="006E327C">
        <w:rPr>
          <w:rFonts w:cs="Times New Roman"/>
          <w:bCs/>
        </w:rPr>
        <w:t xml:space="preserve">С этой целью в содержание самостоятельной работы </w:t>
      </w:r>
      <w:r>
        <w:rPr>
          <w:rFonts w:cs="Times New Roman"/>
          <w:bCs/>
        </w:rPr>
        <w:t>обучающихся</w:t>
      </w:r>
      <w:r w:rsidRPr="006E327C">
        <w:rPr>
          <w:rFonts w:cs="Times New Roman"/>
          <w:bCs/>
        </w:rPr>
        <w:t xml:space="preserve"> входят различные виды учебной деятельности по закреплению и осмыслению теоретических знаний, их использованию при решении практических задач и выполнении учебно-исследовательских заданий: </w:t>
      </w:r>
    </w:p>
    <w:p w:rsidR="00AA161A" w:rsidRPr="00A60A68" w:rsidRDefault="00AA161A" w:rsidP="00AA161A">
      <w:pPr>
        <w:numPr>
          <w:ilvl w:val="0"/>
          <w:numId w:val="1"/>
        </w:numPr>
        <w:ind w:left="0" w:firstLine="0"/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Разработать план-конспект учебного занятия с учетом дидактических требований.</w:t>
      </w:r>
    </w:p>
    <w:p w:rsidR="00AA161A" w:rsidRPr="00A60A68" w:rsidRDefault="00AA161A" w:rsidP="00AA161A">
      <w:pPr>
        <w:numPr>
          <w:ilvl w:val="0"/>
          <w:numId w:val="1"/>
        </w:numPr>
        <w:ind w:left="0" w:firstLine="0"/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Подготовить реферат по теме курса.</w:t>
      </w:r>
    </w:p>
    <w:p w:rsidR="00BA724F" w:rsidRPr="007053AD" w:rsidRDefault="00BA724F" w:rsidP="00BA724F">
      <w:pPr>
        <w:ind w:firstLine="709"/>
        <w:jc w:val="both"/>
        <w:rPr>
          <w:bCs/>
        </w:rPr>
      </w:pPr>
    </w:p>
    <w:p w:rsidR="00BA724F" w:rsidRDefault="00BA724F" w:rsidP="00BA724F">
      <w:pPr>
        <w:jc w:val="center"/>
        <w:rPr>
          <w:rFonts w:cs="Times New Roman"/>
          <w:b/>
          <w:bCs/>
        </w:rPr>
      </w:pPr>
      <w:r w:rsidRPr="00924C11">
        <w:rPr>
          <w:rFonts w:cs="Times New Roman"/>
          <w:b/>
          <w:bCs/>
        </w:rPr>
        <w:t>Аттестационные требования.</w:t>
      </w:r>
    </w:p>
    <w:p w:rsidR="00DC7C7F" w:rsidRPr="00A14A59" w:rsidRDefault="00DC7C7F" w:rsidP="00DC7C7F">
      <w:pPr>
        <w:jc w:val="center"/>
        <w:rPr>
          <w:rFonts w:cs="Times New Roman"/>
          <w:b/>
          <w:caps/>
        </w:rPr>
      </w:pPr>
      <w:r w:rsidRPr="00A14A59">
        <w:rPr>
          <w:rFonts w:cs="Times New Roman"/>
          <w:b/>
        </w:rPr>
        <w:t>Контрольные вопросы по курсу к зачету</w:t>
      </w:r>
    </w:p>
    <w:p w:rsidR="00DC7C7F" w:rsidRPr="00F3356E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F3356E">
        <w:rPr>
          <w:rFonts w:cs="Times New Roman"/>
        </w:rPr>
        <w:t>Цели и задачи академического рисунка.</w:t>
      </w:r>
    </w:p>
    <w:p w:rsidR="00DC7C7F" w:rsidRPr="00F3356E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F3356E">
        <w:rPr>
          <w:rFonts w:cs="Times New Roman"/>
        </w:rPr>
        <w:t>Рисунок с натуры, как один из способов познания окружающего мира.</w:t>
      </w:r>
    </w:p>
    <w:p w:rsidR="00DC7C7F" w:rsidRPr="00F3356E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F3356E">
        <w:rPr>
          <w:rFonts w:cs="Times New Roman"/>
        </w:rPr>
        <w:t>Набросок, его значение в постановке глаза рисующего.</w:t>
      </w:r>
    </w:p>
    <w:p w:rsidR="00DC7C7F" w:rsidRPr="00F3356E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F3356E">
        <w:rPr>
          <w:rFonts w:cs="Times New Roman"/>
        </w:rPr>
        <w:t>Что такое построение рисунка и какая роль отводится конструкции предмета. На примере гипсовых тел: куб, призма, конус.</w:t>
      </w:r>
    </w:p>
    <w:p w:rsidR="00DC7C7F" w:rsidRPr="00F3356E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F3356E">
        <w:rPr>
          <w:rFonts w:cs="Times New Roman"/>
        </w:rPr>
        <w:t>Цельность рисунка, как категория законченности.</w:t>
      </w:r>
    </w:p>
    <w:p w:rsidR="00DC7C7F" w:rsidRPr="00F3356E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F3356E">
        <w:rPr>
          <w:rFonts w:cs="Times New Roman"/>
        </w:rPr>
        <w:t>Композиция листа в рисунке в процессе работы.</w:t>
      </w:r>
    </w:p>
    <w:p w:rsidR="00DC7C7F" w:rsidRPr="00F3356E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F3356E">
        <w:rPr>
          <w:rFonts w:cs="Times New Roman"/>
        </w:rPr>
        <w:t>Какие средства выражения используются для передачи формы и пространства среды.</w:t>
      </w:r>
    </w:p>
    <w:p w:rsidR="00DC7C7F" w:rsidRPr="00F3356E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F3356E">
        <w:rPr>
          <w:rFonts w:cs="Times New Roman"/>
        </w:rPr>
        <w:t>Материалы, используемые в работе над рисунком.</w:t>
      </w:r>
    </w:p>
    <w:p w:rsidR="00DC7C7F" w:rsidRPr="00F3356E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F3356E">
        <w:rPr>
          <w:rFonts w:cs="Times New Roman"/>
        </w:rPr>
        <w:t>Рисование как процесс мышления и отличие его от срисовывания.</w:t>
      </w:r>
    </w:p>
    <w:p w:rsidR="00DC7C7F" w:rsidRPr="00F3356E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F3356E">
        <w:rPr>
          <w:rFonts w:cs="Times New Roman"/>
        </w:rPr>
        <w:t>Использование знаний по рисунку в творческой работе.</w:t>
      </w:r>
    </w:p>
    <w:p w:rsidR="00DC7C7F" w:rsidRPr="00F3356E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F3356E">
        <w:rPr>
          <w:rFonts w:cs="Times New Roman"/>
        </w:rPr>
        <w:t>Использование тона, как средства передачи формы, материальности и пространства. Последовательность выполнения тонового рисунка.</w:t>
      </w:r>
    </w:p>
    <w:p w:rsidR="00DC7C7F" w:rsidRPr="00F3356E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F3356E">
        <w:rPr>
          <w:rFonts w:cs="Times New Roman"/>
        </w:rPr>
        <w:t>Основные учебные задачи и особенности в рисовании с натуры интерьера.</w:t>
      </w:r>
    </w:p>
    <w:p w:rsidR="00DC7C7F" w:rsidRPr="00F3356E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F3356E">
        <w:rPr>
          <w:rFonts w:cs="Times New Roman"/>
        </w:rPr>
        <w:t>Методическая последовательность в работе над рисунком натюрморта.</w:t>
      </w:r>
    </w:p>
    <w:p w:rsidR="00DC7C7F" w:rsidRPr="00F3356E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F3356E">
        <w:rPr>
          <w:rFonts w:cs="Times New Roman"/>
        </w:rPr>
        <w:t>Методическая последовательность в работе над рисунком драпировки. Особенности передачи разной фактуры ткани.</w:t>
      </w:r>
    </w:p>
    <w:p w:rsidR="00DC7C7F" w:rsidRPr="00F3356E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F3356E">
        <w:rPr>
          <w:rFonts w:cs="Times New Roman"/>
        </w:rPr>
        <w:t>Подготовка рабочего места и материалов для занятий рисунком.</w:t>
      </w:r>
    </w:p>
    <w:p w:rsidR="00DC7C7F" w:rsidRPr="00F3356E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F3356E">
        <w:rPr>
          <w:rFonts w:cs="Times New Roman"/>
        </w:rPr>
        <w:t>Формирование учебного рисунка на принципах линейной и воздушной перспективы.</w:t>
      </w:r>
    </w:p>
    <w:p w:rsidR="00DC7C7F" w:rsidRPr="00F3356E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F3356E">
        <w:rPr>
          <w:rFonts w:cs="Times New Roman"/>
        </w:rPr>
        <w:t>Специфические особенности учебного и творческого рисования, их сходства и различия.</w:t>
      </w:r>
    </w:p>
    <w:p w:rsidR="00DC7C7F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F3356E">
        <w:rPr>
          <w:rFonts w:cs="Times New Roman"/>
        </w:rPr>
        <w:t xml:space="preserve">Принципы рисования – от общего к </w:t>
      </w:r>
      <w:r>
        <w:rPr>
          <w:rFonts w:cs="Times New Roman"/>
        </w:rPr>
        <w:t>частному, от частного к общему.</w:t>
      </w:r>
    </w:p>
    <w:p w:rsidR="00DC7C7F" w:rsidRPr="00F3356E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F3356E">
        <w:rPr>
          <w:rFonts w:cs="Times New Roman"/>
        </w:rPr>
        <w:t>Основные учебные задачи в рисовании с натуры на первом году обучения.</w:t>
      </w:r>
    </w:p>
    <w:p w:rsidR="00DC7C7F" w:rsidRPr="00C12553" w:rsidRDefault="00DC7C7F" w:rsidP="00DC7C7F">
      <w:pPr>
        <w:numPr>
          <w:ilvl w:val="0"/>
          <w:numId w:val="10"/>
        </w:numPr>
        <w:ind w:left="0" w:firstLine="0"/>
        <w:jc w:val="both"/>
        <w:rPr>
          <w:rFonts w:cs="Times New Roman"/>
          <w:color w:val="333333"/>
        </w:rPr>
      </w:pPr>
      <w:r w:rsidRPr="00F3356E">
        <w:rPr>
          <w:rFonts w:cs="Times New Roman"/>
        </w:rPr>
        <w:t>Закон светотени. Практическое использование закона светотени в академическом рисунке.</w:t>
      </w:r>
    </w:p>
    <w:p w:rsidR="00DC7C7F" w:rsidRPr="00C12553" w:rsidRDefault="00DC7C7F" w:rsidP="00DC7C7F">
      <w:pPr>
        <w:spacing w:before="100" w:beforeAutospacing="1" w:after="100" w:afterAutospacing="1"/>
        <w:jc w:val="center"/>
        <w:rPr>
          <w:rFonts w:cs="Times New Roman"/>
          <w:b/>
          <w:bCs/>
        </w:rPr>
      </w:pPr>
      <w:r w:rsidRPr="00C12553">
        <w:rPr>
          <w:rFonts w:cs="Times New Roman"/>
          <w:b/>
          <w:bCs/>
        </w:rPr>
        <w:t>Вопросы  к  экзамену:</w:t>
      </w:r>
    </w:p>
    <w:p w:rsidR="00DC7C7F" w:rsidRDefault="00DC7C7F" w:rsidP="00DC7C7F">
      <w:pPr>
        <w:pStyle w:val="Default"/>
        <w:numPr>
          <w:ilvl w:val="0"/>
          <w:numId w:val="11"/>
        </w:numPr>
        <w:spacing w:after="86"/>
        <w:ind w:left="0" w:firstLine="0"/>
      </w:pPr>
      <w:r w:rsidRPr="00F3356E">
        <w:t>Цели и задачи академического рисунка</w:t>
      </w:r>
      <w:r>
        <w:t xml:space="preserve">. </w:t>
      </w:r>
    </w:p>
    <w:p w:rsidR="00DC7C7F" w:rsidRPr="00F3356E" w:rsidRDefault="00DC7C7F" w:rsidP="00DC7C7F">
      <w:pPr>
        <w:pStyle w:val="Default"/>
        <w:numPr>
          <w:ilvl w:val="0"/>
          <w:numId w:val="11"/>
        </w:numPr>
        <w:spacing w:after="86"/>
        <w:ind w:left="0" w:firstLine="0"/>
      </w:pPr>
      <w:r w:rsidRPr="00F3356E">
        <w:t xml:space="preserve">Рисунок с натуры, как модель познания окружающего мира. </w:t>
      </w:r>
    </w:p>
    <w:p w:rsidR="00DC7C7F" w:rsidRPr="00F3356E" w:rsidRDefault="00DC7C7F" w:rsidP="00DC7C7F">
      <w:pPr>
        <w:pStyle w:val="Default"/>
        <w:numPr>
          <w:ilvl w:val="0"/>
          <w:numId w:val="11"/>
        </w:numPr>
        <w:spacing w:after="86"/>
        <w:ind w:left="0" w:firstLine="0"/>
      </w:pPr>
      <w:r w:rsidRPr="00F3356E">
        <w:t xml:space="preserve">Набросок, его значение в постановке глаза рисующего. </w:t>
      </w:r>
    </w:p>
    <w:p w:rsidR="00DC7C7F" w:rsidRPr="00F3356E" w:rsidRDefault="00DC7C7F" w:rsidP="00DC7C7F">
      <w:pPr>
        <w:pStyle w:val="Default"/>
        <w:numPr>
          <w:ilvl w:val="0"/>
          <w:numId w:val="11"/>
        </w:numPr>
        <w:spacing w:after="86"/>
        <w:ind w:left="0" w:firstLine="0"/>
      </w:pPr>
      <w:r w:rsidRPr="00F3356E">
        <w:t xml:space="preserve">Что такое построение рисунка и какая роль отводится конструкции предмета. На примере гипсовых тел: куб, призма, конус. </w:t>
      </w:r>
    </w:p>
    <w:p w:rsidR="00DC7C7F" w:rsidRPr="00F3356E" w:rsidRDefault="00DC7C7F" w:rsidP="00DC7C7F">
      <w:pPr>
        <w:pStyle w:val="Default"/>
        <w:numPr>
          <w:ilvl w:val="0"/>
          <w:numId w:val="11"/>
        </w:numPr>
        <w:spacing w:after="86"/>
        <w:ind w:left="0" w:firstLine="0"/>
      </w:pPr>
      <w:r w:rsidRPr="00F3356E">
        <w:t xml:space="preserve">Цельность рисунка, как категория законченности. </w:t>
      </w:r>
    </w:p>
    <w:p w:rsidR="00DC7C7F" w:rsidRPr="00F3356E" w:rsidRDefault="00DC7C7F" w:rsidP="00DC7C7F">
      <w:pPr>
        <w:pStyle w:val="Default"/>
        <w:numPr>
          <w:ilvl w:val="0"/>
          <w:numId w:val="11"/>
        </w:numPr>
        <w:spacing w:after="86"/>
        <w:ind w:left="0" w:firstLine="0"/>
      </w:pPr>
      <w:r w:rsidRPr="00F3356E">
        <w:t xml:space="preserve">Композиция листа в рисунке в процессе работы. </w:t>
      </w:r>
    </w:p>
    <w:p w:rsidR="00DC7C7F" w:rsidRPr="00F3356E" w:rsidRDefault="00DC7C7F" w:rsidP="00DC7C7F">
      <w:pPr>
        <w:pStyle w:val="Default"/>
        <w:numPr>
          <w:ilvl w:val="0"/>
          <w:numId w:val="11"/>
        </w:numPr>
        <w:spacing w:after="86"/>
        <w:ind w:left="0" w:firstLine="0"/>
      </w:pPr>
      <w:r w:rsidRPr="00F3356E">
        <w:t xml:space="preserve">Какие средства выражения используются для передачи формы и пространства среды. </w:t>
      </w:r>
    </w:p>
    <w:p w:rsidR="00DC7C7F" w:rsidRPr="00F3356E" w:rsidRDefault="00DC7C7F" w:rsidP="00DC7C7F">
      <w:pPr>
        <w:pStyle w:val="Default"/>
        <w:numPr>
          <w:ilvl w:val="0"/>
          <w:numId w:val="11"/>
        </w:numPr>
        <w:spacing w:after="86"/>
        <w:ind w:left="0" w:firstLine="0"/>
      </w:pPr>
      <w:r w:rsidRPr="00F3356E">
        <w:lastRenderedPageBreak/>
        <w:t xml:space="preserve">Материалы, используемые в работе над рисунком. </w:t>
      </w:r>
    </w:p>
    <w:p w:rsidR="00DC7C7F" w:rsidRPr="00F3356E" w:rsidRDefault="00DC7C7F" w:rsidP="00DC7C7F">
      <w:pPr>
        <w:pStyle w:val="Default"/>
        <w:numPr>
          <w:ilvl w:val="0"/>
          <w:numId w:val="11"/>
        </w:numPr>
        <w:spacing w:after="86"/>
        <w:ind w:left="0" w:firstLine="0"/>
      </w:pPr>
      <w:r w:rsidRPr="00F3356E">
        <w:t xml:space="preserve">Рисование как процесс мышления и отличие его от срисовывания. </w:t>
      </w:r>
    </w:p>
    <w:p w:rsidR="00DC7C7F" w:rsidRPr="00F3356E" w:rsidRDefault="00DC7C7F" w:rsidP="00DC7C7F">
      <w:pPr>
        <w:pStyle w:val="Default"/>
        <w:numPr>
          <w:ilvl w:val="0"/>
          <w:numId w:val="11"/>
        </w:numPr>
        <w:spacing w:after="86"/>
        <w:ind w:left="0" w:firstLine="0"/>
      </w:pPr>
      <w:r w:rsidRPr="00F3356E">
        <w:t xml:space="preserve">Использование знаний по рисунку в творческой работе. </w:t>
      </w:r>
    </w:p>
    <w:p w:rsidR="00DC7C7F" w:rsidRPr="00F3356E" w:rsidRDefault="00DC7C7F" w:rsidP="00DC7C7F">
      <w:pPr>
        <w:pStyle w:val="Default"/>
        <w:numPr>
          <w:ilvl w:val="0"/>
          <w:numId w:val="11"/>
        </w:numPr>
        <w:spacing w:after="86"/>
        <w:ind w:left="0" w:firstLine="0"/>
      </w:pPr>
      <w:r w:rsidRPr="00F3356E">
        <w:t xml:space="preserve">Использование тона, как средства передачи формы по законам картинной плоскости и тональной перспективы. </w:t>
      </w:r>
    </w:p>
    <w:p w:rsidR="00DC7C7F" w:rsidRPr="00F3356E" w:rsidRDefault="00DC7C7F" w:rsidP="00DC7C7F">
      <w:pPr>
        <w:pStyle w:val="Default"/>
        <w:numPr>
          <w:ilvl w:val="0"/>
          <w:numId w:val="11"/>
        </w:numPr>
        <w:spacing w:after="86"/>
        <w:ind w:left="0" w:firstLine="0"/>
      </w:pPr>
      <w:r w:rsidRPr="00F3356E">
        <w:t xml:space="preserve">Основные учебные задачи в рисовании с натуры черепа человека. </w:t>
      </w:r>
    </w:p>
    <w:p w:rsidR="00DC7C7F" w:rsidRPr="00F3356E" w:rsidRDefault="00DC7C7F" w:rsidP="00DC7C7F">
      <w:pPr>
        <w:pStyle w:val="Default"/>
        <w:numPr>
          <w:ilvl w:val="0"/>
          <w:numId w:val="11"/>
        </w:numPr>
        <w:spacing w:after="86"/>
        <w:ind w:left="0" w:firstLine="0"/>
      </w:pPr>
      <w:r w:rsidRPr="00F3356E">
        <w:t xml:space="preserve">Методическая последовательность в работе над рисунком натюрморта. </w:t>
      </w:r>
    </w:p>
    <w:p w:rsidR="00DC7C7F" w:rsidRPr="00F3356E" w:rsidRDefault="00DC7C7F" w:rsidP="00DC7C7F">
      <w:pPr>
        <w:pStyle w:val="Default"/>
        <w:numPr>
          <w:ilvl w:val="0"/>
          <w:numId w:val="11"/>
        </w:numPr>
        <w:spacing w:after="86"/>
        <w:ind w:left="0" w:firstLine="0"/>
      </w:pPr>
      <w:r w:rsidRPr="00F3356E">
        <w:t xml:space="preserve">Методическая последовательность в работе над рисунком гипсовой головы. </w:t>
      </w:r>
    </w:p>
    <w:p w:rsidR="00DC7C7F" w:rsidRPr="00F3356E" w:rsidRDefault="00DC7C7F" w:rsidP="00DC7C7F">
      <w:pPr>
        <w:pStyle w:val="Default"/>
        <w:numPr>
          <w:ilvl w:val="0"/>
          <w:numId w:val="11"/>
        </w:numPr>
        <w:spacing w:after="86"/>
        <w:ind w:left="0" w:firstLine="0"/>
      </w:pPr>
      <w:r w:rsidRPr="00F3356E">
        <w:t xml:space="preserve">Формирование учебного рисунка на принципах линейной и воздушной перспективы. </w:t>
      </w:r>
    </w:p>
    <w:p w:rsidR="00DC7C7F" w:rsidRPr="00F3356E" w:rsidRDefault="00DC7C7F" w:rsidP="00DC7C7F">
      <w:pPr>
        <w:pStyle w:val="Default"/>
        <w:numPr>
          <w:ilvl w:val="0"/>
          <w:numId w:val="11"/>
        </w:numPr>
        <w:spacing w:after="86"/>
        <w:ind w:left="0" w:firstLine="0"/>
      </w:pPr>
      <w:r w:rsidRPr="00F3356E">
        <w:t>Специфические особенности учебного и творческого рисования, их сходства и различия</w:t>
      </w:r>
      <w:r>
        <w:t xml:space="preserve">. </w:t>
      </w:r>
      <w:r w:rsidRPr="00F3356E">
        <w:t xml:space="preserve">Принципы рисования – от общего к частному, от частного к общему. </w:t>
      </w:r>
    </w:p>
    <w:p w:rsidR="00AA161A" w:rsidRDefault="00AA161A" w:rsidP="00AA161A">
      <w:pPr>
        <w:pStyle w:val="a4"/>
        <w:jc w:val="center"/>
        <w:rPr>
          <w:rFonts w:cs="Times New Roman"/>
          <w:b/>
          <w:bCs/>
        </w:rPr>
      </w:pPr>
    </w:p>
    <w:p w:rsidR="00AA161A" w:rsidRPr="00EE2A6B" w:rsidRDefault="00AA161A" w:rsidP="00AA161A">
      <w:pPr>
        <w:pStyle w:val="a4"/>
        <w:jc w:val="center"/>
        <w:rPr>
          <w:rFonts w:cs="Times New Roman"/>
          <w:b/>
          <w:bCs/>
        </w:rPr>
      </w:pPr>
      <w:r w:rsidRPr="00EE2A6B">
        <w:rPr>
          <w:rFonts w:cs="Times New Roman"/>
          <w:b/>
          <w:bCs/>
        </w:rPr>
        <w:t>Темы докладов</w:t>
      </w:r>
    </w:p>
    <w:p w:rsidR="00FA30C3" w:rsidRDefault="00FA30C3"/>
    <w:p w:rsidR="00DC7C7F" w:rsidRDefault="00DC7C7F" w:rsidP="00DC7C7F">
      <w:pPr>
        <w:jc w:val="both"/>
        <w:rPr>
          <w:rFonts w:cs="Times New Roman"/>
          <w:b/>
        </w:rPr>
      </w:pPr>
      <w:r w:rsidRPr="00F3356E">
        <w:rPr>
          <w:rFonts w:cs="Times New Roman"/>
          <w:b/>
        </w:rPr>
        <w:t xml:space="preserve">Тема 1. Рисунок как основа изобразительного искусства. </w:t>
      </w:r>
    </w:p>
    <w:p w:rsidR="00DC7C7F" w:rsidRDefault="00DC7C7F" w:rsidP="00DC7C7F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</w:rPr>
      </w:pPr>
      <w:r w:rsidRPr="00DC7C7F">
        <w:rPr>
          <w:rFonts w:cs="Times New Roman"/>
        </w:rPr>
        <w:t xml:space="preserve">Цели и задачи учебного академического рисунка. </w:t>
      </w:r>
    </w:p>
    <w:p w:rsidR="00DC7C7F" w:rsidRDefault="00DC7C7F" w:rsidP="00DC7C7F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</w:rPr>
      </w:pPr>
      <w:r w:rsidRPr="00DC7C7F">
        <w:rPr>
          <w:rFonts w:cs="Times New Roman"/>
        </w:rPr>
        <w:t xml:space="preserve">Общие методические установки. </w:t>
      </w:r>
    </w:p>
    <w:p w:rsidR="00DC7C7F" w:rsidRDefault="00DC7C7F" w:rsidP="00DC7C7F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</w:rPr>
      </w:pPr>
      <w:r w:rsidRPr="00DC7C7F">
        <w:rPr>
          <w:rFonts w:cs="Times New Roman"/>
        </w:rPr>
        <w:t xml:space="preserve">Роль набросков. </w:t>
      </w:r>
    </w:p>
    <w:p w:rsidR="00DC7C7F" w:rsidRDefault="00DC7C7F" w:rsidP="00DC7C7F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</w:rPr>
      </w:pPr>
      <w:r w:rsidRPr="00DC7C7F">
        <w:rPr>
          <w:rFonts w:cs="Times New Roman"/>
        </w:rPr>
        <w:t xml:space="preserve">Основные сведения о законах линейной перспективы и их применение в рисунке. </w:t>
      </w:r>
    </w:p>
    <w:p w:rsidR="00DC7C7F" w:rsidRDefault="00DC7C7F" w:rsidP="00DC7C7F">
      <w:pPr>
        <w:pStyle w:val="Default"/>
        <w:jc w:val="both"/>
        <w:rPr>
          <w:b/>
        </w:rPr>
      </w:pPr>
      <w:r w:rsidRPr="00F3356E">
        <w:rPr>
          <w:b/>
        </w:rPr>
        <w:t xml:space="preserve">Тема 2. Анатомическое строение черепа человека. </w:t>
      </w:r>
    </w:p>
    <w:p w:rsidR="00DC7C7F" w:rsidRPr="00DC7C7F" w:rsidRDefault="00DC7C7F" w:rsidP="00DC7C7F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</w:rPr>
      </w:pPr>
      <w:r w:rsidRPr="00DC7C7F">
        <w:rPr>
          <w:rFonts w:cs="Times New Roman"/>
        </w:rPr>
        <w:t>Первоначальные сведения об анатомическом строении головы человека.</w:t>
      </w:r>
    </w:p>
    <w:p w:rsidR="00DC7C7F" w:rsidRDefault="00DC7C7F" w:rsidP="00DC7C7F">
      <w:pPr>
        <w:pStyle w:val="Default"/>
        <w:numPr>
          <w:ilvl w:val="0"/>
          <w:numId w:val="12"/>
        </w:numPr>
        <w:ind w:left="0" w:firstLine="0"/>
        <w:jc w:val="both"/>
      </w:pPr>
      <w:r w:rsidRPr="00F3356E">
        <w:t xml:space="preserve">Особенности рисования черепа. </w:t>
      </w:r>
    </w:p>
    <w:p w:rsidR="00DC7C7F" w:rsidRDefault="00DC7C7F" w:rsidP="00DC7C7F">
      <w:pPr>
        <w:pStyle w:val="Default"/>
        <w:numPr>
          <w:ilvl w:val="0"/>
          <w:numId w:val="12"/>
        </w:numPr>
        <w:ind w:left="0" w:firstLine="0"/>
        <w:jc w:val="both"/>
      </w:pPr>
      <w:r w:rsidRPr="00F3356E">
        <w:t xml:space="preserve">Обобщение и детализация. </w:t>
      </w:r>
    </w:p>
    <w:p w:rsidR="00DC7C7F" w:rsidRDefault="00DC7C7F" w:rsidP="00DC7C7F">
      <w:pPr>
        <w:pStyle w:val="Default"/>
        <w:numPr>
          <w:ilvl w:val="0"/>
          <w:numId w:val="12"/>
        </w:numPr>
        <w:ind w:left="0" w:firstLine="0"/>
        <w:jc w:val="both"/>
      </w:pPr>
      <w:r w:rsidRPr="00F3356E">
        <w:t xml:space="preserve">Целостное восприятие рисунка. </w:t>
      </w:r>
    </w:p>
    <w:p w:rsidR="00DC7C7F" w:rsidRPr="00F3356E" w:rsidRDefault="00DC7C7F" w:rsidP="00DC7C7F">
      <w:pPr>
        <w:pStyle w:val="Default"/>
        <w:jc w:val="both"/>
      </w:pPr>
      <w:r w:rsidRPr="00F3356E">
        <w:rPr>
          <w:b/>
        </w:rPr>
        <w:t>Тема 3. Наброски головы человека.</w:t>
      </w:r>
      <w:r w:rsidRPr="00F3356E">
        <w:t xml:space="preserve"> </w:t>
      </w:r>
    </w:p>
    <w:p w:rsidR="00DC7C7F" w:rsidRDefault="00DC7C7F" w:rsidP="00DC7C7F">
      <w:pPr>
        <w:pStyle w:val="Default"/>
        <w:numPr>
          <w:ilvl w:val="0"/>
          <w:numId w:val="12"/>
        </w:numPr>
        <w:ind w:left="0" w:firstLine="0"/>
        <w:jc w:val="both"/>
      </w:pPr>
      <w:r w:rsidRPr="00F3356E">
        <w:t xml:space="preserve">Сведения об </w:t>
      </w:r>
      <w:r>
        <w:t>основных мышцах головы человека</w:t>
      </w:r>
    </w:p>
    <w:p w:rsidR="00DC7C7F" w:rsidRDefault="00DC7C7F" w:rsidP="00DC7C7F">
      <w:pPr>
        <w:pStyle w:val="Default"/>
        <w:numPr>
          <w:ilvl w:val="0"/>
          <w:numId w:val="12"/>
        </w:numPr>
        <w:ind w:left="0" w:firstLine="0"/>
        <w:jc w:val="both"/>
      </w:pPr>
      <w:r w:rsidRPr="00F3356E">
        <w:t xml:space="preserve"> </w:t>
      </w:r>
      <w:r>
        <w:t>В</w:t>
      </w:r>
      <w:r w:rsidRPr="00F3356E">
        <w:t>лиянии</w:t>
      </w:r>
      <w:r>
        <w:t xml:space="preserve"> мышц тела</w:t>
      </w:r>
      <w:r w:rsidRPr="00F3356E">
        <w:t xml:space="preserve"> на пластическую характеристику. </w:t>
      </w:r>
    </w:p>
    <w:p w:rsidR="00DC7C7F" w:rsidRPr="00DC7C7F" w:rsidRDefault="00DC7C7F" w:rsidP="00DC7C7F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</w:rPr>
      </w:pPr>
      <w:r w:rsidRPr="00F3356E">
        <w:t xml:space="preserve">Основные сведения о наиболее распространённых материалах и техниках рисунка. </w:t>
      </w:r>
    </w:p>
    <w:p w:rsidR="00DC7C7F" w:rsidRDefault="00DC7C7F" w:rsidP="00DC7C7F">
      <w:pPr>
        <w:pStyle w:val="a4"/>
        <w:numPr>
          <w:ilvl w:val="0"/>
          <w:numId w:val="12"/>
        </w:numPr>
        <w:ind w:left="0" w:firstLine="0"/>
        <w:jc w:val="both"/>
        <w:rPr>
          <w:rFonts w:cs="Times New Roman"/>
        </w:rPr>
      </w:pPr>
      <w:r w:rsidRPr="00DC7C7F">
        <w:rPr>
          <w:rFonts w:cs="Times New Roman"/>
        </w:rPr>
        <w:t xml:space="preserve">Закономерности светотени. </w:t>
      </w:r>
    </w:p>
    <w:p w:rsidR="00DC7C7F" w:rsidRDefault="00DC7C7F" w:rsidP="00DC7C7F">
      <w:pPr>
        <w:pStyle w:val="Default"/>
        <w:jc w:val="both"/>
      </w:pPr>
      <w:r w:rsidRPr="00F3356E">
        <w:rPr>
          <w:rFonts w:eastAsia="Calibri"/>
          <w:b/>
        </w:rPr>
        <w:t xml:space="preserve">Тема 4. </w:t>
      </w:r>
      <w:r w:rsidRPr="00F3356E">
        <w:rPr>
          <w:b/>
        </w:rPr>
        <w:t>Особенности рисования фигуры и частей тела человека в ракурсах.</w:t>
      </w:r>
      <w:r w:rsidRPr="00F3356E">
        <w:t xml:space="preserve"> </w:t>
      </w:r>
    </w:p>
    <w:p w:rsidR="00DC7C7F" w:rsidRDefault="00DC7C7F" w:rsidP="00DC7C7F">
      <w:pPr>
        <w:pStyle w:val="Default"/>
        <w:numPr>
          <w:ilvl w:val="0"/>
          <w:numId w:val="12"/>
        </w:numPr>
        <w:ind w:left="0" w:firstLine="0"/>
        <w:jc w:val="both"/>
      </w:pPr>
      <w:r w:rsidRPr="00F3356E">
        <w:t xml:space="preserve">Особенности рисования одетой фигуры человека. </w:t>
      </w:r>
    </w:p>
    <w:p w:rsidR="00DC7C7F" w:rsidRDefault="00DC7C7F" w:rsidP="00DC7C7F">
      <w:pPr>
        <w:pStyle w:val="Default"/>
        <w:numPr>
          <w:ilvl w:val="0"/>
          <w:numId w:val="12"/>
        </w:numPr>
        <w:ind w:left="0" w:firstLine="0"/>
        <w:jc w:val="both"/>
      </w:pPr>
      <w:r w:rsidRPr="00F3356E">
        <w:t xml:space="preserve">Задачи пространственного решения фигуры в интерьере. </w:t>
      </w:r>
    </w:p>
    <w:p w:rsidR="00DC7C7F" w:rsidRDefault="00DC7C7F" w:rsidP="00DC7C7F">
      <w:pPr>
        <w:pStyle w:val="Default"/>
        <w:numPr>
          <w:ilvl w:val="0"/>
          <w:numId w:val="12"/>
        </w:numPr>
        <w:ind w:left="0" w:firstLine="0"/>
        <w:jc w:val="both"/>
      </w:pPr>
      <w:r w:rsidRPr="00F3356E">
        <w:t xml:space="preserve">Конструктивно-анатомическая связь частей тела при передаче движения фигуры в ракурсах. </w:t>
      </w:r>
    </w:p>
    <w:p w:rsidR="00AA161A" w:rsidRDefault="00DC7C7F" w:rsidP="00DC7C7F">
      <w:pPr>
        <w:pStyle w:val="Default"/>
        <w:numPr>
          <w:ilvl w:val="0"/>
          <w:numId w:val="12"/>
        </w:numPr>
        <w:ind w:left="0" w:firstLine="0"/>
        <w:jc w:val="both"/>
      </w:pPr>
      <w:r w:rsidRPr="00F3356E">
        <w:t xml:space="preserve">Изображение черепа в трёх положениях: анфас, профиль, три четверти. </w:t>
      </w:r>
    </w:p>
    <w:sectPr w:rsidR="00AA161A" w:rsidSect="000F2FF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D0" w:rsidRDefault="00D62AD0" w:rsidP="000F2FF7">
      <w:r>
        <w:separator/>
      </w:r>
    </w:p>
  </w:endnote>
  <w:endnote w:type="continuationSeparator" w:id="0">
    <w:p w:rsidR="00D62AD0" w:rsidRDefault="00D62AD0" w:rsidP="000F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27359"/>
      <w:docPartObj>
        <w:docPartGallery w:val="Page Numbers (Bottom of Page)"/>
        <w:docPartUnique/>
      </w:docPartObj>
    </w:sdtPr>
    <w:sdtContent>
      <w:p w:rsidR="000F2FF7" w:rsidRDefault="000F2F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F2FF7" w:rsidRDefault="000F2F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D0" w:rsidRDefault="00D62AD0" w:rsidP="000F2FF7">
      <w:r>
        <w:separator/>
      </w:r>
    </w:p>
  </w:footnote>
  <w:footnote w:type="continuationSeparator" w:id="0">
    <w:p w:rsidR="00D62AD0" w:rsidRDefault="00D62AD0" w:rsidP="000F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D06"/>
    <w:multiLevelType w:val="hybridMultilevel"/>
    <w:tmpl w:val="8CB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63774"/>
    <w:multiLevelType w:val="multilevel"/>
    <w:tmpl w:val="34F058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A8763D9"/>
    <w:multiLevelType w:val="hybridMultilevel"/>
    <w:tmpl w:val="4A5E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372F5"/>
    <w:multiLevelType w:val="hybridMultilevel"/>
    <w:tmpl w:val="C5CE0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FD2660"/>
    <w:multiLevelType w:val="hybridMultilevel"/>
    <w:tmpl w:val="BF76B1E8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145D27"/>
    <w:multiLevelType w:val="hybridMultilevel"/>
    <w:tmpl w:val="D7A0B11A"/>
    <w:lvl w:ilvl="0" w:tplc="D4BE3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11B99"/>
    <w:multiLevelType w:val="hybridMultilevel"/>
    <w:tmpl w:val="CCC8B6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EC45DB4"/>
    <w:multiLevelType w:val="hybridMultilevel"/>
    <w:tmpl w:val="AA40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55D63"/>
    <w:multiLevelType w:val="hybridMultilevel"/>
    <w:tmpl w:val="AF5E3428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8A60736"/>
    <w:multiLevelType w:val="hybridMultilevel"/>
    <w:tmpl w:val="FE780246"/>
    <w:lvl w:ilvl="0" w:tplc="9B465C2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5F2B10"/>
    <w:multiLevelType w:val="hybridMultilevel"/>
    <w:tmpl w:val="4A5E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A20A4"/>
    <w:multiLevelType w:val="hybridMultilevel"/>
    <w:tmpl w:val="CB7293CC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D784223"/>
    <w:multiLevelType w:val="hybridMultilevel"/>
    <w:tmpl w:val="CD84B9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11"/>
  </w:num>
  <w:num w:numId="10">
    <w:abstractNumId w:val="2"/>
  </w:num>
  <w:num w:numId="11">
    <w:abstractNumId w:val="10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4F"/>
    <w:rsid w:val="000F2FF7"/>
    <w:rsid w:val="00747A10"/>
    <w:rsid w:val="00AA161A"/>
    <w:rsid w:val="00BA724F"/>
    <w:rsid w:val="00D62AD0"/>
    <w:rsid w:val="00DC7C7F"/>
    <w:rsid w:val="00FA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4F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A724F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BA724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A7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A724F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BA724F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BA724F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BA724F"/>
  </w:style>
  <w:style w:type="character" w:customStyle="1" w:styleId="a5">
    <w:name w:val="Абзац списка Знак"/>
    <w:link w:val="a4"/>
    <w:uiPriority w:val="34"/>
    <w:rsid w:val="00BA724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0F2FF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0F2FF7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0F2FF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0F2FF7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4F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A724F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BA724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A7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A724F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BA724F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BA724F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BA724F"/>
  </w:style>
  <w:style w:type="character" w:customStyle="1" w:styleId="a5">
    <w:name w:val="Абзац списка Знак"/>
    <w:link w:val="a4"/>
    <w:uiPriority w:val="34"/>
    <w:rsid w:val="00BA724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0F2FF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0F2FF7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0F2FF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0F2FF7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2019-12-06T14:53:00Z</cp:lastPrinted>
  <dcterms:created xsi:type="dcterms:W3CDTF">2019-09-24T14:54:00Z</dcterms:created>
  <dcterms:modified xsi:type="dcterms:W3CDTF">2019-12-06T14:54:00Z</dcterms:modified>
</cp:coreProperties>
</file>