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-567" w:firstLine="708"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Приложение 1</w:t>
      </w:r>
    </w:p>
    <w:p>
      <w:pPr>
        <w:pStyle w:val="Normal"/>
        <w:spacing w:before="0" w:after="0"/>
        <w:ind w:left="-56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-567" w:firstLine="708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Информационное письмо</w:t>
      </w:r>
    </w:p>
    <w:p>
      <w:pPr>
        <w:pStyle w:val="Normal"/>
        <w:spacing w:before="0" w:after="0"/>
        <w:ind w:left="-567" w:firstLine="708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Всероссийской научно-практической конференции «Цифровизация культуры и культура цифровизации: проблемы современных информационных технологий»</w:t>
      </w:r>
    </w:p>
    <w:p>
      <w:pPr>
        <w:pStyle w:val="Normal"/>
        <w:spacing w:before="0" w:after="0"/>
        <w:ind w:left="-567" w:firstLine="708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"/>
        <w:spacing w:before="0" w:after="0"/>
        <w:ind w:left="-56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Организаторы Конференции:</w:t>
      </w:r>
      <w:r>
        <w:rPr>
          <w:rFonts w:ascii="Times New Roman" w:hAnsi="Times New Roman"/>
          <w:sz w:val="28"/>
          <w:szCs w:val="28"/>
        </w:rPr>
        <w:t xml:space="preserve"> ФГБНИУ «Российский научно исследовательский институт культурного и природного наследия имени </w:t>
        <w:br/>
        <w:t>Д.С. Лихачёва» (Институт Наследия) и Российская ассоциация криптоэкономики, искусственного интеллекта и блокчейна (РАКИБ).</w:t>
      </w:r>
    </w:p>
    <w:p>
      <w:pPr>
        <w:pStyle w:val="Normal"/>
        <w:spacing w:before="0" w:after="0"/>
        <w:ind w:left="-56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-567" w:firstLine="709"/>
        <w:jc w:val="both"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Научные темы для обсуждения:</w:t>
      </w:r>
    </w:p>
    <w:p>
      <w:pPr>
        <w:pStyle w:val="Normal"/>
        <w:spacing w:before="0" w:after="0"/>
        <w:ind w:left="-56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понятия, термины и определения в сфере цифровизации культуры;</w:t>
      </w:r>
    </w:p>
    <w:p>
      <w:pPr>
        <w:pStyle w:val="Normal"/>
        <w:spacing w:before="0" w:after="0"/>
        <w:ind w:left="-56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вопросы цифровизации объектов материального и нематериального культурного наследия;</w:t>
      </w:r>
    </w:p>
    <w:p>
      <w:pPr>
        <w:pStyle w:val="Normal"/>
        <w:spacing w:before="0" w:after="0"/>
        <w:ind w:left="-56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проблемы интерпретации и представления культурных ценностей </w:t>
        <w:br/>
        <w:t xml:space="preserve">и культурного наследия в цифровой форме; </w:t>
      </w:r>
    </w:p>
    <w:p>
      <w:pPr>
        <w:pStyle w:val="Normal"/>
        <w:spacing w:before="0" w:after="0"/>
        <w:ind w:left="-56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место и роль цифровизации культуры в государственной культурной политике;</w:t>
      </w:r>
    </w:p>
    <w:p>
      <w:pPr>
        <w:pStyle w:val="Normal"/>
        <w:spacing w:before="0" w:after="0"/>
        <w:ind w:left="-56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возможность создания общероссийской (национальной) информационной </w:t>
        <w:br/>
        <w:t>и коммуникационной инфраструктуры в сфере культуры;</w:t>
      </w:r>
    </w:p>
    <w:p>
      <w:pPr>
        <w:pStyle w:val="Normal"/>
        <w:spacing w:before="0" w:after="0"/>
        <w:ind w:left="-56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цифровое образование – технический навык или изменение культурных представлений;</w:t>
      </w:r>
    </w:p>
    <w:p>
      <w:pPr>
        <w:pStyle w:val="Normal"/>
        <w:spacing w:before="0" w:after="0"/>
        <w:ind w:left="-56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международное сотрудничество в сфере цифровой культуры: возможности, угрозы и потери;</w:t>
      </w:r>
    </w:p>
    <w:p>
      <w:pPr>
        <w:pStyle w:val="Normal"/>
        <w:spacing w:before="0" w:after="0"/>
        <w:ind w:left="-56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роль культуры и культурного наследия в современном информационном обществе; </w:t>
      </w:r>
    </w:p>
    <w:p>
      <w:pPr>
        <w:pStyle w:val="Normal"/>
        <w:spacing w:before="0" w:after="0"/>
        <w:ind w:left="-56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свобода и ограничение доступа к информации о культурных ценностях </w:t>
        <w:br/>
        <w:t xml:space="preserve">и услугах в цифровом технологическом процессе;  </w:t>
      </w:r>
    </w:p>
    <w:p>
      <w:pPr>
        <w:pStyle w:val="Normal"/>
        <w:spacing w:before="0" w:after="0"/>
        <w:ind w:left="-56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практические проекты в сфере информатизации культуры (интерактивные карты людей, электронные карты для туристов, региональная историко-краеведческая информация, детская и семейная информация и т.д.).</w:t>
      </w:r>
    </w:p>
    <w:p>
      <w:pPr>
        <w:pStyle w:val="Normal"/>
        <w:spacing w:before="0" w:after="0"/>
        <w:ind w:left="-56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-567" w:firstLine="709"/>
        <w:jc w:val="both"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Формы участия в Конференции:</w:t>
      </w:r>
    </w:p>
    <w:p>
      <w:pPr>
        <w:pStyle w:val="Normal"/>
        <w:spacing w:before="0" w:after="0"/>
        <w:ind w:left="-56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выступление с приветствием;</w:t>
      </w:r>
    </w:p>
    <w:p>
      <w:pPr>
        <w:pStyle w:val="Normal"/>
        <w:spacing w:before="0" w:after="0"/>
        <w:ind w:left="-56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выступление с докладом;</w:t>
      </w:r>
    </w:p>
    <w:p>
      <w:pPr>
        <w:pStyle w:val="Normal"/>
        <w:spacing w:before="0" w:after="0"/>
        <w:ind w:left="-56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присутствие в качестве слушателя.</w:t>
      </w:r>
    </w:p>
    <w:p>
      <w:pPr>
        <w:pStyle w:val="Normal"/>
        <w:spacing w:before="0" w:after="0"/>
        <w:ind w:left="-56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Заочное участие в Конференции не предусмотрено.</w:t>
      </w:r>
    </w:p>
    <w:p>
      <w:pPr>
        <w:pStyle w:val="Normal"/>
        <w:spacing w:before="0" w:after="0"/>
        <w:ind w:left="-56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Регламент приветствия до 5 мин., доклада - до 15 мин.</w:t>
      </w:r>
    </w:p>
    <w:p>
      <w:pPr>
        <w:pStyle w:val="Normal"/>
        <w:spacing w:before="0" w:after="0"/>
        <w:ind w:left="-56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конференции планируется издание сборника статей </w:t>
        <w:br/>
        <w:t>в электронном виде, которому будет присвоен международный книжный номер (ISBN), и материалы которого будут размещены в базе данных Российского индекса научного цитирования (РИНЦ).</w:t>
      </w:r>
    </w:p>
    <w:p>
      <w:pPr>
        <w:pStyle w:val="Normal"/>
        <w:spacing w:before="0" w:after="0"/>
        <w:ind w:left="-56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-56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Иногородним и иностранным участникам предлагается проживание </w:t>
        <w:br/>
        <w:t xml:space="preserve">в гостинице «Наследие» (Москва, ул. Космонавтов, д. 2, сайт: </w:t>
        <w:br/>
        <w:t>nasledie-hotel.ru).</w:t>
      </w:r>
    </w:p>
    <w:p>
      <w:pPr>
        <w:pStyle w:val="Normal"/>
        <w:spacing w:before="0" w:after="0"/>
        <w:ind w:left="-56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-567" w:firstLine="708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Оплата проезда, проживания, командировочных расходов и оформления визовых документов – за счёт направляющей стороны.</w:t>
      </w:r>
    </w:p>
    <w:p>
      <w:pPr>
        <w:pStyle w:val="Normal"/>
        <w:spacing w:before="0" w:after="0"/>
        <w:ind w:left="-56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-567" w:firstLine="709"/>
        <w:jc w:val="both"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Контакты Оргкомитета:</w:t>
      </w:r>
    </w:p>
    <w:p>
      <w:pPr>
        <w:pStyle w:val="ListParagraph"/>
        <w:numPr>
          <w:ilvl w:val="0"/>
          <w:numId w:val="1"/>
        </w:numPr>
        <w:spacing w:before="0"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Институт Наследия</w:t>
      </w:r>
    </w:p>
    <w:p>
      <w:pPr>
        <w:pStyle w:val="Normal"/>
        <w:spacing w:before="0" w:after="0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Телефон: +7 (495) 959-10-10</w:t>
      </w:r>
    </w:p>
    <w:p>
      <w:pPr>
        <w:pStyle w:val="Normal"/>
        <w:spacing w:before="0" w:after="0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Контактные лица:</w:t>
      </w:r>
    </w:p>
    <w:p>
      <w:pPr>
        <w:pStyle w:val="Normal"/>
        <w:spacing w:before="0" w:after="0"/>
        <w:ind w:left="-567"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- Рауд Алина Вадимовна, ответственный секретарь Оргкомитета, </w:t>
      </w:r>
      <w:hyperlink r:id="rId2">
        <w:r>
          <w:rPr>
            <w:rStyle w:val="Style14"/>
            <w:rFonts w:ascii="Times New Roman" w:hAnsi="Times New Roman"/>
            <w:sz w:val="28"/>
            <w:szCs w:val="28"/>
          </w:rPr>
          <w:t>raud@heritage-institute.ru</w:t>
        </w:r>
      </w:hyperlink>
    </w:p>
    <w:p>
      <w:pPr>
        <w:pStyle w:val="Normal"/>
        <w:spacing w:before="0" w:after="0"/>
        <w:ind w:left="-567"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- Житенёв Сергей Юрьевич, заместитель председателя Оргкомитета, </w:t>
      </w:r>
      <w:hyperlink r:id="rId3">
        <w:r>
          <w:rPr>
            <w:rStyle w:val="Style14"/>
            <w:rFonts w:ascii="Times New Roman" w:hAnsi="Times New Roman"/>
            <w:sz w:val="28"/>
            <w:szCs w:val="28"/>
          </w:rPr>
          <w:t>zhitenev@bk.ru</w:t>
        </w:r>
      </w:hyperlink>
    </w:p>
    <w:p>
      <w:pPr>
        <w:pStyle w:val="ListParagraph"/>
        <w:numPr>
          <w:ilvl w:val="0"/>
          <w:numId w:val="1"/>
        </w:numPr>
        <w:spacing w:before="0"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РАКИБ</w:t>
      </w:r>
    </w:p>
    <w:p>
      <w:pPr>
        <w:pStyle w:val="Normal"/>
        <w:spacing w:before="0" w:after="0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Телефон: +7 (800) 201-05-40</w:t>
      </w:r>
    </w:p>
    <w:p>
      <w:pPr>
        <w:pStyle w:val="Normal"/>
        <w:spacing w:before="0" w:after="0"/>
        <w:ind w:left="-567"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Контактное лицо: Бражников Александр Евгеньевич, исполнительный директор РАКИБ, заместитель председателя Оргкомитета, </w:t>
      </w:r>
      <w:hyperlink r:id="rId4">
        <w:r>
          <w:rPr>
            <w:rStyle w:val="Style14"/>
            <w:rFonts w:ascii="Times New Roman" w:hAnsi="Times New Roman"/>
            <w:sz w:val="28"/>
            <w:szCs w:val="28"/>
            <w:lang w:val="en-US"/>
          </w:rPr>
          <w:t>b</w:t>
        </w:r>
        <w:r>
          <w:rPr>
            <w:rStyle w:val="Style14"/>
            <w:rFonts w:ascii="Times New Roman" w:hAnsi="Times New Roman"/>
            <w:sz w:val="28"/>
            <w:szCs w:val="28"/>
          </w:rPr>
          <w:t>razhnikov@racib.com</w:t>
        </w:r>
      </w:hyperlink>
      <w:r>
        <w:rPr>
          <w:rFonts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br w:type="page"/>
      </w:r>
    </w:p>
    <w:p>
      <w:pPr>
        <w:pStyle w:val="Normal"/>
        <w:spacing w:before="0" w:after="0"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Приложение 2</w:t>
      </w:r>
    </w:p>
    <w:p>
      <w:pPr>
        <w:pStyle w:val="Normal"/>
        <w:spacing w:lineRule="auto" w:line="360" w:before="0" w:after="0"/>
        <w:ind w:left="-567" w:firstLine="567"/>
        <w:jc w:val="both"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Форма заявки на участие в Конференции</w:t>
      </w:r>
    </w:p>
    <w:tbl>
      <w:tblPr>
        <w:tblStyle w:val="a5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43"/>
        <w:gridCol w:w="4927"/>
      </w:tblGrid>
      <w:tr>
        <w:trPr/>
        <w:tc>
          <w:tcPr>
            <w:tcW w:w="4643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29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ФИО</w:t>
            </w:r>
          </w:p>
          <w:p>
            <w:pPr>
              <w:pStyle w:val="ListParagraph"/>
              <w:spacing w:lineRule="auto" w:line="240" w:before="0" w:after="0"/>
              <w:ind w:left="29" w:hanging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643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29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Название доклада</w:t>
            </w:r>
          </w:p>
          <w:p>
            <w:pPr>
              <w:pStyle w:val="ListParagraph"/>
              <w:spacing w:lineRule="auto" w:line="240" w:before="0" w:after="0"/>
              <w:ind w:left="29" w:hanging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643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29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Место работы (название учреждения, подразделения, адрес)</w:t>
            </w:r>
          </w:p>
          <w:p>
            <w:pPr>
              <w:pStyle w:val="ListParagraph"/>
              <w:spacing w:lineRule="auto" w:line="240" w:before="0" w:after="0"/>
              <w:ind w:left="29" w:hanging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643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29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Должность, ученое звание, научная степень</w:t>
            </w:r>
          </w:p>
          <w:p>
            <w:pPr>
              <w:pStyle w:val="ListParagraph"/>
              <w:spacing w:lineRule="auto" w:line="240" w:before="0" w:after="0"/>
              <w:ind w:left="29" w:hanging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643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29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Контактный телефон</w:t>
            </w:r>
          </w:p>
          <w:p>
            <w:pPr>
              <w:pStyle w:val="ListParagraph"/>
              <w:spacing w:lineRule="auto" w:line="240" w:before="0" w:after="0"/>
              <w:ind w:left="29" w:hanging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643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29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en-US"/>
              </w:rPr>
              <w:t>E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-mail</w:t>
            </w:r>
          </w:p>
          <w:p>
            <w:pPr>
              <w:pStyle w:val="ListParagraph"/>
              <w:spacing w:lineRule="auto" w:line="240" w:before="0" w:after="0"/>
              <w:ind w:left="29" w:hanging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643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29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Форма участия (выступление с приветствием, выступление с докладом *, присутствие в качестве слушателя)</w:t>
            </w:r>
          </w:p>
          <w:p>
            <w:pPr>
              <w:pStyle w:val="ListParagraph"/>
              <w:spacing w:lineRule="auto" w:line="240" w:before="0" w:after="0"/>
              <w:ind w:left="29" w:hanging="0"/>
              <w:jc w:val="both"/>
              <w:rPr>
                <w:rFonts w:ascii="Times New Roman" w:hAnsi="Times New Roman"/>
                <w:i/>
                <w:i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i/>
                <w:sz w:val="28"/>
                <w:szCs w:val="28"/>
              </w:rPr>
              <w:t>* В случае выступления с докладом необходимо указать его тему</w:t>
            </w:r>
          </w:p>
        </w:tc>
        <w:tc>
          <w:tcPr>
            <w:tcW w:w="4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643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29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Требуется ли гостиница (если да, необходимо указать, на какой срок)</w:t>
            </w:r>
          </w:p>
          <w:p>
            <w:pPr>
              <w:pStyle w:val="ListParagraph"/>
              <w:spacing w:lineRule="auto" w:line="240" w:before="0" w:after="0"/>
              <w:ind w:left="29" w:hanging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643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29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Нужен ли проектор для презентации выступления</w:t>
            </w:r>
          </w:p>
          <w:p>
            <w:pPr>
              <w:pStyle w:val="ListParagraph"/>
              <w:spacing w:lineRule="auto" w:line="240" w:before="0" w:after="0"/>
              <w:ind w:left="29" w:hanging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left="-567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567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77333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377333"/>
    <w:rPr>
      <w:color w:val="0563C1" w:themeColor="hyperlink"/>
      <w:u w:val="single"/>
    </w:rPr>
  </w:style>
  <w:style w:type="character" w:styleId="ListLabel1">
    <w:name w:val="ListLabel 1"/>
    <w:qFormat/>
    <w:rPr>
      <w:rFonts w:ascii="Times New Roman" w:hAnsi="Times New Roman"/>
      <w:sz w:val="28"/>
      <w:szCs w:val="28"/>
    </w:rPr>
  </w:style>
  <w:style w:type="character" w:styleId="ListLabel2">
    <w:name w:val="ListLabel 2"/>
    <w:qFormat/>
    <w:rPr>
      <w:rFonts w:ascii="Times New Roman" w:hAnsi="Times New Roman"/>
      <w:sz w:val="28"/>
      <w:szCs w:val="28"/>
      <w:lang w:val="en-US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377333"/>
    <w:pPr>
      <w:ind w:left="708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377333"/>
    <w:pPr>
      <w:spacing w:after="0" w:line="240" w:lineRule="auto"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raud@heritage-institute.ru" TargetMode="External"/><Relationship Id="rId3" Type="http://schemas.openxmlformats.org/officeDocument/2006/relationships/hyperlink" Target="mailto:zhitenev@bk.ru" TargetMode="External"/><Relationship Id="rId4" Type="http://schemas.openxmlformats.org/officeDocument/2006/relationships/hyperlink" Target="mailto:brazhnikov@racib.com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LibreOffice/6.1.4.2$Windows_X86_64 LibreOffice_project/9d0f32d1f0b509096fd65e0d4bec26ddd1938fd3</Application>
  <Pages>3</Pages>
  <Words>379</Words>
  <Characters>2755</Characters>
  <CharactersWithSpaces>3091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2020-01-30T13:17:00Z</dcterms:created>
  <dc:creator>Рабочий</dc:creator>
  <dc:description/>
  <dc:language>ru-RU</dc:language>
  <cp:lastModifiedBy>Рабочий</cp:lastModifiedBy>
  <dcterms:modified xsi:type="dcterms:W3CDTF">2020-06-30T14:20:00Z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