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05" w:rsidRPr="00F92905" w:rsidRDefault="00F92905" w:rsidP="00F92905">
      <w:pPr>
        <w:jc w:val="center"/>
        <w:rPr>
          <w:sz w:val="24"/>
          <w:szCs w:val="24"/>
        </w:rPr>
      </w:pPr>
      <w:r w:rsidRPr="00F92905">
        <w:rPr>
          <w:sz w:val="24"/>
          <w:szCs w:val="24"/>
        </w:rPr>
        <w:t>МИНИСТЕРСТВО КУЛЬТУРЫ РОССИЙСКОЙ ФЕДЕРАЦИИ</w:t>
      </w:r>
    </w:p>
    <w:p w:rsidR="00F92905" w:rsidRPr="00F92905" w:rsidRDefault="00F92905" w:rsidP="00F92905">
      <w:pPr>
        <w:jc w:val="center"/>
        <w:rPr>
          <w:sz w:val="24"/>
          <w:szCs w:val="24"/>
        </w:rPr>
      </w:pPr>
      <w:r w:rsidRPr="00F92905">
        <w:rPr>
          <w:sz w:val="24"/>
          <w:szCs w:val="24"/>
        </w:rPr>
        <w:t>Федеральное государственное бюджетное научно-исследовательское учреждение</w:t>
      </w:r>
    </w:p>
    <w:p w:rsidR="00F92905" w:rsidRPr="00F92905" w:rsidRDefault="00F92905" w:rsidP="00F92905">
      <w:pPr>
        <w:jc w:val="center"/>
        <w:rPr>
          <w:sz w:val="24"/>
          <w:szCs w:val="24"/>
        </w:rPr>
      </w:pPr>
      <w:r w:rsidRPr="00F92905">
        <w:rPr>
          <w:sz w:val="24"/>
          <w:szCs w:val="24"/>
        </w:rPr>
        <w:t>«РОССИЙСКИЙ НАУЧНО-ИССЛЕДОВАТЕЛЬСКИЙ ИНСТИТУТ КУЛЬТУРНОГО И ПРИРОДНОГО НАСЛЕДИЯ</w:t>
      </w:r>
    </w:p>
    <w:p w:rsidR="00F92905" w:rsidRPr="00F92905" w:rsidRDefault="00F92905" w:rsidP="00F92905">
      <w:pPr>
        <w:jc w:val="center"/>
        <w:rPr>
          <w:sz w:val="24"/>
          <w:szCs w:val="24"/>
        </w:rPr>
      </w:pPr>
      <w:r w:rsidRPr="00F92905">
        <w:rPr>
          <w:sz w:val="24"/>
          <w:szCs w:val="24"/>
        </w:rPr>
        <w:t>имени Д.С. ЛИХАЧЕВА» (Институт Наследия)</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763"/>
        <w:gridCol w:w="7023"/>
      </w:tblGrid>
      <w:tr w:rsidR="00F92905" w:rsidRPr="00F92905" w:rsidTr="00F92905">
        <w:tc>
          <w:tcPr>
            <w:tcW w:w="7762" w:type="dxa"/>
            <w:tcMar>
              <w:left w:w="108" w:type="dxa"/>
            </w:tcMar>
          </w:tcPr>
          <w:p w:rsidR="00F92905" w:rsidRPr="00F92905" w:rsidRDefault="00F92905" w:rsidP="00F92905">
            <w:pPr>
              <w:rPr>
                <w:sz w:val="24"/>
                <w:szCs w:val="24"/>
              </w:rPr>
            </w:pPr>
            <w:r w:rsidRPr="00F92905">
              <w:rPr>
                <w:sz w:val="24"/>
                <w:szCs w:val="24"/>
              </w:rPr>
              <w:t>«УТВЕРЖДА</w:t>
            </w:r>
            <w:bookmarkStart w:id="0" w:name="_GoBack"/>
            <w:bookmarkEnd w:id="0"/>
            <w:r w:rsidRPr="00F92905">
              <w:rPr>
                <w:sz w:val="24"/>
                <w:szCs w:val="24"/>
              </w:rPr>
              <w:t>Ю»</w:t>
            </w:r>
          </w:p>
          <w:p w:rsidR="00F92905" w:rsidRPr="00F92905" w:rsidRDefault="00F92905" w:rsidP="00F92905">
            <w:pPr>
              <w:rPr>
                <w:sz w:val="24"/>
                <w:szCs w:val="24"/>
              </w:rPr>
            </w:pPr>
          </w:p>
          <w:p w:rsidR="00F92905" w:rsidRPr="00F92905" w:rsidRDefault="00F92905" w:rsidP="00F92905">
            <w:pPr>
              <w:rPr>
                <w:sz w:val="24"/>
                <w:szCs w:val="24"/>
              </w:rPr>
            </w:pPr>
            <w:r w:rsidRPr="00F92905">
              <w:rPr>
                <w:sz w:val="24"/>
                <w:szCs w:val="24"/>
              </w:rPr>
              <w:t>Директор Департамента</w:t>
            </w:r>
          </w:p>
          <w:p w:rsidR="00F92905" w:rsidRPr="00F92905" w:rsidRDefault="00F92905" w:rsidP="00F92905">
            <w:pPr>
              <w:rPr>
                <w:sz w:val="24"/>
                <w:szCs w:val="24"/>
              </w:rPr>
            </w:pPr>
            <w:r w:rsidRPr="00F92905">
              <w:rPr>
                <w:sz w:val="24"/>
                <w:szCs w:val="24"/>
              </w:rPr>
              <w:t>науки и образования</w:t>
            </w:r>
          </w:p>
          <w:p w:rsidR="00F92905" w:rsidRPr="00F92905" w:rsidRDefault="00F92905" w:rsidP="00F92905">
            <w:pPr>
              <w:rPr>
                <w:sz w:val="24"/>
                <w:szCs w:val="24"/>
              </w:rPr>
            </w:pPr>
            <w:r w:rsidRPr="00F92905">
              <w:rPr>
                <w:sz w:val="24"/>
                <w:szCs w:val="24"/>
              </w:rPr>
              <w:t>Минкультуры России</w:t>
            </w:r>
          </w:p>
          <w:p w:rsidR="00F92905" w:rsidRPr="00F92905" w:rsidRDefault="00F92905" w:rsidP="00F92905">
            <w:pPr>
              <w:rPr>
                <w:sz w:val="24"/>
                <w:szCs w:val="24"/>
              </w:rPr>
            </w:pPr>
          </w:p>
          <w:p w:rsidR="00F92905" w:rsidRPr="00F92905" w:rsidRDefault="00F92905" w:rsidP="00F92905">
            <w:pPr>
              <w:rPr>
                <w:sz w:val="24"/>
                <w:szCs w:val="24"/>
              </w:rPr>
            </w:pPr>
          </w:p>
          <w:p w:rsidR="00F92905" w:rsidRPr="00F92905" w:rsidRDefault="00F92905" w:rsidP="00F92905">
            <w:pPr>
              <w:rPr>
                <w:sz w:val="24"/>
                <w:szCs w:val="24"/>
              </w:rPr>
            </w:pPr>
            <w:r w:rsidRPr="00F92905">
              <w:rPr>
                <w:sz w:val="24"/>
                <w:szCs w:val="24"/>
              </w:rPr>
              <w:t xml:space="preserve">__________________А.О. Аракелова </w:t>
            </w:r>
          </w:p>
          <w:p w:rsidR="00F92905" w:rsidRPr="00F92905" w:rsidRDefault="00F92905" w:rsidP="00F92905">
            <w:pPr>
              <w:rPr>
                <w:sz w:val="24"/>
                <w:szCs w:val="24"/>
              </w:rPr>
            </w:pPr>
          </w:p>
          <w:p w:rsidR="00F92905" w:rsidRPr="00F92905" w:rsidRDefault="00F92905" w:rsidP="00F92905">
            <w:pPr>
              <w:rPr>
                <w:sz w:val="24"/>
                <w:szCs w:val="24"/>
              </w:rPr>
            </w:pPr>
            <w:r w:rsidRPr="00F92905">
              <w:rPr>
                <w:sz w:val="24"/>
                <w:szCs w:val="24"/>
              </w:rPr>
              <w:t xml:space="preserve">«____»_______________2019 г </w:t>
            </w:r>
          </w:p>
        </w:tc>
        <w:tc>
          <w:tcPr>
            <w:tcW w:w="7023" w:type="dxa"/>
            <w:tcMar>
              <w:left w:w="108" w:type="dxa"/>
            </w:tcMar>
          </w:tcPr>
          <w:p w:rsidR="00F92905" w:rsidRPr="00F92905" w:rsidRDefault="00F92905" w:rsidP="00F92905">
            <w:pPr>
              <w:jc w:val="right"/>
              <w:rPr>
                <w:sz w:val="24"/>
                <w:szCs w:val="24"/>
              </w:rPr>
            </w:pPr>
            <w:r w:rsidRPr="00F92905">
              <w:rPr>
                <w:sz w:val="24"/>
                <w:szCs w:val="24"/>
              </w:rPr>
              <w:t xml:space="preserve">Директор </w:t>
            </w:r>
            <w:proofErr w:type="gramStart"/>
            <w:r w:rsidRPr="00F92905">
              <w:rPr>
                <w:sz w:val="24"/>
                <w:szCs w:val="24"/>
              </w:rPr>
              <w:t>федерального</w:t>
            </w:r>
            <w:proofErr w:type="gramEnd"/>
            <w:r w:rsidRPr="00F92905">
              <w:rPr>
                <w:sz w:val="24"/>
                <w:szCs w:val="24"/>
              </w:rPr>
              <w:t xml:space="preserve"> государственного</w:t>
            </w:r>
          </w:p>
          <w:p w:rsidR="00F92905" w:rsidRPr="00F92905" w:rsidRDefault="00F92905" w:rsidP="00F92905">
            <w:pPr>
              <w:jc w:val="right"/>
              <w:rPr>
                <w:sz w:val="24"/>
                <w:szCs w:val="24"/>
              </w:rPr>
            </w:pPr>
            <w:r w:rsidRPr="00F92905">
              <w:rPr>
                <w:sz w:val="24"/>
                <w:szCs w:val="24"/>
              </w:rPr>
              <w:t xml:space="preserve"> бюджетного научно-исследовательского</w:t>
            </w:r>
            <w:r w:rsidRPr="00F92905">
              <w:rPr>
                <w:b/>
                <w:sz w:val="24"/>
                <w:szCs w:val="24"/>
              </w:rPr>
              <w:t xml:space="preserve"> </w:t>
            </w:r>
            <w:r w:rsidRPr="00F92905">
              <w:rPr>
                <w:sz w:val="24"/>
                <w:szCs w:val="24"/>
              </w:rPr>
              <w:t>учреждения</w:t>
            </w:r>
          </w:p>
          <w:p w:rsidR="00F92905" w:rsidRPr="00F92905" w:rsidRDefault="00F92905" w:rsidP="00F92905">
            <w:pPr>
              <w:jc w:val="right"/>
              <w:rPr>
                <w:sz w:val="24"/>
                <w:szCs w:val="24"/>
              </w:rPr>
            </w:pPr>
            <w:r w:rsidRPr="00F92905">
              <w:rPr>
                <w:sz w:val="24"/>
                <w:szCs w:val="24"/>
              </w:rPr>
              <w:t>«Российский научно-исследовательский институт культурного и природного наследия имени Д.С. Лихачева»</w:t>
            </w:r>
          </w:p>
          <w:p w:rsidR="00F92905" w:rsidRPr="00F92905" w:rsidRDefault="00F92905" w:rsidP="00F92905">
            <w:pPr>
              <w:jc w:val="right"/>
              <w:rPr>
                <w:sz w:val="24"/>
                <w:szCs w:val="24"/>
              </w:rPr>
            </w:pPr>
          </w:p>
          <w:p w:rsidR="00F92905" w:rsidRPr="00F92905" w:rsidRDefault="00F92905" w:rsidP="00F92905">
            <w:pPr>
              <w:jc w:val="right"/>
              <w:rPr>
                <w:sz w:val="24"/>
                <w:szCs w:val="24"/>
              </w:rPr>
            </w:pPr>
          </w:p>
          <w:p w:rsidR="00F92905" w:rsidRPr="00F92905" w:rsidRDefault="00F92905" w:rsidP="00F92905">
            <w:pPr>
              <w:jc w:val="right"/>
              <w:rPr>
                <w:sz w:val="24"/>
                <w:szCs w:val="24"/>
              </w:rPr>
            </w:pPr>
            <w:r w:rsidRPr="00F92905">
              <w:rPr>
                <w:sz w:val="24"/>
                <w:szCs w:val="24"/>
              </w:rPr>
              <w:t>____________________ В.В. Аристархов</w:t>
            </w:r>
          </w:p>
          <w:p w:rsidR="00F92905" w:rsidRPr="00F92905" w:rsidRDefault="00F92905" w:rsidP="00F92905">
            <w:pPr>
              <w:jc w:val="right"/>
              <w:rPr>
                <w:sz w:val="24"/>
                <w:szCs w:val="24"/>
              </w:rPr>
            </w:pPr>
          </w:p>
          <w:p w:rsidR="00F92905" w:rsidRPr="00F92905" w:rsidRDefault="00F92905" w:rsidP="00F92905">
            <w:pPr>
              <w:jc w:val="right"/>
              <w:rPr>
                <w:sz w:val="24"/>
                <w:szCs w:val="24"/>
              </w:rPr>
            </w:pPr>
            <w:r w:rsidRPr="00F92905">
              <w:rPr>
                <w:sz w:val="24"/>
                <w:szCs w:val="24"/>
              </w:rPr>
              <w:t>«____»_______________2019 г.</w:t>
            </w:r>
          </w:p>
        </w:tc>
      </w:tr>
    </w:tbl>
    <w:p w:rsidR="00F92905" w:rsidRPr="00F92905" w:rsidRDefault="00F92905" w:rsidP="009D7FC6">
      <w:pPr>
        <w:widowControl/>
        <w:autoSpaceDE/>
        <w:autoSpaceDN/>
        <w:adjustRightInd/>
        <w:outlineLvl w:val="0"/>
        <w:rPr>
          <w:b/>
          <w:bCs/>
          <w:sz w:val="24"/>
          <w:szCs w:val="24"/>
        </w:rPr>
      </w:pPr>
    </w:p>
    <w:p w:rsidR="00F92905" w:rsidRPr="00F92905" w:rsidRDefault="00F92905" w:rsidP="009D7FC6">
      <w:pPr>
        <w:widowControl/>
        <w:autoSpaceDE/>
        <w:autoSpaceDN/>
        <w:adjustRightInd/>
        <w:outlineLvl w:val="0"/>
        <w:rPr>
          <w:b/>
          <w:bCs/>
          <w:sz w:val="24"/>
          <w:szCs w:val="24"/>
        </w:rPr>
      </w:pPr>
    </w:p>
    <w:p w:rsidR="009D7FC6" w:rsidRPr="00F92905" w:rsidRDefault="009D7FC6" w:rsidP="00F92905">
      <w:pPr>
        <w:pStyle w:val="a4"/>
        <w:widowControl/>
        <w:autoSpaceDE/>
        <w:autoSpaceDN/>
        <w:adjustRightInd/>
        <w:ind w:left="786"/>
        <w:jc w:val="center"/>
        <w:outlineLvl w:val="0"/>
        <w:rPr>
          <w:b/>
          <w:bCs/>
          <w:sz w:val="24"/>
          <w:szCs w:val="24"/>
        </w:rPr>
      </w:pPr>
      <w:r w:rsidRPr="00F92905">
        <w:rPr>
          <w:b/>
          <w:bCs/>
          <w:sz w:val="24"/>
          <w:szCs w:val="24"/>
        </w:rPr>
        <w:t xml:space="preserve">Отчет </w:t>
      </w:r>
      <w:r w:rsidR="002A2E37" w:rsidRPr="00F92905">
        <w:rPr>
          <w:b/>
          <w:bCs/>
          <w:sz w:val="24"/>
          <w:szCs w:val="24"/>
        </w:rPr>
        <w:t>Института Наследия</w:t>
      </w:r>
      <w:r w:rsidR="00F92905" w:rsidRPr="00F92905">
        <w:rPr>
          <w:b/>
          <w:bCs/>
          <w:sz w:val="24"/>
          <w:szCs w:val="24"/>
        </w:rPr>
        <w:t xml:space="preserve"> </w:t>
      </w:r>
      <w:r w:rsidRPr="00F92905">
        <w:rPr>
          <w:b/>
          <w:bCs/>
          <w:sz w:val="24"/>
          <w:szCs w:val="24"/>
        </w:rPr>
        <w:t>о выполнении госуд</w:t>
      </w:r>
      <w:r w:rsidR="002A2E37" w:rsidRPr="00F92905">
        <w:rPr>
          <w:b/>
          <w:bCs/>
          <w:sz w:val="24"/>
          <w:szCs w:val="24"/>
        </w:rPr>
        <w:t>арственного задания за 2018 г.</w:t>
      </w:r>
    </w:p>
    <w:p w:rsidR="009D7FC6" w:rsidRPr="00F92905" w:rsidRDefault="009D7FC6" w:rsidP="009D7FC6">
      <w:pPr>
        <w:widowControl/>
        <w:autoSpaceDE/>
        <w:autoSpaceDN/>
        <w:adjustRightInd/>
        <w:jc w:val="center"/>
        <w:rPr>
          <w:b/>
          <w:sz w:val="24"/>
          <w:szCs w:val="24"/>
        </w:rPr>
      </w:pPr>
    </w:p>
    <w:p w:rsidR="009D7FC6" w:rsidRPr="00F92905" w:rsidRDefault="009D7FC6" w:rsidP="009D7FC6">
      <w:pPr>
        <w:widowControl/>
        <w:autoSpaceDE/>
        <w:autoSpaceDN/>
        <w:adjustRightInd/>
        <w:jc w:val="center"/>
        <w:rPr>
          <w:b/>
          <w:sz w:val="24"/>
          <w:szCs w:val="24"/>
        </w:rPr>
      </w:pPr>
      <w:r w:rsidRPr="00F92905">
        <w:rPr>
          <w:b/>
          <w:sz w:val="24"/>
          <w:szCs w:val="24"/>
        </w:rPr>
        <w:t>Работа по осуществлению научных исследований</w:t>
      </w:r>
    </w:p>
    <w:p w:rsidR="009D7FC6" w:rsidRPr="00F92905" w:rsidRDefault="009D7FC6" w:rsidP="009D7FC6">
      <w:pPr>
        <w:widowControl/>
        <w:autoSpaceDE/>
        <w:autoSpaceDN/>
        <w:adjustRightInd/>
        <w:jc w:val="center"/>
        <w:rPr>
          <w:b/>
          <w:sz w:val="24"/>
          <w:szCs w:val="24"/>
        </w:rPr>
      </w:pPr>
    </w:p>
    <w:tbl>
      <w:tblPr>
        <w:tblW w:w="15743" w:type="dxa"/>
        <w:tblInd w:w="-466" w:type="dxa"/>
        <w:tblLayout w:type="fixed"/>
        <w:tblLook w:val="0000" w:firstRow="0" w:lastRow="0" w:firstColumn="0" w:lastColumn="0" w:noHBand="0" w:noVBand="0"/>
      </w:tblPr>
      <w:tblGrid>
        <w:gridCol w:w="571"/>
        <w:gridCol w:w="2965"/>
        <w:gridCol w:w="709"/>
        <w:gridCol w:w="711"/>
        <w:gridCol w:w="714"/>
        <w:gridCol w:w="843"/>
        <w:gridCol w:w="11"/>
        <w:gridCol w:w="852"/>
        <w:gridCol w:w="8"/>
        <w:gridCol w:w="860"/>
        <w:gridCol w:w="1569"/>
        <w:gridCol w:w="3095"/>
        <w:gridCol w:w="2835"/>
      </w:tblGrid>
      <w:tr w:rsidR="009D7FC6" w:rsidRPr="00F92905" w:rsidTr="00D13788">
        <w:trPr>
          <w:cantSplit/>
          <w:trHeight w:val="660"/>
        </w:trPr>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p>
        </w:tc>
        <w:tc>
          <w:tcPr>
            <w:tcW w:w="12337" w:type="dxa"/>
            <w:gridSpan w:val="11"/>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b/>
                <w:sz w:val="22"/>
                <w:szCs w:val="22"/>
                <w:lang w:eastAsia="ar-SA"/>
              </w:rPr>
            </w:pPr>
            <w:r w:rsidRPr="00F92905">
              <w:rPr>
                <w:b/>
                <w:sz w:val="22"/>
                <w:szCs w:val="22"/>
                <w:lang w:eastAsia="ar-SA"/>
              </w:rPr>
              <w:t xml:space="preserve">Результат, запланированный в государственном задании на отчетный финансовый год </w:t>
            </w:r>
          </w:p>
        </w:tc>
        <w:tc>
          <w:tcPr>
            <w:tcW w:w="2835" w:type="dxa"/>
            <w:vMerge w:val="restart"/>
            <w:tcBorders>
              <w:top w:val="single" w:sz="4" w:space="0" w:color="000000"/>
              <w:left w:val="single" w:sz="4" w:space="0" w:color="000000"/>
              <w:right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b/>
                <w:sz w:val="22"/>
                <w:szCs w:val="22"/>
                <w:lang w:eastAsia="ar-SA"/>
              </w:rPr>
            </w:pPr>
            <w:r w:rsidRPr="00F92905">
              <w:rPr>
                <w:b/>
                <w:sz w:val="22"/>
                <w:szCs w:val="22"/>
                <w:lang w:eastAsia="ar-SA"/>
              </w:rPr>
              <w:t xml:space="preserve">Фактические результаты, достигнутые в отчетном финансовом году (в авторском листаже), </w:t>
            </w:r>
          </w:p>
          <w:p w:rsidR="009D7FC6" w:rsidRPr="00F92905" w:rsidRDefault="009D7FC6" w:rsidP="00D13788">
            <w:pPr>
              <w:suppressAutoHyphens/>
              <w:overflowPunct w:val="0"/>
              <w:autoSpaceDN/>
              <w:adjustRightInd/>
              <w:snapToGrid w:val="0"/>
              <w:ind w:right="94"/>
              <w:textAlignment w:val="baseline"/>
              <w:rPr>
                <w:b/>
                <w:sz w:val="22"/>
                <w:szCs w:val="22"/>
                <w:lang w:eastAsia="ar-SA"/>
              </w:rPr>
            </w:pPr>
            <w:r w:rsidRPr="00F92905">
              <w:rPr>
                <w:b/>
                <w:sz w:val="22"/>
                <w:szCs w:val="22"/>
              </w:rPr>
              <w:t>источник информации о фактически достигнутых результатах</w:t>
            </w:r>
          </w:p>
          <w:p w:rsidR="009D7FC6" w:rsidRPr="00F92905" w:rsidRDefault="009D7FC6" w:rsidP="00D13788">
            <w:pPr>
              <w:suppressAutoHyphens/>
              <w:overflowPunct w:val="0"/>
              <w:autoSpaceDN/>
              <w:adjustRightInd/>
              <w:snapToGrid w:val="0"/>
              <w:ind w:right="94"/>
              <w:textAlignment w:val="baseline"/>
              <w:rPr>
                <w:b/>
                <w:sz w:val="22"/>
                <w:szCs w:val="22"/>
                <w:lang w:eastAsia="ar-SA"/>
              </w:rPr>
            </w:pPr>
          </w:p>
        </w:tc>
      </w:tr>
      <w:tr w:rsidR="009D7FC6" w:rsidRPr="00F92905" w:rsidTr="00D13788">
        <w:trPr>
          <w:cantSplit/>
          <w:trHeight w:val="660"/>
        </w:trPr>
        <w:tc>
          <w:tcPr>
            <w:tcW w:w="571"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w:t>
            </w:r>
          </w:p>
        </w:tc>
        <w:tc>
          <w:tcPr>
            <w:tcW w:w="2965"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rPr>
              <w:t>Название темы из утвержденного плана НИР института (государственное задание на 2018 год)</w:t>
            </w:r>
          </w:p>
        </w:tc>
        <w:tc>
          <w:tcPr>
            <w:tcW w:w="1420"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b/>
                <w:sz w:val="22"/>
                <w:szCs w:val="22"/>
                <w:lang w:eastAsia="ar-SA"/>
              </w:rPr>
            </w:pPr>
            <w:r w:rsidRPr="00F92905">
              <w:rPr>
                <w:b/>
                <w:sz w:val="22"/>
                <w:szCs w:val="22"/>
                <w:lang w:eastAsia="ar-SA"/>
              </w:rPr>
              <w:t>Сроки выполнения работ</w:t>
            </w:r>
          </w:p>
          <w:p w:rsidR="009D7FC6" w:rsidRPr="00F92905" w:rsidRDefault="009D7FC6" w:rsidP="00D13788">
            <w:pPr>
              <w:suppressAutoHyphens/>
              <w:overflowPunct w:val="0"/>
              <w:autoSpaceDN/>
              <w:adjustRightInd/>
              <w:textAlignment w:val="baseline"/>
              <w:rPr>
                <w:b/>
                <w:sz w:val="22"/>
                <w:szCs w:val="22"/>
                <w:lang w:eastAsia="ar-SA"/>
              </w:rPr>
            </w:pPr>
          </w:p>
        </w:tc>
        <w:tc>
          <w:tcPr>
            <w:tcW w:w="714"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Выполненный объем в пред</w:t>
            </w:r>
            <w:proofErr w:type="gramStart"/>
            <w:r w:rsidRPr="00F92905">
              <w:rPr>
                <w:b/>
                <w:sz w:val="22"/>
                <w:szCs w:val="22"/>
                <w:lang w:eastAsia="ar-SA"/>
              </w:rPr>
              <w:t>.п</w:t>
            </w:r>
            <w:proofErr w:type="gramEnd"/>
            <w:r w:rsidRPr="00F92905">
              <w:rPr>
                <w:b/>
                <w:sz w:val="22"/>
                <w:szCs w:val="22"/>
                <w:lang w:eastAsia="ar-SA"/>
              </w:rPr>
              <w:t>ериод</w:t>
            </w:r>
          </w:p>
        </w:tc>
        <w:tc>
          <w:tcPr>
            <w:tcW w:w="854" w:type="dxa"/>
            <w:gridSpan w:val="2"/>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Планируемый объем работы на 2018 г.</w:t>
            </w:r>
          </w:p>
        </w:tc>
        <w:tc>
          <w:tcPr>
            <w:tcW w:w="852"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Общий объем работы</w:t>
            </w:r>
          </w:p>
        </w:tc>
        <w:tc>
          <w:tcPr>
            <w:tcW w:w="868" w:type="dxa"/>
            <w:gridSpan w:val="2"/>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b/>
                <w:sz w:val="22"/>
                <w:szCs w:val="22"/>
                <w:lang w:eastAsia="ar-SA"/>
              </w:rPr>
            </w:pPr>
            <w:r w:rsidRPr="00F92905">
              <w:rPr>
                <w:b/>
                <w:sz w:val="22"/>
                <w:szCs w:val="22"/>
                <w:lang w:eastAsia="ar-SA"/>
              </w:rPr>
              <w:t>Форма отчетности</w:t>
            </w:r>
          </w:p>
        </w:tc>
        <w:tc>
          <w:tcPr>
            <w:tcW w:w="1569"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Руководитель, подразделение НИИ</w:t>
            </w:r>
          </w:p>
          <w:p w:rsidR="009D7FC6" w:rsidRPr="00F92905" w:rsidRDefault="009D7FC6" w:rsidP="00D13788">
            <w:pPr>
              <w:suppressAutoHyphens/>
              <w:overflowPunct w:val="0"/>
              <w:autoSpaceDN/>
              <w:adjustRightInd/>
              <w:ind w:right="94"/>
              <w:textAlignment w:val="baseline"/>
              <w:rPr>
                <w:b/>
                <w:sz w:val="22"/>
                <w:szCs w:val="22"/>
                <w:lang w:eastAsia="ar-SA"/>
              </w:rPr>
            </w:pPr>
          </w:p>
        </w:tc>
        <w:tc>
          <w:tcPr>
            <w:tcW w:w="3095" w:type="dxa"/>
            <w:vMerge w:val="restart"/>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b/>
                <w:sz w:val="22"/>
                <w:szCs w:val="22"/>
                <w:lang w:eastAsia="ar-SA"/>
              </w:rPr>
            </w:pPr>
            <w:r w:rsidRPr="00F92905">
              <w:rPr>
                <w:b/>
                <w:sz w:val="22"/>
                <w:szCs w:val="22"/>
                <w:lang w:eastAsia="ar-SA"/>
              </w:rPr>
              <w:t>Краткое описание направления, проблемы, темы. Конечный продукт.</w:t>
            </w:r>
          </w:p>
        </w:tc>
        <w:tc>
          <w:tcPr>
            <w:tcW w:w="2835" w:type="dxa"/>
            <w:vMerge/>
            <w:tcBorders>
              <w:left w:val="single" w:sz="4" w:space="0" w:color="000000"/>
              <w:right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b/>
                <w:sz w:val="22"/>
                <w:szCs w:val="22"/>
                <w:lang w:eastAsia="ar-SA"/>
              </w:rPr>
            </w:pPr>
          </w:p>
        </w:tc>
      </w:tr>
      <w:tr w:rsidR="009D7FC6" w:rsidRPr="00F92905" w:rsidTr="00D13788">
        <w:trPr>
          <w:cantSplit/>
          <w:trHeight w:val="660"/>
        </w:trPr>
        <w:tc>
          <w:tcPr>
            <w:tcW w:w="571"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sz w:val="22"/>
                <w:szCs w:val="22"/>
                <w:lang w:eastAsia="ar-SA"/>
              </w:rPr>
            </w:pPr>
          </w:p>
        </w:tc>
        <w:tc>
          <w:tcPr>
            <w:tcW w:w="2965"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начало</w:t>
            </w:r>
          </w:p>
        </w:tc>
        <w:tc>
          <w:tcPr>
            <w:tcW w:w="711"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b/>
                <w:sz w:val="22"/>
                <w:szCs w:val="22"/>
                <w:lang w:eastAsia="ar-SA"/>
              </w:rPr>
            </w:pPr>
            <w:r w:rsidRPr="00F92905">
              <w:rPr>
                <w:b/>
                <w:sz w:val="22"/>
                <w:szCs w:val="22"/>
                <w:lang w:eastAsia="ar-SA"/>
              </w:rPr>
              <w:t>окончание</w:t>
            </w:r>
          </w:p>
        </w:tc>
        <w:tc>
          <w:tcPr>
            <w:tcW w:w="714"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sz w:val="22"/>
                <w:szCs w:val="22"/>
                <w:lang w:eastAsia="ar-SA"/>
              </w:rPr>
            </w:pPr>
          </w:p>
        </w:tc>
        <w:tc>
          <w:tcPr>
            <w:tcW w:w="854" w:type="dxa"/>
            <w:gridSpan w:val="2"/>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sz w:val="22"/>
                <w:szCs w:val="22"/>
                <w:lang w:eastAsia="ar-SA"/>
              </w:rPr>
            </w:pPr>
          </w:p>
        </w:tc>
        <w:tc>
          <w:tcPr>
            <w:tcW w:w="852"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textAlignment w:val="baseline"/>
              <w:rPr>
                <w:sz w:val="22"/>
                <w:szCs w:val="22"/>
                <w:lang w:eastAsia="ar-SA"/>
              </w:rPr>
            </w:pPr>
          </w:p>
        </w:tc>
        <w:tc>
          <w:tcPr>
            <w:tcW w:w="868" w:type="dxa"/>
            <w:gridSpan w:val="2"/>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sz w:val="22"/>
                <w:szCs w:val="22"/>
                <w:lang w:eastAsia="ar-SA"/>
              </w:rPr>
            </w:pPr>
          </w:p>
        </w:tc>
        <w:tc>
          <w:tcPr>
            <w:tcW w:w="1569"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sz w:val="22"/>
                <w:szCs w:val="22"/>
                <w:lang w:eastAsia="ar-SA"/>
              </w:rPr>
            </w:pPr>
          </w:p>
        </w:tc>
        <w:tc>
          <w:tcPr>
            <w:tcW w:w="3095" w:type="dxa"/>
            <w:vMerge/>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sz w:val="22"/>
                <w:szCs w:val="22"/>
                <w:lang w:eastAsia="ar-SA"/>
              </w:rPr>
            </w:pPr>
          </w:p>
        </w:tc>
        <w:tc>
          <w:tcPr>
            <w:tcW w:w="2835" w:type="dxa"/>
            <w:vMerge/>
            <w:tcBorders>
              <w:left w:val="single" w:sz="4" w:space="0" w:color="000000"/>
              <w:bottom w:val="single" w:sz="4" w:space="0" w:color="000000"/>
              <w:right w:val="single" w:sz="4" w:space="0" w:color="000000"/>
            </w:tcBorders>
            <w:shd w:val="clear" w:color="auto" w:fill="auto"/>
          </w:tcPr>
          <w:p w:rsidR="009D7FC6" w:rsidRPr="00F92905" w:rsidRDefault="009D7FC6" w:rsidP="00D13788">
            <w:pPr>
              <w:suppressAutoHyphens/>
              <w:overflowPunct w:val="0"/>
              <w:autoSpaceDN/>
              <w:adjustRightInd/>
              <w:snapToGrid w:val="0"/>
              <w:ind w:right="94"/>
              <w:textAlignment w:val="baseline"/>
              <w:rPr>
                <w:sz w:val="22"/>
                <w:szCs w:val="22"/>
                <w:lang w:eastAsia="ar-SA"/>
              </w:rPr>
            </w:pPr>
          </w:p>
        </w:tc>
      </w:tr>
      <w:tr w:rsidR="009D7FC6" w:rsidRPr="00F92905" w:rsidTr="00D13788">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1</w:t>
            </w:r>
          </w:p>
        </w:tc>
        <w:tc>
          <w:tcPr>
            <w:tcW w:w="2965"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2</w:t>
            </w:r>
          </w:p>
        </w:tc>
        <w:tc>
          <w:tcPr>
            <w:tcW w:w="709"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3</w:t>
            </w:r>
          </w:p>
        </w:tc>
        <w:tc>
          <w:tcPr>
            <w:tcW w:w="711"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4</w:t>
            </w:r>
          </w:p>
        </w:tc>
        <w:tc>
          <w:tcPr>
            <w:tcW w:w="714"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5</w:t>
            </w:r>
          </w:p>
        </w:tc>
        <w:tc>
          <w:tcPr>
            <w:tcW w:w="854"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6</w:t>
            </w:r>
          </w:p>
        </w:tc>
        <w:tc>
          <w:tcPr>
            <w:tcW w:w="852"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jc w:val="center"/>
              <w:textAlignment w:val="baseline"/>
              <w:rPr>
                <w:sz w:val="22"/>
                <w:szCs w:val="22"/>
                <w:lang w:eastAsia="ar-SA"/>
              </w:rPr>
            </w:pPr>
            <w:r w:rsidRPr="00F92905">
              <w:rPr>
                <w:sz w:val="22"/>
                <w:szCs w:val="22"/>
                <w:lang w:eastAsia="ar-SA"/>
              </w:rPr>
              <w:t>7</w:t>
            </w:r>
          </w:p>
        </w:tc>
        <w:tc>
          <w:tcPr>
            <w:tcW w:w="868"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jc w:val="center"/>
              <w:textAlignment w:val="baseline"/>
              <w:rPr>
                <w:sz w:val="22"/>
                <w:szCs w:val="22"/>
                <w:lang w:eastAsia="ar-SA"/>
              </w:rPr>
            </w:pPr>
            <w:r w:rsidRPr="00F92905">
              <w:rPr>
                <w:sz w:val="22"/>
                <w:szCs w:val="22"/>
                <w:lang w:eastAsia="ar-SA"/>
              </w:rPr>
              <w:t>8</w:t>
            </w:r>
          </w:p>
        </w:tc>
        <w:tc>
          <w:tcPr>
            <w:tcW w:w="1569"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jc w:val="center"/>
              <w:textAlignment w:val="baseline"/>
              <w:rPr>
                <w:sz w:val="22"/>
                <w:szCs w:val="22"/>
                <w:lang w:eastAsia="ar-SA"/>
              </w:rPr>
            </w:pPr>
            <w:r w:rsidRPr="00F92905">
              <w:rPr>
                <w:sz w:val="22"/>
                <w:szCs w:val="22"/>
                <w:lang w:eastAsia="ar-SA"/>
              </w:rPr>
              <w:t>9</w:t>
            </w:r>
          </w:p>
        </w:tc>
        <w:tc>
          <w:tcPr>
            <w:tcW w:w="3095" w:type="dxa"/>
            <w:tcBorders>
              <w:top w:val="single" w:sz="4" w:space="0" w:color="000000"/>
              <w:left w:val="single" w:sz="4" w:space="0" w:color="000000"/>
              <w:bottom w:val="single" w:sz="4" w:space="0" w:color="000000"/>
            </w:tcBorders>
            <w:shd w:val="clear" w:color="auto" w:fill="auto"/>
          </w:tcPr>
          <w:p w:rsidR="009D7FC6" w:rsidRPr="00F92905" w:rsidRDefault="009D7FC6" w:rsidP="00D13788">
            <w:pPr>
              <w:suppressAutoHyphens/>
              <w:overflowPunct w:val="0"/>
              <w:autoSpaceDN/>
              <w:adjustRightInd/>
              <w:snapToGrid w:val="0"/>
              <w:ind w:right="94"/>
              <w:jc w:val="center"/>
              <w:textAlignment w:val="baseline"/>
              <w:rPr>
                <w:sz w:val="22"/>
                <w:szCs w:val="22"/>
                <w:lang w:eastAsia="ar-SA"/>
              </w:rPr>
            </w:pPr>
            <w:r w:rsidRPr="00F92905">
              <w:rPr>
                <w:sz w:val="22"/>
                <w:szCs w:val="22"/>
                <w:lang w:eastAsia="ar-SA"/>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7FC6" w:rsidRPr="00F92905" w:rsidRDefault="009D7FC6" w:rsidP="00D13788">
            <w:pPr>
              <w:suppressAutoHyphens/>
              <w:overflowPunct w:val="0"/>
              <w:autoSpaceDN/>
              <w:adjustRightInd/>
              <w:snapToGrid w:val="0"/>
              <w:ind w:right="94"/>
              <w:jc w:val="center"/>
              <w:textAlignment w:val="baseline"/>
              <w:rPr>
                <w:sz w:val="22"/>
                <w:szCs w:val="22"/>
                <w:lang w:eastAsia="ar-SA"/>
              </w:rPr>
            </w:pPr>
            <w:r w:rsidRPr="00F92905">
              <w:rPr>
                <w:sz w:val="22"/>
                <w:szCs w:val="22"/>
                <w:lang w:eastAsia="ar-SA"/>
              </w:rPr>
              <w:t>11</w:t>
            </w:r>
          </w:p>
        </w:tc>
      </w:tr>
      <w:tr w:rsidR="009D7FC6" w:rsidRPr="00F92905" w:rsidTr="00D13788">
        <w:trPr>
          <w:trHeight w:val="171"/>
        </w:trPr>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snapToGrid w:val="0"/>
              <w:textAlignment w:val="baseline"/>
              <w:rPr>
                <w:b/>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9D7FC6" w:rsidRPr="00F92905" w:rsidRDefault="009D7FC6" w:rsidP="00F0123C">
            <w:pPr>
              <w:shd w:val="clear" w:color="auto" w:fill="FFFFFF"/>
              <w:overflowPunct w:val="0"/>
              <w:ind w:left="720"/>
              <w:textAlignment w:val="baseline"/>
              <w:rPr>
                <w:rFonts w:eastAsia="Calibri"/>
                <w:b/>
                <w:sz w:val="22"/>
                <w:szCs w:val="22"/>
              </w:rPr>
            </w:pPr>
            <w:r w:rsidRPr="00F92905">
              <w:rPr>
                <w:rFonts w:eastAsia="Calibri"/>
                <w:b/>
                <w:sz w:val="22"/>
                <w:szCs w:val="22"/>
              </w:rPr>
              <w:t>ФУНДАМЕНТАЛЬНЫЕ ИССЛЕДОВАНИЯ</w:t>
            </w:r>
          </w:p>
        </w:tc>
      </w:tr>
      <w:tr w:rsidR="009D7FC6" w:rsidRPr="00F92905" w:rsidTr="00D13788">
        <w:trPr>
          <w:trHeight w:val="171"/>
        </w:trPr>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snapToGrid w:val="0"/>
              <w:textAlignment w:val="baseline"/>
              <w:rPr>
                <w:b/>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9D7FC6" w:rsidRPr="00F92905" w:rsidRDefault="008E2CFC" w:rsidP="00F0123C">
            <w:pPr>
              <w:shd w:val="clear" w:color="auto" w:fill="FFFFFF"/>
              <w:suppressAutoHyphens/>
              <w:overflowPunct w:val="0"/>
              <w:autoSpaceDN/>
              <w:adjustRightInd/>
              <w:textAlignment w:val="baseline"/>
              <w:rPr>
                <w:rFonts w:eastAsia="Calibri"/>
                <w:b/>
                <w:bCs/>
                <w:color w:val="000000"/>
                <w:sz w:val="22"/>
                <w:szCs w:val="22"/>
              </w:rPr>
            </w:pPr>
            <w:r w:rsidRPr="00F92905">
              <w:rPr>
                <w:b/>
                <w:sz w:val="22"/>
                <w:szCs w:val="22"/>
                <w:lang w:eastAsia="zh-CN" w:bidi="hi-IN"/>
              </w:rPr>
              <w:t>Направление 1. Наследование ценностей и образов культуры</w:t>
            </w:r>
          </w:p>
        </w:tc>
      </w:tr>
      <w:tr w:rsidR="009D7FC6" w:rsidRPr="00F92905" w:rsidTr="00D13788">
        <w:tc>
          <w:tcPr>
            <w:tcW w:w="571"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tcPr>
          <w:p w:rsidR="009D7FC6" w:rsidRPr="00F92905" w:rsidRDefault="009D7FC6" w:rsidP="00F0123C">
            <w:pPr>
              <w:rPr>
                <w:sz w:val="22"/>
                <w:szCs w:val="22"/>
              </w:rPr>
            </w:pPr>
            <w:r w:rsidRPr="00F92905">
              <w:rPr>
                <w:b/>
                <w:sz w:val="22"/>
                <w:szCs w:val="22"/>
                <w:lang w:eastAsia="ar-SA"/>
              </w:rPr>
              <w:t xml:space="preserve">Тема 1.1. </w:t>
            </w:r>
            <w:r w:rsidRPr="00F92905">
              <w:rPr>
                <w:sz w:val="22"/>
                <w:szCs w:val="22"/>
                <w:lang w:eastAsia="ar-SA"/>
              </w:rPr>
              <w:t>Базовые психофизиологические механизмы наследования у современных россиян и их генетические корреляты</w:t>
            </w:r>
          </w:p>
        </w:tc>
        <w:tc>
          <w:tcPr>
            <w:tcW w:w="709"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w:t>
            </w:r>
            <w:r w:rsidRPr="00F92905">
              <w:rPr>
                <w:sz w:val="22"/>
                <w:szCs w:val="22"/>
                <w:lang w:val="en-US" w:eastAsia="ar-SA"/>
              </w:rPr>
              <w:t>8</w:t>
            </w:r>
          </w:p>
        </w:tc>
        <w:tc>
          <w:tcPr>
            <w:tcW w:w="714"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43"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3" w:type="dxa"/>
            <w:gridSpan w:val="2"/>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val="en-US" w:eastAsia="ar-SA"/>
              </w:rPr>
              <w:t>2</w:t>
            </w:r>
            <w:r w:rsidRPr="00F92905">
              <w:rPr>
                <w:sz w:val="22"/>
                <w:szCs w:val="22"/>
                <w:lang w:eastAsia="ar-SA"/>
              </w:rPr>
              <w:t xml:space="preserve"> а.л.</w:t>
            </w:r>
          </w:p>
        </w:tc>
        <w:tc>
          <w:tcPr>
            <w:tcW w:w="868" w:type="dxa"/>
            <w:gridSpan w:val="2"/>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ind w:right="94"/>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000000"/>
            </w:tcBorders>
          </w:tcPr>
          <w:p w:rsidR="009D7FC6" w:rsidRPr="00F92905" w:rsidRDefault="009D7FC6" w:rsidP="00F0123C">
            <w:pPr>
              <w:suppressAutoHyphens/>
              <w:overflowPunct w:val="0"/>
              <w:snapToGrid w:val="0"/>
              <w:textAlignment w:val="baseline"/>
              <w:rPr>
                <w:sz w:val="22"/>
                <w:szCs w:val="22"/>
              </w:rPr>
            </w:pPr>
            <w:r w:rsidRPr="00F92905">
              <w:rPr>
                <w:sz w:val="22"/>
                <w:szCs w:val="22"/>
                <w:lang w:eastAsia="ar-SA"/>
              </w:rPr>
              <w:t xml:space="preserve">Спивак Д.Л., Центр фундаментальных исследований в сфере культуры </w:t>
            </w:r>
          </w:p>
        </w:tc>
        <w:tc>
          <w:tcPr>
            <w:tcW w:w="3095" w:type="dxa"/>
            <w:tcBorders>
              <w:top w:val="single" w:sz="4" w:space="0" w:color="000000"/>
              <w:left w:val="single" w:sz="4" w:space="0" w:color="000000"/>
              <w:bottom w:val="single" w:sz="4" w:space="0" w:color="000000"/>
            </w:tcBorders>
          </w:tcPr>
          <w:p w:rsidR="009D7FC6" w:rsidRPr="00F92905" w:rsidRDefault="009D7FC6" w:rsidP="00F0123C">
            <w:pPr>
              <w:ind w:right="96"/>
              <w:rPr>
                <w:sz w:val="22"/>
                <w:szCs w:val="22"/>
              </w:rPr>
            </w:pPr>
            <w:proofErr w:type="gramStart"/>
            <w:r w:rsidRPr="00F92905">
              <w:rPr>
                <w:sz w:val="22"/>
                <w:szCs w:val="22"/>
                <w:lang w:eastAsia="ar-SA"/>
              </w:rPr>
              <w:t>Выявлены фундаментальные культурно-психологические механизмы наследования (в первую очередь на уровне психологических защитных механизмов), их мозговые и молекулярно-биологические корреляты (на уровне соответственно быстрых и сверхмедленных процессов; а также</w:t>
            </w:r>
            <w:r w:rsidR="001507CD" w:rsidRPr="00F92905">
              <w:rPr>
                <w:sz w:val="22"/>
                <w:szCs w:val="22"/>
                <w:lang w:eastAsia="ar-SA"/>
              </w:rPr>
              <w:t xml:space="preserve"> </w:t>
            </w:r>
            <w:r w:rsidRPr="00F92905">
              <w:rPr>
                <w:sz w:val="22"/>
                <w:szCs w:val="22"/>
                <w:lang w:eastAsia="ar-SA"/>
              </w:rPr>
              <w:t xml:space="preserve">предикторов старения (длина теломер, активность теломеразы). </w:t>
            </w:r>
            <w:proofErr w:type="gramEnd"/>
          </w:p>
        </w:tc>
        <w:tc>
          <w:tcPr>
            <w:tcW w:w="2835" w:type="dxa"/>
            <w:tcBorders>
              <w:top w:val="single" w:sz="4" w:space="0" w:color="000000"/>
              <w:left w:val="single" w:sz="4" w:space="0" w:color="000000"/>
              <w:bottom w:val="single" w:sz="4" w:space="0" w:color="000000"/>
              <w:right w:val="single" w:sz="4" w:space="0" w:color="000000"/>
            </w:tcBorders>
          </w:tcPr>
          <w:p w:rsidR="009D7FC6" w:rsidRPr="00F92905" w:rsidRDefault="001507CD" w:rsidP="00F0123C">
            <w:pPr>
              <w:ind w:right="96"/>
              <w:rPr>
                <w:sz w:val="22"/>
                <w:szCs w:val="22"/>
              </w:rPr>
            </w:pPr>
            <w:r w:rsidRPr="00F92905">
              <w:rPr>
                <w:sz w:val="22"/>
                <w:szCs w:val="22"/>
              </w:rPr>
              <w:t xml:space="preserve">Выявлено существенное улучшение психологического функционирования на </w:t>
            </w:r>
            <w:proofErr w:type="gramStart"/>
            <w:r w:rsidRPr="00F92905">
              <w:rPr>
                <w:sz w:val="22"/>
                <w:szCs w:val="22"/>
              </w:rPr>
              <w:t>уровне</w:t>
            </w:r>
            <w:proofErr w:type="gramEnd"/>
            <w:r w:rsidRPr="00F92905">
              <w:rPr>
                <w:sz w:val="22"/>
                <w:szCs w:val="22"/>
              </w:rPr>
              <w:t xml:space="preserve"> прежде всего когнитивной деятельности, у лиц пожилого и старого возраста, а также долгожителей. Установлены мозговые корреляты указанной тенденции, прежде всего в плане активизации электрической деятельности мозга в диапазоне ЭЭГ (на уровне </w:t>
            </w:r>
            <w:proofErr w:type="gramStart"/>
            <w:r w:rsidRPr="00F92905">
              <w:rPr>
                <w:sz w:val="22"/>
                <w:szCs w:val="22"/>
              </w:rPr>
              <w:t>альфа-ритма</w:t>
            </w:r>
            <w:proofErr w:type="gramEnd"/>
            <w:r w:rsidRPr="00F92905">
              <w:rPr>
                <w:sz w:val="22"/>
                <w:szCs w:val="22"/>
              </w:rPr>
              <w:t xml:space="preserve">). Выполнение работ было дополнительно поддержано грантом № 16-06-00172а Российского фонда фундаментальных исследований. </w:t>
            </w:r>
            <w:r w:rsidR="009D7FC6" w:rsidRPr="00F92905">
              <w:rPr>
                <w:sz w:val="22"/>
                <w:szCs w:val="22"/>
              </w:rPr>
              <w:t>Опубликовано:</w:t>
            </w:r>
            <w:r w:rsidRPr="00F92905">
              <w:rPr>
                <w:sz w:val="22"/>
                <w:szCs w:val="22"/>
              </w:rPr>
              <w:t xml:space="preserve"> </w:t>
            </w:r>
            <w:r w:rsidR="009D7FC6" w:rsidRPr="00F92905">
              <w:rPr>
                <w:sz w:val="22"/>
                <w:szCs w:val="22"/>
              </w:rPr>
              <w:t>6 статей</w:t>
            </w:r>
            <w:r w:rsidRPr="00F92905">
              <w:rPr>
                <w:sz w:val="22"/>
                <w:szCs w:val="22"/>
              </w:rPr>
              <w:t xml:space="preserve"> </w:t>
            </w:r>
            <w:r w:rsidR="009D7FC6" w:rsidRPr="00F92905">
              <w:rPr>
                <w:sz w:val="22"/>
                <w:szCs w:val="22"/>
              </w:rPr>
              <w:t>в научных журналах (</w:t>
            </w:r>
            <w:proofErr w:type="gramStart"/>
            <w:r w:rsidR="009D7FC6" w:rsidRPr="00F92905">
              <w:rPr>
                <w:sz w:val="22"/>
                <w:szCs w:val="22"/>
              </w:rPr>
              <w:t>из</w:t>
            </w:r>
            <w:proofErr w:type="gramEnd"/>
            <w:r w:rsidR="009D7FC6" w:rsidRPr="00F92905">
              <w:rPr>
                <w:sz w:val="22"/>
                <w:szCs w:val="22"/>
              </w:rPr>
              <w:t xml:space="preserve"> </w:t>
            </w:r>
            <w:proofErr w:type="gramStart"/>
            <w:r w:rsidR="009D7FC6" w:rsidRPr="00F92905">
              <w:rPr>
                <w:sz w:val="22"/>
                <w:szCs w:val="22"/>
              </w:rPr>
              <w:t>низ</w:t>
            </w:r>
            <w:proofErr w:type="gramEnd"/>
            <w:r w:rsidR="009D7FC6" w:rsidRPr="00F92905">
              <w:rPr>
                <w:sz w:val="22"/>
                <w:szCs w:val="22"/>
              </w:rPr>
              <w:t xml:space="preserve"> 5 -</w:t>
            </w:r>
            <w:r w:rsidRPr="00F92905">
              <w:rPr>
                <w:sz w:val="22"/>
                <w:szCs w:val="22"/>
              </w:rPr>
              <w:t xml:space="preserve"> </w:t>
            </w:r>
            <w:r w:rsidR="009D7FC6" w:rsidRPr="00F92905">
              <w:rPr>
                <w:sz w:val="22"/>
                <w:szCs w:val="22"/>
              </w:rPr>
              <w:t>в рецензируемых научных журналах, 1 – в журнале Института наследия), и 1 тезисы в сборнике трудов международной к</w:t>
            </w:r>
            <w:r w:rsidRPr="00F92905">
              <w:rPr>
                <w:sz w:val="22"/>
                <w:szCs w:val="22"/>
              </w:rPr>
              <w:t>онференции. Общий объем: 6 а.</w:t>
            </w:r>
            <w:proofErr w:type="gramStart"/>
            <w:r w:rsidRPr="00F92905">
              <w:rPr>
                <w:sz w:val="22"/>
                <w:szCs w:val="22"/>
              </w:rPr>
              <w:t>л</w:t>
            </w:r>
            <w:proofErr w:type="gramEnd"/>
            <w:r w:rsidRPr="00F92905">
              <w:rPr>
                <w:sz w:val="22"/>
                <w:szCs w:val="22"/>
              </w:rPr>
              <w:t>.</w:t>
            </w:r>
          </w:p>
        </w:tc>
      </w:tr>
      <w:tr w:rsidR="009D7FC6" w:rsidRPr="00F92905" w:rsidTr="00D13788">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snapToGrid w:val="0"/>
              <w:textAlignment w:val="baseline"/>
              <w:rPr>
                <w:sz w:val="22"/>
                <w:szCs w:val="22"/>
                <w:lang w:val="en-US" w:eastAsia="ar-SA"/>
              </w:rPr>
            </w:pPr>
          </w:p>
        </w:tc>
        <w:tc>
          <w:tcPr>
            <w:tcW w:w="2965"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autoSpaceDE/>
              <w:autoSpaceDN/>
              <w:adjustRightInd/>
              <w:snapToGrid w:val="0"/>
              <w:textAlignment w:val="baseline"/>
              <w:rPr>
                <w:b/>
                <w:sz w:val="22"/>
                <w:szCs w:val="22"/>
                <w:lang w:eastAsia="ar-SA"/>
              </w:rPr>
            </w:pPr>
            <w:r w:rsidRPr="00F92905">
              <w:rPr>
                <w:b/>
                <w:sz w:val="22"/>
                <w:szCs w:val="22"/>
                <w:lang w:eastAsia="ar-SA"/>
              </w:rPr>
              <w:t>Тема 1.2.</w:t>
            </w:r>
          </w:p>
          <w:p w:rsidR="009D7FC6" w:rsidRPr="00F92905" w:rsidRDefault="009D7FC6" w:rsidP="00F0123C">
            <w:pPr>
              <w:widowControl/>
              <w:autoSpaceDE/>
              <w:autoSpaceDN/>
              <w:adjustRightInd/>
              <w:rPr>
                <w:sz w:val="22"/>
                <w:szCs w:val="22"/>
                <w:lang w:eastAsia="en-US"/>
              </w:rPr>
            </w:pPr>
            <w:r w:rsidRPr="00F92905">
              <w:rPr>
                <w:sz w:val="22"/>
                <w:szCs w:val="22"/>
                <w:lang w:eastAsia="ar-SA"/>
              </w:rPr>
              <w:t xml:space="preserve">Концепт «русская культура» </w:t>
            </w:r>
            <w:r w:rsidRPr="00F92905">
              <w:rPr>
                <w:sz w:val="22"/>
                <w:szCs w:val="22"/>
                <w:lang w:eastAsia="ar-SA"/>
              </w:rPr>
              <w:lastRenderedPageBreak/>
              <w:t>и современные практики культурного наследования</w:t>
            </w:r>
          </w:p>
          <w:p w:rsidR="009D7FC6" w:rsidRPr="00F92905" w:rsidRDefault="009D7FC6" w:rsidP="00F0123C">
            <w:pPr>
              <w:widowControl/>
              <w:autoSpaceDE/>
              <w:autoSpaceDN/>
              <w:adjustRightInd/>
              <w:spacing w:after="119"/>
              <w:rPr>
                <w:sz w:val="22"/>
                <w:szCs w:val="22"/>
                <w:lang w:eastAsia="ar-SA"/>
              </w:rPr>
            </w:pPr>
          </w:p>
          <w:p w:rsidR="009D7FC6" w:rsidRPr="00F92905" w:rsidRDefault="009D7FC6" w:rsidP="00F0123C">
            <w:pPr>
              <w:widowControl/>
              <w:autoSpaceDE/>
              <w:autoSpaceDN/>
              <w:adjustRightInd/>
              <w:spacing w:after="119"/>
              <w:rPr>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textAlignment w:val="baseline"/>
              <w:rPr>
                <w:sz w:val="22"/>
                <w:szCs w:val="22"/>
                <w:lang w:eastAsia="ar-SA"/>
              </w:rPr>
            </w:pPr>
            <w:r w:rsidRPr="00F92905">
              <w:rPr>
                <w:sz w:val="22"/>
                <w:szCs w:val="22"/>
                <w:lang w:eastAsia="ar-SA"/>
              </w:rPr>
              <w:lastRenderedPageBreak/>
              <w:t>1 кв. 2016</w:t>
            </w:r>
          </w:p>
        </w:tc>
        <w:tc>
          <w:tcPr>
            <w:tcW w:w="71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autoSpaceDE/>
              <w:autoSpaceDN/>
              <w:adjustRightInd/>
              <w:snapToGrid w:val="0"/>
              <w:textAlignment w:val="baseline"/>
              <w:rPr>
                <w:sz w:val="22"/>
                <w:szCs w:val="22"/>
                <w:lang w:eastAsia="ar-SA"/>
              </w:rPr>
            </w:pPr>
            <w:r w:rsidRPr="00F92905">
              <w:rPr>
                <w:sz w:val="22"/>
                <w:szCs w:val="22"/>
                <w:lang w:val="en-US" w:eastAsia="ar-SA"/>
              </w:rPr>
              <w:t>II</w:t>
            </w:r>
            <w:r w:rsidRPr="00F92905">
              <w:rPr>
                <w:sz w:val="22"/>
                <w:szCs w:val="22"/>
                <w:lang w:eastAsia="ar-SA"/>
              </w:rPr>
              <w:t xml:space="preserve"> кв.</w:t>
            </w:r>
          </w:p>
          <w:p w:rsidR="009D7FC6" w:rsidRPr="00F92905" w:rsidRDefault="009D7FC6" w:rsidP="00F0123C">
            <w:pPr>
              <w:suppressAutoHyphens/>
              <w:overflowPunct w:val="0"/>
              <w:autoSpaceDN/>
              <w:adjustRightInd/>
              <w:textAlignment w:val="baseline"/>
              <w:rPr>
                <w:sz w:val="22"/>
                <w:szCs w:val="22"/>
                <w:lang w:eastAsia="ar-SA"/>
              </w:rPr>
            </w:pPr>
            <w:r w:rsidRPr="00F92905">
              <w:rPr>
                <w:sz w:val="22"/>
                <w:szCs w:val="22"/>
                <w:lang w:eastAsia="ar-SA"/>
              </w:rPr>
              <w:t>2019</w:t>
            </w:r>
          </w:p>
        </w:tc>
        <w:tc>
          <w:tcPr>
            <w:tcW w:w="714"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widowControl/>
              <w:suppressAutoHyphens/>
              <w:overflowPunct w:val="0"/>
              <w:autoSpaceDN/>
              <w:adjustRightInd/>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43"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textAlignment w:val="baseline"/>
              <w:rPr>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tc>
        <w:tc>
          <w:tcPr>
            <w:tcW w:w="863"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F0123C">
            <w:pPr>
              <w:widowControl/>
              <w:suppressAutoHyphens/>
              <w:overflowPunct w:val="0"/>
              <w:autoSpaceDN/>
              <w:adjustRightInd/>
              <w:textAlignment w:val="baseline"/>
              <w:rPr>
                <w:sz w:val="22"/>
                <w:szCs w:val="22"/>
                <w:lang w:eastAsia="ar-SA"/>
              </w:rPr>
            </w:pPr>
            <w:r w:rsidRPr="00F92905">
              <w:rPr>
                <w:sz w:val="22"/>
                <w:szCs w:val="22"/>
                <w:lang w:eastAsia="ar-SA"/>
              </w:rPr>
              <w:t>9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F0123C">
            <w:pPr>
              <w:widowControl/>
              <w:suppressAutoHyphens/>
              <w:overflowPunct w:val="0"/>
              <w:autoSpaceDN/>
              <w:adjustRightInd/>
              <w:textAlignment w:val="baseline"/>
              <w:rPr>
                <w:sz w:val="22"/>
                <w:szCs w:val="22"/>
                <w:lang w:eastAsia="ar-SA"/>
              </w:rPr>
            </w:pPr>
            <w:r w:rsidRPr="00F92905">
              <w:rPr>
                <w:sz w:val="22"/>
                <w:szCs w:val="22"/>
                <w:lang w:eastAsia="ar-SA"/>
              </w:rPr>
              <w:t xml:space="preserve">Тексты </w:t>
            </w:r>
            <w:r w:rsidRPr="00F92905">
              <w:rPr>
                <w:sz w:val="22"/>
                <w:szCs w:val="22"/>
                <w:lang w:eastAsia="ar-SA"/>
              </w:rPr>
              <w:lastRenderedPageBreak/>
              <w:t xml:space="preserve">опубликованных научных статей </w:t>
            </w:r>
          </w:p>
        </w:tc>
        <w:tc>
          <w:tcPr>
            <w:tcW w:w="1569"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autoSpaceDN/>
              <w:adjustRightInd/>
              <w:snapToGrid w:val="0"/>
              <w:textAlignment w:val="baseline"/>
              <w:rPr>
                <w:sz w:val="22"/>
                <w:szCs w:val="22"/>
                <w:lang w:eastAsia="ar-SA"/>
              </w:rPr>
            </w:pPr>
            <w:r w:rsidRPr="00F92905">
              <w:rPr>
                <w:sz w:val="22"/>
                <w:szCs w:val="22"/>
                <w:lang w:eastAsia="ar-SA"/>
              </w:rPr>
              <w:lastRenderedPageBreak/>
              <w:t>Кокшенева К.А.</w:t>
            </w:r>
          </w:p>
        </w:tc>
        <w:tc>
          <w:tcPr>
            <w:tcW w:w="3095"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rPr>
                <w:sz w:val="22"/>
                <w:szCs w:val="22"/>
              </w:rPr>
            </w:pPr>
            <w:proofErr w:type="gramStart"/>
            <w:r w:rsidRPr="00F92905">
              <w:rPr>
                <w:sz w:val="22"/>
                <w:szCs w:val="22"/>
                <w:lang w:eastAsia="ar-SA"/>
              </w:rPr>
              <w:t xml:space="preserve">В монографии исследуются концепты «русская культура» </w:t>
            </w:r>
            <w:r w:rsidRPr="00F92905">
              <w:rPr>
                <w:sz w:val="22"/>
                <w:szCs w:val="22"/>
                <w:lang w:eastAsia="ar-SA"/>
              </w:rPr>
              <w:lastRenderedPageBreak/>
              <w:t>и «русская классика», где под «концептом» понимаются устойчивые идеи, образы, темы, формирующие традиции понимания русской культуры.</w:t>
            </w:r>
            <w:proofErr w:type="gramEnd"/>
            <w:r w:rsidRPr="00F92905">
              <w:rPr>
                <w:sz w:val="22"/>
                <w:szCs w:val="22"/>
                <w:lang w:eastAsia="ar-SA"/>
              </w:rPr>
              <w:t xml:space="preserve"> Описание понятия «русская культура» через ценностные нормы, через систему приоритетов будет, в свою очередь, выявлять национальную картину мира. Современность и современные практики культуры в монографии рассмотрены с двух позиций: наследования как развития, но и «наследования» как конфликта и отрицания (симуляция русской ментальности). Интерпретации классики на современной сцене посвящена отдельная глава - </w:t>
            </w:r>
            <w:r w:rsidRPr="00F92905">
              <w:rPr>
                <w:sz w:val="22"/>
                <w:szCs w:val="22"/>
                <w:lang w:eastAsia="en-US"/>
              </w:rPr>
              <w:t xml:space="preserve">«Актуализация русской классики на современной сцене». В ней проведено исследование </w:t>
            </w:r>
            <w:r w:rsidRPr="00F92905">
              <w:rPr>
                <w:sz w:val="22"/>
                <w:szCs w:val="22"/>
              </w:rPr>
              <w:t>двух</w:t>
            </w:r>
            <w:r w:rsidR="001507CD" w:rsidRPr="00F92905">
              <w:rPr>
                <w:sz w:val="22"/>
                <w:szCs w:val="22"/>
              </w:rPr>
              <w:t xml:space="preserve"> </w:t>
            </w:r>
            <w:r w:rsidRPr="00F92905">
              <w:rPr>
                <w:sz w:val="22"/>
                <w:szCs w:val="22"/>
              </w:rPr>
              <w:t xml:space="preserve">типах театра, которые назовем </w:t>
            </w:r>
            <w:r w:rsidRPr="00F92905">
              <w:rPr>
                <w:i/>
                <w:sz w:val="22"/>
                <w:szCs w:val="22"/>
              </w:rPr>
              <w:t>«театр интерпретационный»</w:t>
            </w:r>
            <w:r w:rsidRPr="00F92905">
              <w:rPr>
                <w:sz w:val="22"/>
                <w:szCs w:val="22"/>
              </w:rPr>
              <w:t xml:space="preserve"> и пост-театр – </w:t>
            </w:r>
            <w:r w:rsidRPr="00F92905">
              <w:rPr>
                <w:i/>
                <w:sz w:val="22"/>
                <w:szCs w:val="22"/>
              </w:rPr>
              <w:t>«театр внеинтерпретационный»</w:t>
            </w:r>
            <w:r w:rsidRPr="00F92905">
              <w:rPr>
                <w:sz w:val="22"/>
                <w:szCs w:val="22"/>
              </w:rPr>
              <w:t xml:space="preserve">. Первый из них соотносим с «театром традиции». Под «традицией» понимаем в данном случае не </w:t>
            </w:r>
            <w:r w:rsidRPr="00F92905">
              <w:rPr>
                <w:sz w:val="22"/>
                <w:szCs w:val="22"/>
              </w:rPr>
              <w:lastRenderedPageBreak/>
              <w:t xml:space="preserve">консервацию её, а развитие (традиция иначе не живет, хотя, конечно, далеко не всем режиссерам удается развивать театральную традицию и гораздо проще ей «следовать» или её «консервировать», превращая в сценическую рутину). Постановочные принципы такого театра опираются на классическое наследие, связанное с опытом взаимодействия с литературной основой спектакля и нормальными психологическими, творческими актерскими практиками. И тот, и другой тип современного театра имеют свою оптику – оптику культурной самопрезентации, с помощью которой происходит фиксация тех или иных театральных идей. </w:t>
            </w:r>
          </w:p>
          <w:p w:rsidR="009D7FC6" w:rsidRPr="00F92905" w:rsidRDefault="009D7FC6" w:rsidP="00F0123C">
            <w:pPr>
              <w:widowControl/>
              <w:autoSpaceDE/>
              <w:autoSpaceDN/>
              <w:adjustRightInd/>
              <w:rPr>
                <w:sz w:val="22"/>
                <w:szCs w:val="22"/>
              </w:rPr>
            </w:pPr>
            <w:r w:rsidRPr="00F92905">
              <w:rPr>
                <w:sz w:val="22"/>
                <w:szCs w:val="22"/>
              </w:rPr>
              <w:t>Эстетика и театральный язык данных типов театра также исследуется в монографии.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7FC6" w:rsidRPr="00F92905" w:rsidRDefault="009D7FC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Запланированный</w:t>
            </w:r>
            <w:r w:rsidR="001507CD" w:rsidRPr="00F92905">
              <w:rPr>
                <w:sz w:val="22"/>
                <w:szCs w:val="22"/>
                <w:lang w:eastAsia="ar-SA"/>
              </w:rPr>
              <w:t xml:space="preserve"> </w:t>
            </w:r>
            <w:r w:rsidRPr="00F92905">
              <w:rPr>
                <w:sz w:val="22"/>
                <w:szCs w:val="22"/>
                <w:lang w:eastAsia="ar-SA"/>
              </w:rPr>
              <w:t xml:space="preserve">научный объем выполнен </w:t>
            </w:r>
            <w:r w:rsidRPr="00F92905">
              <w:rPr>
                <w:sz w:val="22"/>
                <w:szCs w:val="22"/>
                <w:lang w:eastAsia="ar-SA"/>
              </w:rPr>
              <w:lastRenderedPageBreak/>
              <w:t>полностью</w:t>
            </w:r>
            <w:r w:rsidR="001507CD" w:rsidRPr="00F92905">
              <w:rPr>
                <w:sz w:val="22"/>
                <w:szCs w:val="22"/>
                <w:lang w:eastAsia="ar-SA"/>
              </w:rPr>
              <w:t xml:space="preserve"> </w:t>
            </w:r>
            <w:r w:rsidRPr="00F92905">
              <w:rPr>
                <w:sz w:val="22"/>
                <w:szCs w:val="22"/>
                <w:lang w:eastAsia="ar-SA"/>
              </w:rPr>
              <w:t>– 3.а.л. или 120 тысяч знаков.</w:t>
            </w:r>
          </w:p>
          <w:p w:rsidR="009D7FC6" w:rsidRPr="00F92905" w:rsidRDefault="009D7FC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Для написания раздела, посвященного изучению и анализу тенденций наследования в современном театре, было просмотрено 20 спектаклей.</w:t>
            </w:r>
          </w:p>
          <w:p w:rsidR="00B43CA0" w:rsidRPr="00F92905" w:rsidRDefault="00B43CA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Результаты научного исследования отражаются в статьях Кокшеневой К.А, посвященных современной культуре, в экспертно-аналитической деятельности</w:t>
            </w:r>
          </w:p>
        </w:tc>
      </w:tr>
      <w:tr w:rsidR="009D7FC6" w:rsidRPr="00F92905" w:rsidTr="00D13788">
        <w:tc>
          <w:tcPr>
            <w:tcW w:w="57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widowControl/>
              <w:suppressAutoHyphens/>
              <w:overflowPunct w:val="0"/>
              <w:autoSpaceDE/>
              <w:autoSpaceDN/>
              <w:adjustRightInd/>
              <w:snapToGrid w:val="0"/>
              <w:ind w:left="182"/>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hd w:val="clear" w:color="auto" w:fill="FFFFFF"/>
              <w:suppressAutoHyphens/>
              <w:overflowPunct w:val="0"/>
              <w:spacing w:before="100" w:beforeAutospacing="1" w:after="100" w:afterAutospacing="1" w:line="259" w:lineRule="atLeast"/>
              <w:textAlignment w:val="baseline"/>
              <w:rPr>
                <w:sz w:val="22"/>
                <w:szCs w:val="22"/>
                <w:lang w:eastAsia="ar-SA"/>
              </w:rPr>
            </w:pPr>
            <w:r w:rsidRPr="00F92905">
              <w:rPr>
                <w:b/>
                <w:sz w:val="22"/>
                <w:szCs w:val="22"/>
              </w:rPr>
              <w:t xml:space="preserve">Тема 1.3. </w:t>
            </w:r>
            <w:r w:rsidRPr="00F92905">
              <w:rPr>
                <w:sz w:val="22"/>
                <w:szCs w:val="22"/>
              </w:rPr>
              <w:t>Актуальные тенденции в развитии теории межрелигиозного диалога в культурной стратегии ЮНЕСКО</w:t>
            </w:r>
          </w:p>
          <w:p w:rsidR="009D7FC6" w:rsidRPr="00F92905" w:rsidRDefault="009D7FC6" w:rsidP="00F0123C">
            <w:pPr>
              <w:spacing w:after="119"/>
              <w:rPr>
                <w:sz w:val="22"/>
                <w:szCs w:val="22"/>
                <w:lang w:eastAsia="ar-SA"/>
              </w:rPr>
            </w:pPr>
          </w:p>
          <w:p w:rsidR="009D7FC6" w:rsidRPr="00F92905" w:rsidRDefault="009D7FC6" w:rsidP="00F0123C">
            <w:pPr>
              <w:spacing w:after="119"/>
              <w:rPr>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eastAsia="ar-SA"/>
              </w:rPr>
            </w:pPr>
          </w:p>
        </w:tc>
        <w:tc>
          <w:tcPr>
            <w:tcW w:w="711"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w:t>
            </w:r>
            <w:r w:rsidRPr="00F92905">
              <w:rPr>
                <w:sz w:val="22"/>
                <w:szCs w:val="22"/>
                <w:lang w:val="en-US" w:eastAsia="ar-SA"/>
              </w:rPr>
              <w:t>8</w:t>
            </w:r>
          </w:p>
        </w:tc>
        <w:tc>
          <w:tcPr>
            <w:tcW w:w="714"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val="en-US" w:eastAsia="ar-SA"/>
              </w:rPr>
            </w:pPr>
            <w:r w:rsidRPr="00F92905">
              <w:rPr>
                <w:sz w:val="22"/>
                <w:szCs w:val="22"/>
                <w:lang w:val="en-US" w:eastAsia="ar-SA"/>
              </w:rPr>
              <w:t>-</w:t>
            </w:r>
          </w:p>
        </w:tc>
        <w:tc>
          <w:tcPr>
            <w:tcW w:w="843"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3"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eastAsia="ar-SA"/>
              </w:rPr>
            </w:pPr>
            <w:r w:rsidRPr="00F92905">
              <w:rPr>
                <w:sz w:val="22"/>
                <w:szCs w:val="22"/>
                <w:lang w:val="en-US" w:eastAsia="ar-SA"/>
              </w:rPr>
              <w:t>1</w:t>
            </w:r>
            <w:r w:rsidRPr="00F92905">
              <w:rPr>
                <w:sz w:val="22"/>
                <w:szCs w:val="22"/>
                <w:lang w:eastAsia="ar-SA"/>
              </w:rPr>
              <w:t>0</w:t>
            </w:r>
            <w:r w:rsidRPr="00F92905">
              <w:rPr>
                <w:sz w:val="22"/>
                <w:szCs w:val="22"/>
                <w:lang w:val="en-US" w:eastAsia="ar-SA"/>
              </w:rPr>
              <w:t xml:space="preserve"> </w:t>
            </w:r>
            <w:r w:rsidRPr="00F92905">
              <w:rPr>
                <w:sz w:val="22"/>
                <w:szCs w:val="22"/>
                <w:lang w:eastAsia="ar-SA"/>
              </w:rPr>
              <w:t>а.л.</w:t>
            </w:r>
          </w:p>
        </w:tc>
        <w:tc>
          <w:tcPr>
            <w:tcW w:w="868" w:type="dxa"/>
            <w:gridSpan w:val="2"/>
            <w:tcBorders>
              <w:top w:val="single" w:sz="4" w:space="0" w:color="000000"/>
              <w:left w:val="single" w:sz="4" w:space="0" w:color="000000"/>
              <w:bottom w:val="single" w:sz="4" w:space="0" w:color="000000"/>
            </w:tcBorders>
            <w:shd w:val="clear" w:color="auto" w:fill="auto"/>
          </w:tcPr>
          <w:p w:rsidR="009D7FC6" w:rsidRPr="00F92905" w:rsidRDefault="009D7FC6" w:rsidP="00F0123C">
            <w:pPr>
              <w:suppressAutoHyphens/>
              <w:overflowPunct w:val="0"/>
              <w:textAlignment w:val="baseline"/>
              <w:rPr>
                <w:sz w:val="22"/>
                <w:szCs w:val="22"/>
                <w:lang w:eastAsia="ar-SA"/>
              </w:rPr>
            </w:pPr>
            <w:r w:rsidRPr="00F92905">
              <w:rPr>
                <w:sz w:val="22"/>
                <w:szCs w:val="22"/>
                <w:lang w:eastAsia="ar-SA"/>
              </w:rPr>
              <w:t>Тексты опубликованных научных статей и книг</w:t>
            </w:r>
          </w:p>
        </w:tc>
        <w:tc>
          <w:tcPr>
            <w:tcW w:w="1569"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overflowPunct w:val="0"/>
              <w:snapToGrid w:val="0"/>
              <w:ind w:right="94"/>
              <w:textAlignment w:val="baseline"/>
              <w:rPr>
                <w:sz w:val="22"/>
                <w:szCs w:val="22"/>
                <w:lang w:eastAsia="ar-SA"/>
              </w:rPr>
            </w:pPr>
            <w:r w:rsidRPr="00F92905">
              <w:rPr>
                <w:sz w:val="22"/>
                <w:szCs w:val="22"/>
                <w:lang w:eastAsia="ar-SA"/>
              </w:rPr>
              <w:t>Спивак Д.Л., Ивашенцов Д.А., Венкова А.В., Степанов М.А.</w:t>
            </w:r>
          </w:p>
          <w:p w:rsidR="009D7FC6" w:rsidRPr="00F92905" w:rsidRDefault="009D7FC6" w:rsidP="00F0123C">
            <w:pPr>
              <w:suppressAutoHyphens/>
              <w:overflowPunct w:val="0"/>
              <w:snapToGrid w:val="0"/>
              <w:textAlignment w:val="baseline"/>
              <w:rPr>
                <w:sz w:val="22"/>
                <w:szCs w:val="22"/>
                <w:lang w:eastAsia="ar-SA"/>
              </w:rPr>
            </w:pPr>
            <w:r w:rsidRPr="00F92905">
              <w:rPr>
                <w:sz w:val="22"/>
                <w:szCs w:val="22"/>
                <w:lang w:eastAsia="ar-SA"/>
              </w:rPr>
              <w:t xml:space="preserve">Сеидова Г.А. Центр </w:t>
            </w:r>
            <w:r w:rsidRPr="00F92905">
              <w:rPr>
                <w:sz w:val="22"/>
                <w:szCs w:val="22"/>
                <w:lang w:eastAsia="ar-SA"/>
              </w:rPr>
              <w:lastRenderedPageBreak/>
              <w:t>фундаментальных исследований в сфере культуры</w:t>
            </w:r>
          </w:p>
        </w:tc>
        <w:tc>
          <w:tcPr>
            <w:tcW w:w="3095" w:type="dxa"/>
            <w:tcBorders>
              <w:top w:val="single" w:sz="4" w:space="0" w:color="000000"/>
              <w:left w:val="single" w:sz="4" w:space="0" w:color="000000"/>
              <w:bottom w:val="single" w:sz="4" w:space="0" w:color="000000"/>
            </w:tcBorders>
            <w:shd w:val="clear" w:color="auto" w:fill="auto"/>
          </w:tcPr>
          <w:p w:rsidR="009D7FC6" w:rsidRPr="00F92905" w:rsidRDefault="009D7FC6" w:rsidP="00F0123C">
            <w:pPr>
              <w:snapToGrid w:val="0"/>
              <w:textAlignment w:val="baseline"/>
              <w:rPr>
                <w:sz w:val="22"/>
                <w:szCs w:val="22"/>
              </w:rPr>
            </w:pPr>
            <w:proofErr w:type="gramStart"/>
            <w:r w:rsidRPr="00F92905">
              <w:rPr>
                <w:sz w:val="22"/>
                <w:szCs w:val="22"/>
              </w:rPr>
              <w:lastRenderedPageBreak/>
              <w:t>По данным изучения как корпуса директивных документов ЮНЕСКО (основного текста Среднесрочной стратегии 2014-2021, концепции и программы</w:t>
            </w:r>
            <w:r w:rsidR="001507CD" w:rsidRPr="00F92905">
              <w:rPr>
                <w:sz w:val="22"/>
                <w:szCs w:val="22"/>
              </w:rPr>
              <w:t xml:space="preserve"> </w:t>
            </w:r>
            <w:r w:rsidRPr="00F92905">
              <w:rPr>
                <w:sz w:val="22"/>
                <w:szCs w:val="22"/>
              </w:rPr>
              <w:t xml:space="preserve">Международной декады сближения культур (2013-2022), концепции и </w:t>
            </w:r>
            <w:r w:rsidRPr="00F92905">
              <w:rPr>
                <w:sz w:val="22"/>
                <w:szCs w:val="22"/>
              </w:rPr>
              <w:lastRenderedPageBreak/>
              <w:t>структуры 17 целей устойчивого развития (2015), так и апробированных в ее рамках экспертных материалов, выявлены признаки общего кризиса межкультурного / межрелигиозного диалога в парадигме мультикультурализма, и его перспективы</w:t>
            </w:r>
            <w:r w:rsidR="001507CD" w:rsidRPr="00F92905">
              <w:rPr>
                <w:sz w:val="22"/>
                <w:szCs w:val="22"/>
              </w:rPr>
              <w:t xml:space="preserve"> </w:t>
            </w:r>
            <w:r w:rsidRPr="00F92905">
              <w:rPr>
                <w:sz w:val="22"/>
                <w:szCs w:val="22"/>
              </w:rPr>
              <w:t>в рамках разрабатываемой в настоящее время в ускоренном порядке</w:t>
            </w:r>
            <w:r w:rsidR="001507CD" w:rsidRPr="00F92905">
              <w:rPr>
                <w:sz w:val="22"/>
                <w:szCs w:val="22"/>
              </w:rPr>
              <w:t xml:space="preserve"> </w:t>
            </w:r>
            <w:r w:rsidRPr="00F92905">
              <w:rPr>
                <w:sz w:val="22"/>
                <w:szCs w:val="22"/>
              </w:rPr>
              <w:t>парадигмы</w:t>
            </w:r>
            <w:proofErr w:type="gramEnd"/>
            <w:r w:rsidRPr="00F92905">
              <w:rPr>
                <w:sz w:val="22"/>
                <w:szCs w:val="22"/>
              </w:rPr>
              <w:t xml:space="preserve"> интеркультурализма. Доработано выдвинутое в</w:t>
            </w:r>
            <w:r w:rsidR="001507CD" w:rsidRPr="00F92905">
              <w:rPr>
                <w:sz w:val="22"/>
                <w:szCs w:val="22"/>
              </w:rPr>
              <w:t xml:space="preserve"> </w:t>
            </w:r>
            <w:r w:rsidRPr="00F92905">
              <w:rPr>
                <w:sz w:val="22"/>
                <w:szCs w:val="22"/>
              </w:rPr>
              <w:t xml:space="preserve">рамках отечественной науки определение корректного межкультурного диалога как «диалога наследий». </w:t>
            </w:r>
            <w:proofErr w:type="gramStart"/>
            <w:r w:rsidRPr="00F92905">
              <w:rPr>
                <w:sz w:val="22"/>
                <w:szCs w:val="22"/>
              </w:rPr>
              <w:t xml:space="preserve">Результаты исследования прошли апробацию в рамках концепции и программы ряда проектов, где институт выступал в роди соорганизатора (в первую очередь, Летней (2018) школы САФУ-ВШЭ «Комплексное развитие территории с уникальным природным и историко–культурным наследием на примере Соловецкого архипелага», по итогам которой наш коллектив получил Благодарственное письмо от </w:t>
            </w:r>
            <w:r w:rsidRPr="00F92905">
              <w:rPr>
                <w:sz w:val="22"/>
                <w:szCs w:val="22"/>
              </w:rPr>
              <w:lastRenderedPageBreak/>
              <w:t xml:space="preserve">лица ключевых организаторов. </w:t>
            </w:r>
            <w:proofErr w:type="gramEnd"/>
          </w:p>
          <w:p w:rsidR="009D7FC6" w:rsidRPr="00F92905" w:rsidRDefault="009D7FC6" w:rsidP="00F0123C">
            <w:pPr>
              <w:suppressAutoHyphens/>
              <w:overflowPunct w:val="0"/>
              <w:snapToGrid w:val="0"/>
              <w:textAlignment w:val="baseline"/>
              <w:rPr>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7FC6" w:rsidRPr="00F92905" w:rsidRDefault="009D7FC6" w:rsidP="00F0123C">
            <w:pPr>
              <w:rPr>
                <w:sz w:val="22"/>
                <w:szCs w:val="22"/>
              </w:rPr>
            </w:pPr>
            <w:proofErr w:type="gramStart"/>
            <w:r w:rsidRPr="00F92905">
              <w:rPr>
                <w:sz w:val="22"/>
                <w:szCs w:val="22"/>
              </w:rPr>
              <w:lastRenderedPageBreak/>
              <w:t xml:space="preserve">Спивак Д.Л. «Противостояние цивилизаций в культурном наследии Северо-Запада России: новгородский период» // Материалы </w:t>
            </w:r>
            <w:r w:rsidRPr="00F92905">
              <w:rPr>
                <w:sz w:val="22"/>
                <w:szCs w:val="22"/>
                <w:lang w:val="en-US" w:eastAsia="en-US"/>
              </w:rPr>
              <w:t>II</w:t>
            </w:r>
            <w:r w:rsidRPr="00F92905">
              <w:rPr>
                <w:sz w:val="22"/>
                <w:szCs w:val="22"/>
                <w:lang w:eastAsia="en-US"/>
              </w:rPr>
              <w:t xml:space="preserve"> М</w:t>
            </w:r>
            <w:r w:rsidRPr="00F92905">
              <w:rPr>
                <w:sz w:val="22"/>
                <w:szCs w:val="22"/>
              </w:rPr>
              <w:t xml:space="preserve">еждународной научной конференции «Русская цивилизация в </w:t>
            </w:r>
            <w:r w:rsidRPr="00F92905">
              <w:rPr>
                <w:sz w:val="22"/>
                <w:szCs w:val="22"/>
              </w:rPr>
              <w:lastRenderedPageBreak/>
              <w:t>исторической перспективе и ретроспективе» под эгидой VII Санкт-Петербургского Международного культурного форума, Санкт-Петербург, Российский НИИ культурного и природного наследия имени Д.С. Лихачева, Российский институт истории искусств,</w:t>
            </w:r>
            <w:r w:rsidR="001507CD" w:rsidRPr="00F92905">
              <w:rPr>
                <w:sz w:val="22"/>
                <w:szCs w:val="22"/>
              </w:rPr>
              <w:t xml:space="preserve"> </w:t>
            </w:r>
            <w:r w:rsidRPr="00F92905">
              <w:rPr>
                <w:sz w:val="22"/>
                <w:szCs w:val="22"/>
              </w:rPr>
              <w:t>15–16.11.2018 (в печати);</w:t>
            </w:r>
            <w:r w:rsidR="001507CD" w:rsidRPr="00F92905">
              <w:rPr>
                <w:sz w:val="22"/>
                <w:szCs w:val="22"/>
              </w:rPr>
              <w:t xml:space="preserve"> </w:t>
            </w:r>
            <w:r w:rsidRPr="00F92905">
              <w:rPr>
                <w:sz w:val="22"/>
                <w:szCs w:val="22"/>
              </w:rPr>
              <w:t>Коллективная монография «Третьи Токсовские Чтения:</w:t>
            </w:r>
            <w:proofErr w:type="gramEnd"/>
            <w:r w:rsidRPr="00F92905">
              <w:rPr>
                <w:sz w:val="22"/>
                <w:szCs w:val="22"/>
              </w:rPr>
              <w:t xml:space="preserve"> Человек в истории. Судьбы токсовчан</w:t>
            </w:r>
            <w:r w:rsidR="001507CD" w:rsidRPr="00F92905">
              <w:rPr>
                <w:sz w:val="22"/>
                <w:szCs w:val="22"/>
              </w:rPr>
              <w:t xml:space="preserve"> </w:t>
            </w:r>
            <w:r w:rsidRPr="00F92905">
              <w:rPr>
                <w:sz w:val="22"/>
                <w:szCs w:val="22"/>
              </w:rPr>
              <w:t xml:space="preserve">в первой половине ХХ века». СПб, Реноме, 2018. 168 с. // </w:t>
            </w:r>
            <w:r w:rsidRPr="00F92905">
              <w:rPr>
                <w:spacing w:val="-1"/>
                <w:sz w:val="22"/>
                <w:szCs w:val="22"/>
              </w:rPr>
              <w:t>Составители: В.И.Кудрявцев, коллектив кафедры ЮНЕСКО</w:t>
            </w:r>
            <w:r w:rsidR="001507CD" w:rsidRPr="00F92905">
              <w:rPr>
                <w:spacing w:val="-1"/>
                <w:sz w:val="22"/>
                <w:szCs w:val="22"/>
              </w:rPr>
              <w:t xml:space="preserve"> </w:t>
            </w:r>
            <w:r w:rsidRPr="00F92905">
              <w:rPr>
                <w:spacing w:val="-1"/>
                <w:sz w:val="22"/>
                <w:szCs w:val="22"/>
              </w:rPr>
              <w:t>по компаративным исследованиям духовных традиций, специфики их культур и межрелигиозного диалога Российского НИИ культурного и природного наследия имени Д.С. Лихачева.</w:t>
            </w:r>
          </w:p>
          <w:p w:rsidR="009D7FC6" w:rsidRPr="00F92905" w:rsidRDefault="009D7FC6" w:rsidP="00F0123C">
            <w:pPr>
              <w:suppressAutoHyphens/>
              <w:overflowPunct w:val="0"/>
              <w:snapToGrid w:val="0"/>
              <w:ind w:right="94"/>
              <w:textAlignment w:val="baseline"/>
              <w:rPr>
                <w:sz w:val="22"/>
                <w:szCs w:val="22"/>
                <w:lang w:eastAsia="ar-SA"/>
              </w:rPr>
            </w:pPr>
          </w:p>
        </w:tc>
      </w:tr>
      <w:tr w:rsidR="00F4065D" w:rsidRPr="00F92905" w:rsidTr="00D13788">
        <w:tc>
          <w:tcPr>
            <w:tcW w:w="571"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widowControl/>
              <w:suppressAutoHyphens/>
              <w:overflowPunct w:val="0"/>
              <w:autoSpaceDE/>
              <w:autoSpaceDN/>
              <w:adjustRightInd/>
              <w:snapToGrid w:val="0"/>
              <w:ind w:left="182"/>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1.4.</w:t>
            </w:r>
          </w:p>
          <w:p w:rsidR="00F4065D" w:rsidRPr="00F92905" w:rsidRDefault="00F4065D" w:rsidP="00F0123C">
            <w:pPr>
              <w:overflowPunct w:val="0"/>
              <w:snapToGrid w:val="0"/>
              <w:textAlignment w:val="baseline"/>
              <w:rPr>
                <w:b/>
                <w:sz w:val="22"/>
                <w:szCs w:val="22"/>
                <w:lang w:eastAsia="ar-SA"/>
              </w:rPr>
            </w:pPr>
            <w:r w:rsidRPr="00F92905">
              <w:rPr>
                <w:sz w:val="22"/>
                <w:szCs w:val="22"/>
                <w:lang w:eastAsia="ar-SA"/>
              </w:rPr>
              <w:t>Исторические события и национальная память (концептуальное обоснование мемориализации культурного наследия России)</w:t>
            </w:r>
          </w:p>
        </w:tc>
        <w:tc>
          <w:tcPr>
            <w:tcW w:w="709"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t>II</w:t>
            </w:r>
            <w:r w:rsidRPr="00F92905">
              <w:rPr>
                <w:sz w:val="22"/>
                <w:szCs w:val="22"/>
                <w:lang w:eastAsia="ar-SA"/>
              </w:rPr>
              <w:t xml:space="preserve"> кв. 2017</w:t>
            </w:r>
          </w:p>
        </w:tc>
        <w:tc>
          <w:tcPr>
            <w:tcW w:w="711"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t>II</w:t>
            </w:r>
            <w:r w:rsidRPr="00F92905">
              <w:rPr>
                <w:sz w:val="22"/>
                <w:szCs w:val="22"/>
                <w:lang w:eastAsia="ar-SA"/>
              </w:rPr>
              <w:t xml:space="preserve"> кв. 2018 </w:t>
            </w:r>
          </w:p>
        </w:tc>
        <w:tc>
          <w:tcPr>
            <w:tcW w:w="714"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9 а.</w:t>
            </w:r>
            <w:proofErr w:type="gramStart"/>
            <w:r w:rsidRPr="00F92905">
              <w:rPr>
                <w:sz w:val="22"/>
                <w:szCs w:val="22"/>
                <w:lang w:eastAsia="ar-SA"/>
              </w:rPr>
              <w:t>л</w:t>
            </w:r>
            <w:proofErr w:type="gramEnd"/>
            <w:r w:rsidRPr="00F92905">
              <w:rPr>
                <w:sz w:val="22"/>
                <w:szCs w:val="22"/>
                <w:lang w:eastAsia="ar-SA"/>
              </w:rPr>
              <w:t>.</w:t>
            </w:r>
          </w:p>
        </w:tc>
        <w:tc>
          <w:tcPr>
            <w:tcW w:w="843"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3" w:type="dxa"/>
            <w:gridSpan w:val="2"/>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10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Рукопись монографии</w:t>
            </w:r>
          </w:p>
        </w:tc>
        <w:tc>
          <w:tcPr>
            <w:tcW w:w="1569"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t>Расторгуев В.Н.,</w:t>
            </w:r>
          </w:p>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t>Беспалова Т.В.</w:t>
            </w:r>
          </w:p>
        </w:tc>
        <w:tc>
          <w:tcPr>
            <w:tcW w:w="3095"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textAlignment w:val="baseline"/>
              <w:rPr>
                <w:sz w:val="22"/>
                <w:szCs w:val="22"/>
              </w:rPr>
            </w:pPr>
            <w:r w:rsidRPr="00F92905">
              <w:rPr>
                <w:sz w:val="22"/>
                <w:szCs w:val="22"/>
              </w:rPr>
              <w:t xml:space="preserve">Как исторические события различного генезиса, в т.ч. революции и войны, влияют на формирование современной российской идентичности? В каких формах происходит процесс мемориализации культурного наследия </w:t>
            </w:r>
            <w:proofErr w:type="gramStart"/>
            <w:r w:rsidRPr="00F92905">
              <w:rPr>
                <w:sz w:val="22"/>
                <w:szCs w:val="22"/>
              </w:rPr>
              <w:t>нации</w:t>
            </w:r>
            <w:proofErr w:type="gramEnd"/>
            <w:r w:rsidRPr="00F92905">
              <w:rPr>
                <w:sz w:val="22"/>
                <w:szCs w:val="22"/>
              </w:rPr>
              <w:t xml:space="preserve"> и </w:t>
            </w:r>
            <w:proofErr w:type="gramStart"/>
            <w:r w:rsidRPr="00F92905">
              <w:rPr>
                <w:sz w:val="22"/>
                <w:szCs w:val="22"/>
              </w:rPr>
              <w:t>каковы</w:t>
            </w:r>
            <w:proofErr w:type="gramEnd"/>
            <w:r w:rsidRPr="00F92905">
              <w:rPr>
                <w:sz w:val="22"/>
                <w:szCs w:val="22"/>
              </w:rPr>
              <w:t xml:space="preserve"> пределы его трансформаций, связанных с эффектом «исторического синхронизма», а также со сменой идеологических и культурных ориентиров, переоценкой исторических фактов и конструированием новых событий? К чему могут привести и приводят «войны с памятниками»? Кем и как, на основании какой методологии и методики определяется иерархия и значимость традиционных и «изобретенных» памятных дат, какую роль в оценке национальных традиций и исторических событий играет коллективная память поколений («живая память»)? Каково значение культурно-исторических памятников (царской, советской и </w:t>
            </w:r>
            <w:r w:rsidRPr="00F92905">
              <w:rPr>
                <w:sz w:val="22"/>
                <w:szCs w:val="22"/>
              </w:rPr>
              <w:lastRenderedPageBreak/>
              <w:t xml:space="preserve">постсоветской эпох) в процессах формирования современной российской идентичности? Почему трагические события российской истории сохраняют свою значимость </w:t>
            </w:r>
            <w:proofErr w:type="gramStart"/>
            <w:r w:rsidRPr="00F92905">
              <w:rPr>
                <w:sz w:val="22"/>
                <w:szCs w:val="22"/>
              </w:rPr>
              <w:t>по</w:t>
            </w:r>
            <w:proofErr w:type="gramEnd"/>
            <w:r w:rsidRPr="00F92905">
              <w:rPr>
                <w:sz w:val="22"/>
                <w:szCs w:val="22"/>
              </w:rPr>
              <w:t xml:space="preserve"> </w:t>
            </w:r>
            <w:proofErr w:type="gramStart"/>
            <w:r w:rsidRPr="00F92905">
              <w:rPr>
                <w:sz w:val="22"/>
                <w:szCs w:val="22"/>
              </w:rPr>
              <w:t>прошествии</w:t>
            </w:r>
            <w:proofErr w:type="gramEnd"/>
            <w:r w:rsidRPr="00F92905">
              <w:rPr>
                <w:sz w:val="22"/>
                <w:szCs w:val="22"/>
              </w:rPr>
              <w:t xml:space="preserve"> лет, требуют повышенного внимания и научного осмысления (убийство царской семьи, гражданская война, Великая Отечественная война, репрессии, Чернобыль и др.)? </w:t>
            </w:r>
          </w:p>
          <w:p w:rsidR="00F4065D" w:rsidRPr="00F92905" w:rsidRDefault="00F4065D" w:rsidP="00F0123C">
            <w:pPr>
              <w:overflowPunct w:val="0"/>
              <w:snapToGrid w:val="0"/>
              <w:textAlignment w:val="baseline"/>
              <w:rPr>
                <w:sz w:val="22"/>
                <w:szCs w:val="22"/>
              </w:rPr>
            </w:pPr>
            <w:r w:rsidRPr="00F92905">
              <w:rPr>
                <w:sz w:val="22"/>
                <w:szCs w:val="22"/>
              </w:rPr>
              <w:t>Научная гипотеза: процесс мемориализации культурного наследия в России имеет статичные характеристики (несмотря на противоречивость культурных практик), сохраняющие российский цивилизационный код, которые и будут обозначены в исследовании. Культурная политика может влиять на механизмы преемственности и поддержания культурной памяти, а также использоваться для переоценки исторических событий.</w:t>
            </w:r>
          </w:p>
          <w:p w:rsidR="00F4065D" w:rsidRPr="00F92905" w:rsidRDefault="00F4065D" w:rsidP="00F0123C">
            <w:pPr>
              <w:overflowPunct w:val="0"/>
              <w:snapToGrid w:val="0"/>
              <w:textAlignment w:val="baseline"/>
              <w:rPr>
                <w:sz w:val="22"/>
                <w:szCs w:val="22"/>
              </w:rPr>
            </w:pPr>
            <w:r w:rsidRPr="00F92905">
              <w:rPr>
                <w:sz w:val="22"/>
                <w:szCs w:val="22"/>
              </w:rPr>
              <w:t xml:space="preserve">Цель исследования – прояснение методологических основ мемориализации в контексте развития </w:t>
            </w:r>
            <w:r w:rsidRPr="00F92905">
              <w:rPr>
                <w:sz w:val="22"/>
                <w:szCs w:val="22"/>
              </w:rPr>
              <w:lastRenderedPageBreak/>
              <w:t xml:space="preserve">государственной культурной политики и на основе изучения феномена роковых событий, способных изменить ход истории, повлиять на этнокультурную и цивилизационную самоидентификацию. </w:t>
            </w:r>
          </w:p>
          <w:p w:rsidR="00F4065D" w:rsidRPr="00F92905" w:rsidRDefault="00F4065D" w:rsidP="00F0123C">
            <w:pPr>
              <w:overflowPunct w:val="0"/>
              <w:snapToGrid w:val="0"/>
              <w:textAlignment w:val="baseline"/>
              <w:rPr>
                <w:sz w:val="22"/>
                <w:szCs w:val="22"/>
              </w:rPr>
            </w:pPr>
            <w:r w:rsidRPr="00F92905">
              <w:rPr>
                <w:sz w:val="22"/>
                <w:szCs w:val="22"/>
              </w:rPr>
              <w:t>Среди основных задач:</w:t>
            </w:r>
          </w:p>
          <w:p w:rsidR="00F4065D" w:rsidRPr="00F92905" w:rsidRDefault="00F4065D" w:rsidP="00F0123C">
            <w:pPr>
              <w:overflowPunct w:val="0"/>
              <w:snapToGrid w:val="0"/>
              <w:textAlignment w:val="baseline"/>
              <w:rPr>
                <w:sz w:val="22"/>
                <w:szCs w:val="22"/>
              </w:rPr>
            </w:pPr>
            <w:r w:rsidRPr="00F92905">
              <w:rPr>
                <w:sz w:val="22"/>
                <w:szCs w:val="22"/>
              </w:rPr>
              <w:t>- осмысление и совершенствование методологии планирования и прогнозирования в сфере государственной культурной политики в интересах сохранения культурного наследия и с учетом значимости исторических событий в процессе формирования современной российской идентичности;</w:t>
            </w:r>
          </w:p>
          <w:p w:rsidR="00F4065D" w:rsidRPr="00F92905" w:rsidRDefault="00F4065D" w:rsidP="00F0123C">
            <w:pPr>
              <w:overflowPunct w:val="0"/>
              <w:snapToGrid w:val="0"/>
              <w:textAlignment w:val="baseline"/>
              <w:rPr>
                <w:sz w:val="22"/>
                <w:szCs w:val="22"/>
              </w:rPr>
            </w:pPr>
            <w:r w:rsidRPr="00F92905">
              <w:rPr>
                <w:sz w:val="22"/>
                <w:szCs w:val="22"/>
              </w:rPr>
              <w:t>- оценка рисков, связанных с разрывом культурной преемственности и возможностью воздействия на культурную память, с парадоксами, которые возникают в результате архаизации общественной и политической жизни, «возвращения» отживших традиций (эффект «защиты от наследия»);</w:t>
            </w:r>
          </w:p>
          <w:p w:rsidR="00F4065D" w:rsidRPr="00F92905" w:rsidRDefault="00F4065D" w:rsidP="00F0123C">
            <w:pPr>
              <w:overflowPunct w:val="0"/>
              <w:snapToGrid w:val="0"/>
              <w:textAlignment w:val="baseline"/>
              <w:rPr>
                <w:sz w:val="22"/>
                <w:szCs w:val="22"/>
              </w:rPr>
            </w:pPr>
            <w:r w:rsidRPr="00F92905">
              <w:rPr>
                <w:sz w:val="22"/>
                <w:szCs w:val="22"/>
              </w:rPr>
              <w:t xml:space="preserve">- подготовка пакета предложений по разработке общенациональной </w:t>
            </w:r>
            <w:r w:rsidRPr="00F92905">
              <w:rPr>
                <w:sz w:val="22"/>
                <w:szCs w:val="22"/>
              </w:rPr>
              <w:lastRenderedPageBreak/>
              <w:t>программы мемориализации, учитывающей значимые даты в перспективе на средне- и долгосрочное планирование в области государственной культурной политики.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77B8" w:rsidRPr="00F92905" w:rsidRDefault="00C177B8" w:rsidP="00F0123C">
            <w:pPr>
              <w:rPr>
                <w:sz w:val="22"/>
                <w:szCs w:val="22"/>
              </w:rPr>
            </w:pPr>
            <w:r w:rsidRPr="00F92905">
              <w:rPr>
                <w:sz w:val="22"/>
                <w:szCs w:val="22"/>
              </w:rPr>
              <w:lastRenderedPageBreak/>
              <w:t xml:space="preserve">Завершена работа над научной проблемой, подготовлен первый вариант рукописи (в будущем коллективной монографии) по указанной теме. Работа состоит из трёх разделов. </w:t>
            </w:r>
          </w:p>
          <w:p w:rsidR="00C177B8" w:rsidRPr="00F92905" w:rsidRDefault="00C177B8" w:rsidP="00F0123C">
            <w:pPr>
              <w:rPr>
                <w:sz w:val="22"/>
                <w:szCs w:val="22"/>
              </w:rPr>
            </w:pPr>
            <w:r w:rsidRPr="00F92905">
              <w:rPr>
                <w:sz w:val="22"/>
                <w:szCs w:val="22"/>
              </w:rPr>
              <w:t>1. Роковые события в памяти поколений. (Расторгуев В.Н.)</w:t>
            </w:r>
          </w:p>
          <w:p w:rsidR="00C177B8" w:rsidRPr="00F92905" w:rsidRDefault="00C177B8" w:rsidP="00F0123C">
            <w:pPr>
              <w:rPr>
                <w:sz w:val="22"/>
                <w:szCs w:val="22"/>
              </w:rPr>
            </w:pPr>
            <w:r w:rsidRPr="00F92905">
              <w:rPr>
                <w:sz w:val="22"/>
                <w:szCs w:val="22"/>
              </w:rPr>
              <w:t>2. Национальная память и русская культура в эпоху роковых событий. (Беспалова Т.В.)</w:t>
            </w:r>
          </w:p>
          <w:p w:rsidR="00C177B8" w:rsidRPr="00F92905" w:rsidRDefault="00C177B8" w:rsidP="00F0123C">
            <w:pPr>
              <w:rPr>
                <w:sz w:val="22"/>
                <w:szCs w:val="22"/>
              </w:rPr>
            </w:pPr>
            <w:r w:rsidRPr="00F92905">
              <w:rPr>
                <w:sz w:val="22"/>
                <w:szCs w:val="22"/>
              </w:rPr>
              <w:t>3. Медиакультура исторической памяти и национальной идентичности в постсоветской России. (Поцелуев С.П.)</w:t>
            </w:r>
          </w:p>
          <w:p w:rsidR="00C177B8" w:rsidRPr="00F92905" w:rsidRDefault="00C177B8" w:rsidP="00F0123C">
            <w:pPr>
              <w:rPr>
                <w:sz w:val="22"/>
                <w:szCs w:val="22"/>
              </w:rPr>
            </w:pPr>
            <w:r w:rsidRPr="00F92905">
              <w:rPr>
                <w:sz w:val="22"/>
                <w:szCs w:val="22"/>
              </w:rPr>
              <w:t>Объект исследования: исторические события в памяти поколений и процессах становления национальной идентичности.</w:t>
            </w:r>
          </w:p>
          <w:p w:rsidR="00F4065D" w:rsidRPr="00F92905" w:rsidRDefault="00C177B8" w:rsidP="00F0123C">
            <w:pPr>
              <w:rPr>
                <w:sz w:val="22"/>
                <w:szCs w:val="22"/>
              </w:rPr>
            </w:pPr>
            <w:r w:rsidRPr="00F92905">
              <w:rPr>
                <w:sz w:val="22"/>
                <w:szCs w:val="22"/>
              </w:rPr>
              <w:t>Предмет исследования: самобытные формы проявления национальной памяти в эпоху роковых событий, в том числе в сфере медиакультуры.</w:t>
            </w:r>
          </w:p>
          <w:p w:rsidR="00C177B8" w:rsidRPr="00F92905" w:rsidRDefault="00C177B8" w:rsidP="00F0123C">
            <w:pPr>
              <w:rPr>
                <w:sz w:val="22"/>
                <w:szCs w:val="22"/>
              </w:rPr>
            </w:pPr>
            <w:r w:rsidRPr="00F92905">
              <w:rPr>
                <w:sz w:val="22"/>
                <w:szCs w:val="22"/>
              </w:rPr>
              <w:lastRenderedPageBreak/>
              <w:t>Научная гипотеза о том, что «процесс мемориализации культурного наследия в России имеет статичные характеристики (несмотря на противоречивость культурных практик в различные исторические эпохи), сохраняющие русский/российский культурно-цивилизационный код» – подтвердилась.</w:t>
            </w:r>
          </w:p>
          <w:p w:rsidR="00C177B8" w:rsidRPr="00F92905" w:rsidRDefault="00C177B8" w:rsidP="00F0123C">
            <w:pPr>
              <w:rPr>
                <w:sz w:val="22"/>
                <w:szCs w:val="22"/>
              </w:rPr>
            </w:pPr>
          </w:p>
        </w:tc>
      </w:tr>
      <w:tr w:rsidR="00F4065D" w:rsidRPr="00F92905" w:rsidTr="00D13788">
        <w:tc>
          <w:tcPr>
            <w:tcW w:w="571"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1.5.</w:t>
            </w:r>
          </w:p>
          <w:p w:rsidR="00F4065D" w:rsidRPr="00F92905" w:rsidRDefault="00F4065D" w:rsidP="00F0123C">
            <w:pPr>
              <w:snapToGrid w:val="0"/>
              <w:textAlignment w:val="baseline"/>
              <w:rPr>
                <w:b/>
                <w:sz w:val="22"/>
                <w:szCs w:val="22"/>
                <w:lang w:eastAsia="ar-SA"/>
              </w:rPr>
            </w:pPr>
            <w:r w:rsidRPr="00F92905">
              <w:rPr>
                <w:sz w:val="22"/>
                <w:szCs w:val="22"/>
              </w:rPr>
              <w:t>Стратегии и тактики наследования в современных визуальных исследованиях</w:t>
            </w:r>
          </w:p>
        </w:tc>
        <w:tc>
          <w:tcPr>
            <w:tcW w:w="709"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val="en-US" w:eastAsia="ar-SA"/>
              </w:rPr>
            </w:pPr>
            <w:r w:rsidRPr="00F92905">
              <w:rPr>
                <w:sz w:val="22"/>
                <w:szCs w:val="22"/>
                <w:lang w:val="en-US" w:eastAsia="ar-SA"/>
              </w:rPr>
              <w:t>-</w:t>
            </w:r>
          </w:p>
        </w:tc>
        <w:tc>
          <w:tcPr>
            <w:tcW w:w="843"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eastAsia="ar-SA"/>
              </w:rPr>
            </w:pPr>
            <w:r w:rsidRPr="00F92905">
              <w:rPr>
                <w:sz w:val="22"/>
                <w:szCs w:val="22"/>
                <w:lang w:val="en-US" w:eastAsia="ar-SA"/>
              </w:rPr>
              <w:t xml:space="preserve">1 </w:t>
            </w:r>
            <w:r w:rsidRPr="00F92905">
              <w:rPr>
                <w:sz w:val="22"/>
                <w:szCs w:val="22"/>
                <w:lang w:eastAsia="ar-SA"/>
              </w:rPr>
              <w:t>а.л.</w:t>
            </w:r>
          </w:p>
        </w:tc>
        <w:tc>
          <w:tcPr>
            <w:tcW w:w="863" w:type="dxa"/>
            <w:gridSpan w:val="2"/>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F4065D" w:rsidRPr="00F92905" w:rsidRDefault="00F4065D" w:rsidP="00F0123C">
            <w:pPr>
              <w:suppressAutoHyphens/>
              <w:overflowPunct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t>Венкова А.В., Степанов М.А.</w:t>
            </w:r>
          </w:p>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t>Центр фундаментальных исследований в сфере культуры</w:t>
            </w:r>
          </w:p>
        </w:tc>
        <w:tc>
          <w:tcPr>
            <w:tcW w:w="3095" w:type="dxa"/>
            <w:tcBorders>
              <w:top w:val="single" w:sz="4" w:space="0" w:color="000000"/>
              <w:left w:val="single" w:sz="4" w:space="0" w:color="000000"/>
              <w:bottom w:val="single" w:sz="4" w:space="0" w:color="000000"/>
            </w:tcBorders>
            <w:shd w:val="clear" w:color="auto" w:fill="auto"/>
          </w:tcPr>
          <w:p w:rsidR="00F4065D" w:rsidRPr="00F92905" w:rsidRDefault="00F4065D" w:rsidP="00F0123C">
            <w:pPr>
              <w:rPr>
                <w:sz w:val="22"/>
                <w:szCs w:val="22"/>
              </w:rPr>
            </w:pPr>
            <w:r w:rsidRPr="00F92905">
              <w:rPr>
                <w:sz w:val="22"/>
                <w:szCs w:val="22"/>
              </w:rPr>
              <w:t>Проведен анализ организации визуальных данных в цифровой среде, изучены актуальные принципы рассмотрения цифровых изображений на основе новых подходов в современных визуальных исследованиях. Проанализированы механизмы наследования пластической формы в современном цифровом искусстве.</w:t>
            </w:r>
          </w:p>
          <w:p w:rsidR="00F4065D" w:rsidRPr="00F92905" w:rsidRDefault="00F4065D" w:rsidP="00F0123C">
            <w:pPr>
              <w:rPr>
                <w:sz w:val="22"/>
                <w:szCs w:val="22"/>
              </w:rPr>
            </w:pPr>
            <w:r w:rsidRPr="00F92905">
              <w:rPr>
                <w:sz w:val="22"/>
                <w:szCs w:val="22"/>
                <w:lang w:eastAsia="en-US"/>
              </w:rPr>
              <w:t xml:space="preserve">Выявлено сущностное содержание понятия «цифровая эстетика». </w:t>
            </w:r>
            <w:proofErr w:type="gramStart"/>
            <w:r w:rsidRPr="00F92905">
              <w:rPr>
                <w:sz w:val="22"/>
                <w:szCs w:val="22"/>
                <w:lang w:eastAsia="en-US"/>
              </w:rPr>
              <w:t xml:space="preserve">Установлена ее связь с современными медиатехнологиями, определено влияние цифровой эстетики на механизмы формирования «цифровой памяти». </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4065D" w:rsidRPr="00F92905" w:rsidRDefault="00F4065D" w:rsidP="00F0123C">
            <w:pPr>
              <w:rPr>
                <w:sz w:val="22"/>
                <w:szCs w:val="22"/>
              </w:rPr>
            </w:pPr>
            <w:r w:rsidRPr="00F92905">
              <w:rPr>
                <w:sz w:val="22"/>
                <w:szCs w:val="22"/>
              </w:rPr>
              <w:t xml:space="preserve">Опубликовано 5 статей (из них 4 в изданиях, индексируемых </w:t>
            </w:r>
            <w:r w:rsidRPr="00F92905">
              <w:rPr>
                <w:sz w:val="22"/>
                <w:szCs w:val="22"/>
                <w:lang w:val="en-US"/>
              </w:rPr>
              <w:t>WoS</w:t>
            </w:r>
            <w:r w:rsidRPr="00F92905">
              <w:rPr>
                <w:sz w:val="22"/>
                <w:szCs w:val="22"/>
              </w:rPr>
              <w:t>, 1 – в издании, входящем в список ВАК) и 2 публикации тезисов всероссийских конференций.</w:t>
            </w:r>
          </w:p>
          <w:p w:rsidR="00F4065D" w:rsidRPr="00F92905" w:rsidRDefault="00F4065D" w:rsidP="00F0123C">
            <w:pPr>
              <w:rPr>
                <w:sz w:val="22"/>
                <w:szCs w:val="22"/>
              </w:rPr>
            </w:pPr>
            <w:r w:rsidRPr="00F92905">
              <w:rPr>
                <w:sz w:val="22"/>
                <w:szCs w:val="22"/>
              </w:rPr>
              <w:t>Венкова А. В. Политики идентификации в искусстве метамодернизма // Вестн. Том</w:t>
            </w:r>
            <w:proofErr w:type="gramStart"/>
            <w:r w:rsidRPr="00F92905">
              <w:rPr>
                <w:sz w:val="22"/>
                <w:szCs w:val="22"/>
              </w:rPr>
              <w:t>.</w:t>
            </w:r>
            <w:proofErr w:type="gramEnd"/>
            <w:r w:rsidRPr="00F92905">
              <w:rPr>
                <w:sz w:val="22"/>
                <w:szCs w:val="22"/>
              </w:rPr>
              <w:t xml:space="preserve"> </w:t>
            </w:r>
            <w:proofErr w:type="gramStart"/>
            <w:r w:rsidRPr="00F92905">
              <w:rPr>
                <w:sz w:val="22"/>
                <w:szCs w:val="22"/>
              </w:rPr>
              <w:t>г</w:t>
            </w:r>
            <w:proofErr w:type="gramEnd"/>
            <w:r w:rsidRPr="00F92905">
              <w:rPr>
                <w:sz w:val="22"/>
                <w:szCs w:val="22"/>
              </w:rPr>
              <w:t>ос. ун-та. Культурология и искусствоведение. 2018. № 32. С. 205-216. (</w:t>
            </w:r>
            <w:r w:rsidRPr="00F92905">
              <w:rPr>
                <w:sz w:val="22"/>
                <w:szCs w:val="22"/>
                <w:lang w:val="en-US"/>
              </w:rPr>
              <w:t>http</w:t>
            </w:r>
            <w:r w:rsidRPr="00F92905">
              <w:rPr>
                <w:sz w:val="22"/>
                <w:szCs w:val="22"/>
              </w:rPr>
              <w:t>://</w:t>
            </w:r>
            <w:r w:rsidRPr="00F92905">
              <w:rPr>
                <w:sz w:val="22"/>
                <w:szCs w:val="22"/>
                <w:lang w:val="en-US"/>
              </w:rPr>
              <w:t>journals</w:t>
            </w:r>
            <w:r w:rsidRPr="00F92905">
              <w:rPr>
                <w:sz w:val="22"/>
                <w:szCs w:val="22"/>
              </w:rPr>
              <w:t>.</w:t>
            </w:r>
            <w:r w:rsidRPr="00F92905">
              <w:rPr>
                <w:sz w:val="22"/>
                <w:szCs w:val="22"/>
                <w:lang w:val="en-US"/>
              </w:rPr>
              <w:t>tsu</w:t>
            </w:r>
            <w:r w:rsidRPr="00F92905">
              <w:rPr>
                <w:sz w:val="22"/>
                <w:szCs w:val="22"/>
              </w:rPr>
              <w:t>.</w:t>
            </w:r>
            <w:r w:rsidRPr="00F92905">
              <w:rPr>
                <w:sz w:val="22"/>
                <w:szCs w:val="22"/>
                <w:lang w:val="en-US"/>
              </w:rPr>
              <w:t>ru</w:t>
            </w:r>
            <w:r w:rsidRPr="00F92905">
              <w:rPr>
                <w:sz w:val="22"/>
                <w:szCs w:val="22"/>
              </w:rPr>
              <w:t>/</w:t>
            </w:r>
            <w:r w:rsidRPr="00F92905">
              <w:rPr>
                <w:sz w:val="22"/>
                <w:szCs w:val="22"/>
                <w:lang w:val="en-US"/>
              </w:rPr>
              <w:t>culture</w:t>
            </w:r>
            <w:r w:rsidRPr="00F92905">
              <w:rPr>
                <w:sz w:val="22"/>
                <w:szCs w:val="22"/>
              </w:rPr>
              <w:t>/)</w:t>
            </w:r>
          </w:p>
          <w:p w:rsidR="00F4065D" w:rsidRPr="00F92905" w:rsidRDefault="00F4065D" w:rsidP="00F0123C">
            <w:pPr>
              <w:rPr>
                <w:sz w:val="22"/>
                <w:szCs w:val="22"/>
              </w:rPr>
            </w:pPr>
            <w:r w:rsidRPr="00F92905">
              <w:rPr>
                <w:sz w:val="22"/>
                <w:szCs w:val="22"/>
              </w:rPr>
              <w:t>Венкова А. В. Пространственные энвайронменты в современном искусстве // Международный журнал исследований культуры. № 3 (32) 2018. С. 210-220. (</w:t>
            </w:r>
            <w:hyperlink r:id="rId6" w:history="1">
              <w:r w:rsidRPr="00F92905">
                <w:rPr>
                  <w:sz w:val="22"/>
                  <w:szCs w:val="22"/>
                  <w:lang w:val="en-US" w:eastAsia="en-US"/>
                </w:rPr>
                <w:t>www</w:t>
              </w:r>
              <w:r w:rsidRPr="00F92905">
                <w:rPr>
                  <w:sz w:val="22"/>
                  <w:szCs w:val="22"/>
                  <w:lang w:eastAsia="en-US"/>
                </w:rPr>
                <w:t>.</w:t>
              </w:r>
              <w:r w:rsidRPr="00F92905">
                <w:rPr>
                  <w:sz w:val="22"/>
                  <w:szCs w:val="22"/>
                  <w:lang w:val="en-US" w:eastAsia="en-US"/>
                </w:rPr>
                <w:t>culturalresearch</w:t>
              </w:r>
              <w:r w:rsidRPr="00F92905">
                <w:rPr>
                  <w:sz w:val="22"/>
                  <w:szCs w:val="22"/>
                  <w:lang w:eastAsia="en-US"/>
                </w:rPr>
                <w:t>.</w:t>
              </w:r>
              <w:r w:rsidRPr="00F92905">
                <w:rPr>
                  <w:sz w:val="22"/>
                  <w:szCs w:val="22"/>
                  <w:lang w:val="en-US" w:eastAsia="en-US"/>
                </w:rPr>
                <w:t>ru</w:t>
              </w:r>
            </w:hyperlink>
            <w:r w:rsidRPr="00F92905">
              <w:rPr>
                <w:sz w:val="22"/>
                <w:szCs w:val="22"/>
                <w:lang w:eastAsia="en-US"/>
              </w:rPr>
              <w:t>)</w:t>
            </w:r>
          </w:p>
          <w:p w:rsidR="00F4065D" w:rsidRPr="00F92905" w:rsidRDefault="00F4065D" w:rsidP="00F0123C">
            <w:pPr>
              <w:rPr>
                <w:sz w:val="22"/>
                <w:szCs w:val="22"/>
              </w:rPr>
            </w:pPr>
            <w:r w:rsidRPr="00F92905">
              <w:rPr>
                <w:sz w:val="22"/>
                <w:szCs w:val="22"/>
              </w:rPr>
              <w:t xml:space="preserve">Венкова, А. В. Диалогический опыт автора как автоперформатив искусства // Первый </w:t>
            </w:r>
            <w:r w:rsidRPr="00F92905">
              <w:rPr>
                <w:sz w:val="22"/>
                <w:szCs w:val="22"/>
              </w:rPr>
              <w:lastRenderedPageBreak/>
              <w:t>Российский эстетический конгресс. 17-19 октября 2018, Санкт-Петербург. – СПб</w:t>
            </w:r>
            <w:proofErr w:type="gramStart"/>
            <w:r w:rsidRPr="00F92905">
              <w:rPr>
                <w:sz w:val="22"/>
                <w:szCs w:val="22"/>
              </w:rPr>
              <w:t xml:space="preserve">.: </w:t>
            </w:r>
            <w:proofErr w:type="gramEnd"/>
            <w:r w:rsidRPr="00F92905">
              <w:rPr>
                <w:sz w:val="22"/>
                <w:szCs w:val="22"/>
              </w:rPr>
              <w:t>Российское эстетическое общество, 2018. – С. 235-236. (</w:t>
            </w:r>
            <w:r w:rsidRPr="00F92905">
              <w:rPr>
                <w:sz w:val="22"/>
                <w:szCs w:val="22"/>
                <w:lang w:val="en-US"/>
              </w:rPr>
              <w:t>http</w:t>
            </w:r>
            <w:r w:rsidRPr="00F92905">
              <w:rPr>
                <w:sz w:val="22"/>
                <w:szCs w:val="22"/>
              </w:rPr>
              <w:t>://</w:t>
            </w:r>
            <w:r w:rsidRPr="00F92905">
              <w:rPr>
                <w:sz w:val="22"/>
                <w:szCs w:val="22"/>
                <w:lang w:val="en-US"/>
              </w:rPr>
              <w:t>www</w:t>
            </w:r>
            <w:r w:rsidRPr="00F92905">
              <w:rPr>
                <w:sz w:val="22"/>
                <w:szCs w:val="22"/>
              </w:rPr>
              <w:t>.</w:t>
            </w:r>
            <w:r w:rsidRPr="00F92905">
              <w:rPr>
                <w:sz w:val="22"/>
                <w:szCs w:val="22"/>
                <w:lang w:val="en-US"/>
              </w:rPr>
              <w:t>rusaesthetics</w:t>
            </w:r>
            <w:r w:rsidRPr="00F92905">
              <w:rPr>
                <w:sz w:val="22"/>
                <w:szCs w:val="22"/>
              </w:rPr>
              <w:t>-</w:t>
            </w:r>
            <w:r w:rsidRPr="00F92905">
              <w:rPr>
                <w:sz w:val="22"/>
                <w:szCs w:val="22"/>
                <w:lang w:val="en-US"/>
              </w:rPr>
              <w:t>conf</w:t>
            </w:r>
            <w:r w:rsidRPr="00F92905">
              <w:rPr>
                <w:sz w:val="22"/>
                <w:szCs w:val="22"/>
              </w:rPr>
              <w:t>.</w:t>
            </w:r>
            <w:r w:rsidRPr="00F92905">
              <w:rPr>
                <w:sz w:val="22"/>
                <w:szCs w:val="22"/>
                <w:lang w:val="en-US"/>
              </w:rPr>
              <w:t>ru</w:t>
            </w:r>
            <w:r w:rsidRPr="00F92905">
              <w:rPr>
                <w:sz w:val="22"/>
                <w:szCs w:val="22"/>
              </w:rPr>
              <w:t>/</w:t>
            </w:r>
            <w:r w:rsidRPr="00F92905">
              <w:rPr>
                <w:sz w:val="22"/>
                <w:szCs w:val="22"/>
                <w:lang w:val="en-US"/>
              </w:rPr>
              <w:t>conf</w:t>
            </w:r>
            <w:r w:rsidRPr="00F92905">
              <w:rPr>
                <w:sz w:val="22"/>
                <w:szCs w:val="22"/>
              </w:rPr>
              <w:t>2018/</w:t>
            </w:r>
            <w:r w:rsidRPr="00F92905">
              <w:rPr>
                <w:sz w:val="22"/>
                <w:szCs w:val="22"/>
                <w:lang w:val="en-US"/>
              </w:rPr>
              <w:t>agenda</w:t>
            </w:r>
            <w:r w:rsidRPr="00F92905">
              <w:rPr>
                <w:sz w:val="22"/>
                <w:szCs w:val="22"/>
              </w:rPr>
              <w:t>/</w:t>
            </w:r>
            <w:r w:rsidRPr="00F92905">
              <w:rPr>
                <w:sz w:val="22"/>
                <w:szCs w:val="22"/>
                <w:lang w:val="en-US"/>
              </w:rPr>
              <w:t>reports</w:t>
            </w:r>
            <w:r w:rsidRPr="00F92905">
              <w:rPr>
                <w:sz w:val="22"/>
                <w:szCs w:val="22"/>
              </w:rPr>
              <w:t>/)</w:t>
            </w:r>
          </w:p>
          <w:p w:rsidR="00F4065D" w:rsidRPr="00F92905" w:rsidRDefault="00F4065D" w:rsidP="00F0123C">
            <w:pPr>
              <w:rPr>
                <w:sz w:val="22"/>
                <w:szCs w:val="22"/>
              </w:rPr>
            </w:pPr>
            <w:r w:rsidRPr="00F92905">
              <w:rPr>
                <w:sz w:val="22"/>
                <w:szCs w:val="22"/>
              </w:rPr>
              <w:t>Венкова А. В. Цифровое искусство в России начала ХХ века: технологии, эстетика, выставочный контекст // Тезисы докладов научной конференции «Русское искусство второй половины ХХ века – начала ХХ</w:t>
            </w:r>
            <w:proofErr w:type="gramStart"/>
            <w:r w:rsidRPr="00F92905">
              <w:rPr>
                <w:sz w:val="22"/>
                <w:szCs w:val="22"/>
                <w:lang w:val="en-US"/>
              </w:rPr>
              <w:t>I</w:t>
            </w:r>
            <w:proofErr w:type="gramEnd"/>
            <w:r w:rsidR="001507CD" w:rsidRPr="00F92905">
              <w:rPr>
                <w:sz w:val="22"/>
                <w:szCs w:val="22"/>
              </w:rPr>
              <w:t xml:space="preserve"> </w:t>
            </w:r>
            <w:r w:rsidRPr="00F92905">
              <w:rPr>
                <w:sz w:val="22"/>
                <w:szCs w:val="22"/>
              </w:rPr>
              <w:t>вв.» 13 декабря 2018 г., Санкт-Петербург. – СПб: Фонд содействия развитию образования, науки и искусства «Новое искусствознание», 2018. – С. 38.</w:t>
            </w:r>
          </w:p>
          <w:p w:rsidR="00F4065D" w:rsidRPr="00F92905" w:rsidRDefault="00F4065D" w:rsidP="00F0123C">
            <w:pPr>
              <w:rPr>
                <w:sz w:val="22"/>
                <w:szCs w:val="22"/>
                <w:shd w:val="clear" w:color="auto" w:fill="FFFFFF"/>
              </w:rPr>
            </w:pPr>
            <w:r w:rsidRPr="00F92905">
              <w:rPr>
                <w:sz w:val="22"/>
                <w:szCs w:val="22"/>
                <w:shd w:val="clear" w:color="auto" w:fill="FFFFFF"/>
              </w:rPr>
              <w:t>Степанов М.А. Цифровая эсхатология // Новое литературное обозрение № 149 (1/2018). Fins de siècle: антропология переломных эпох. С.333-367. (</w:t>
            </w:r>
            <w:r w:rsidRPr="00F92905">
              <w:rPr>
                <w:sz w:val="22"/>
                <w:szCs w:val="22"/>
                <w:shd w:val="clear" w:color="auto" w:fill="FFFFFF"/>
                <w:lang w:val="en-US"/>
              </w:rPr>
              <w:t>https</w:t>
            </w:r>
            <w:r w:rsidRPr="00F92905">
              <w:rPr>
                <w:sz w:val="22"/>
                <w:szCs w:val="22"/>
                <w:shd w:val="clear" w:color="auto" w:fill="FFFFFF"/>
              </w:rPr>
              <w:t>://</w:t>
            </w:r>
            <w:r w:rsidRPr="00F92905">
              <w:rPr>
                <w:sz w:val="22"/>
                <w:szCs w:val="22"/>
                <w:shd w:val="clear" w:color="auto" w:fill="FFFFFF"/>
                <w:lang w:val="en-US"/>
              </w:rPr>
              <w:t>www</w:t>
            </w:r>
            <w:r w:rsidRPr="00F92905">
              <w:rPr>
                <w:sz w:val="22"/>
                <w:szCs w:val="22"/>
                <w:shd w:val="clear" w:color="auto" w:fill="FFFFFF"/>
              </w:rPr>
              <w:t>.</w:t>
            </w:r>
            <w:r w:rsidRPr="00F92905">
              <w:rPr>
                <w:sz w:val="22"/>
                <w:szCs w:val="22"/>
                <w:shd w:val="clear" w:color="auto" w:fill="FFFFFF"/>
                <w:lang w:val="en-US"/>
              </w:rPr>
              <w:t>nlobooks</w:t>
            </w:r>
            <w:r w:rsidRPr="00F92905">
              <w:rPr>
                <w:sz w:val="22"/>
                <w:szCs w:val="22"/>
                <w:shd w:val="clear" w:color="auto" w:fill="FFFFFF"/>
              </w:rPr>
              <w:t>.</w:t>
            </w:r>
            <w:r w:rsidRPr="00F92905">
              <w:rPr>
                <w:sz w:val="22"/>
                <w:szCs w:val="22"/>
                <w:shd w:val="clear" w:color="auto" w:fill="FFFFFF"/>
                <w:lang w:val="en-US"/>
              </w:rPr>
              <w:t>ru</w:t>
            </w:r>
            <w:r w:rsidRPr="00F92905">
              <w:rPr>
                <w:sz w:val="22"/>
                <w:szCs w:val="22"/>
                <w:shd w:val="clear" w:color="auto" w:fill="FFFFFF"/>
              </w:rPr>
              <w:t>/</w:t>
            </w:r>
            <w:r w:rsidRPr="00F92905">
              <w:rPr>
                <w:sz w:val="22"/>
                <w:szCs w:val="22"/>
                <w:shd w:val="clear" w:color="auto" w:fill="FFFFFF"/>
                <w:lang w:val="en-US"/>
              </w:rPr>
              <w:t>magazines</w:t>
            </w:r>
            <w:r w:rsidRPr="00F92905">
              <w:rPr>
                <w:sz w:val="22"/>
                <w:szCs w:val="22"/>
                <w:shd w:val="clear" w:color="auto" w:fill="FFFFFF"/>
              </w:rPr>
              <w:t>/?</w:t>
            </w:r>
            <w:r w:rsidRPr="00F92905">
              <w:rPr>
                <w:sz w:val="22"/>
                <w:szCs w:val="22"/>
                <w:shd w:val="clear" w:color="auto" w:fill="FFFFFF"/>
                <w:lang w:val="en-US"/>
              </w:rPr>
              <w:t>f</w:t>
            </w:r>
            <w:r w:rsidRPr="00F92905">
              <w:rPr>
                <w:sz w:val="22"/>
                <w:szCs w:val="22"/>
                <w:shd w:val="clear" w:color="auto" w:fill="FFFFFF"/>
              </w:rPr>
              <w:t>=</w:t>
            </w:r>
            <w:r w:rsidRPr="00F92905">
              <w:rPr>
                <w:sz w:val="22"/>
                <w:szCs w:val="22"/>
                <w:shd w:val="clear" w:color="auto" w:fill="FFFFFF"/>
                <w:lang w:val="en-US"/>
              </w:rPr>
              <w:t>novoe</w:t>
            </w:r>
            <w:r w:rsidRPr="00F92905">
              <w:rPr>
                <w:sz w:val="22"/>
                <w:szCs w:val="22"/>
                <w:shd w:val="clear" w:color="auto" w:fill="FFFFFF"/>
              </w:rPr>
              <w:t>_</w:t>
            </w:r>
            <w:r w:rsidRPr="00F92905">
              <w:rPr>
                <w:sz w:val="22"/>
                <w:szCs w:val="22"/>
                <w:shd w:val="clear" w:color="auto" w:fill="FFFFFF"/>
                <w:lang w:val="en-US"/>
              </w:rPr>
              <w:t>literaturnoe</w:t>
            </w:r>
            <w:r w:rsidRPr="00F92905">
              <w:rPr>
                <w:sz w:val="22"/>
                <w:szCs w:val="22"/>
                <w:shd w:val="clear" w:color="auto" w:fill="FFFFFF"/>
              </w:rPr>
              <w:t>_</w:t>
            </w:r>
            <w:r w:rsidRPr="00F92905">
              <w:rPr>
                <w:sz w:val="22"/>
                <w:szCs w:val="22"/>
                <w:shd w:val="clear" w:color="auto" w:fill="FFFFFF"/>
                <w:lang w:val="en-US"/>
              </w:rPr>
              <w:t>obozrenie</w:t>
            </w:r>
            <w:r w:rsidRPr="00F92905">
              <w:rPr>
                <w:sz w:val="22"/>
                <w:szCs w:val="22"/>
                <w:shd w:val="clear" w:color="auto" w:fill="FFFFFF"/>
              </w:rPr>
              <w:t>)</w:t>
            </w:r>
          </w:p>
          <w:p w:rsidR="00F4065D" w:rsidRPr="00F92905" w:rsidRDefault="00F4065D" w:rsidP="00F0123C">
            <w:pPr>
              <w:rPr>
                <w:sz w:val="22"/>
                <w:szCs w:val="22"/>
              </w:rPr>
            </w:pPr>
            <w:r w:rsidRPr="00F92905">
              <w:rPr>
                <w:sz w:val="22"/>
                <w:szCs w:val="22"/>
              </w:rPr>
              <w:t xml:space="preserve">Степанов М.А. Цифровая эстетика в современных </w:t>
            </w:r>
            <w:r w:rsidRPr="00F92905">
              <w:rPr>
                <w:sz w:val="22"/>
                <w:szCs w:val="22"/>
              </w:rPr>
              <w:lastRenderedPageBreak/>
              <w:t>коммуникациях // Вестник Санкт-Петербургского государственного университета технологии и дизайна № 2. 2018. Серия 3. Экономические, гуманитарные и общественные науки. С. 62-65. (</w:t>
            </w:r>
            <w:r w:rsidRPr="00F92905">
              <w:rPr>
                <w:sz w:val="22"/>
                <w:szCs w:val="22"/>
                <w:lang w:val="en-US"/>
              </w:rPr>
              <w:t>http</w:t>
            </w:r>
            <w:r w:rsidRPr="00F92905">
              <w:rPr>
                <w:sz w:val="22"/>
                <w:szCs w:val="22"/>
              </w:rPr>
              <w:t>://</w:t>
            </w:r>
            <w:r w:rsidRPr="00F92905">
              <w:rPr>
                <w:sz w:val="22"/>
                <w:szCs w:val="22"/>
                <w:lang w:val="en-US"/>
              </w:rPr>
              <w:t>journal</w:t>
            </w:r>
            <w:r w:rsidRPr="00F92905">
              <w:rPr>
                <w:sz w:val="22"/>
                <w:szCs w:val="22"/>
              </w:rPr>
              <w:t>.</w:t>
            </w:r>
            <w:r w:rsidRPr="00F92905">
              <w:rPr>
                <w:sz w:val="22"/>
                <w:szCs w:val="22"/>
                <w:lang w:val="en-US"/>
              </w:rPr>
              <w:t>prouniver</w:t>
            </w:r>
            <w:r w:rsidRPr="00F92905">
              <w:rPr>
                <w:sz w:val="22"/>
                <w:szCs w:val="22"/>
              </w:rPr>
              <w:t>.</w:t>
            </w:r>
            <w:r w:rsidRPr="00F92905">
              <w:rPr>
                <w:sz w:val="22"/>
                <w:szCs w:val="22"/>
                <w:lang w:val="en-US"/>
              </w:rPr>
              <w:t>ru</w:t>
            </w:r>
            <w:r w:rsidRPr="00F92905">
              <w:rPr>
                <w:sz w:val="22"/>
                <w:szCs w:val="22"/>
              </w:rPr>
              <w:t>/</w:t>
            </w:r>
            <w:r w:rsidRPr="00F92905">
              <w:rPr>
                <w:sz w:val="22"/>
                <w:szCs w:val="22"/>
                <w:lang w:val="en-US"/>
              </w:rPr>
              <w:t>vestnik</w:t>
            </w:r>
            <w:r w:rsidRPr="00F92905">
              <w:rPr>
                <w:sz w:val="22"/>
                <w:szCs w:val="22"/>
              </w:rPr>
              <w:t>/)</w:t>
            </w:r>
          </w:p>
          <w:p w:rsidR="00F4065D" w:rsidRPr="00F92905" w:rsidRDefault="00F4065D" w:rsidP="00F0123C">
            <w:pPr>
              <w:rPr>
                <w:sz w:val="22"/>
                <w:szCs w:val="22"/>
                <w:lang w:val="en-US"/>
              </w:rPr>
            </w:pPr>
            <w:r w:rsidRPr="00F92905">
              <w:rPr>
                <w:sz w:val="22"/>
                <w:szCs w:val="22"/>
              </w:rPr>
              <w:t>Степанов М.А. Цифровая эстетика в кино, или О чем заговорили вещи? // Международный журнал исследований культуры. № 3 (32) 2018. С. 137-147.</w:t>
            </w:r>
            <w:r w:rsidRPr="00F92905">
              <w:rPr>
                <w:sz w:val="22"/>
                <w:szCs w:val="22"/>
                <w:lang w:val="en-US"/>
              </w:rPr>
              <w:t xml:space="preserve"> (</w:t>
            </w:r>
            <w:hyperlink r:id="rId7" w:history="1">
              <w:r w:rsidRPr="00F92905">
                <w:rPr>
                  <w:sz w:val="22"/>
                  <w:szCs w:val="22"/>
                  <w:lang w:val="en-US" w:eastAsia="en-US"/>
                </w:rPr>
                <w:t>www.culturalresearch.ru</w:t>
              </w:r>
            </w:hyperlink>
            <w:r w:rsidRPr="00F92905">
              <w:rPr>
                <w:sz w:val="22"/>
                <w:szCs w:val="22"/>
                <w:lang w:val="en-US" w:eastAsia="en-US"/>
              </w:rPr>
              <w:t>)</w:t>
            </w:r>
          </w:p>
        </w:tc>
      </w:tr>
      <w:tr w:rsidR="00F4065D"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uppressAutoHyphens/>
              <w:overflowPunct w:val="0"/>
              <w:autoSpaceDN/>
              <w:adjustRightInd/>
              <w:snapToGrid w:val="0"/>
              <w:ind w:left="182"/>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1.6.</w:t>
            </w:r>
          </w:p>
          <w:p w:rsidR="00F4065D" w:rsidRPr="00F92905" w:rsidRDefault="00F4065D" w:rsidP="00F0123C">
            <w:pPr>
              <w:snapToGrid w:val="0"/>
              <w:textAlignment w:val="baseline"/>
              <w:rPr>
                <w:sz w:val="22"/>
                <w:szCs w:val="22"/>
                <w:lang w:eastAsia="ar-SA"/>
              </w:rPr>
            </w:pPr>
            <w:r w:rsidRPr="00F92905">
              <w:rPr>
                <w:sz w:val="22"/>
                <w:szCs w:val="22"/>
                <w:lang w:eastAsia="ar-SA"/>
              </w:rPr>
              <w:t>Наследование духовно-эстетических традиций российской цивилизации в современных условиях: фундаментальные закономерности и механизмы, возможности и перспективы</w:t>
            </w:r>
          </w:p>
          <w:p w:rsidR="00F4065D" w:rsidRPr="00F92905" w:rsidRDefault="00F4065D" w:rsidP="00F0123C">
            <w:pPr>
              <w:snapToGrid w:val="0"/>
              <w:textAlignment w:val="baseline"/>
              <w:rPr>
                <w:b/>
                <w:sz w:val="22"/>
                <w:szCs w:val="22"/>
                <w:lang w:eastAsia="ar-SA"/>
              </w:rPr>
            </w:pP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1 кв. 2018</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w:t>
            </w:r>
          </w:p>
          <w:p w:rsidR="00F4065D" w:rsidRPr="00F92905" w:rsidRDefault="00F4065D" w:rsidP="00F0123C">
            <w:pPr>
              <w:snapToGrid w:val="0"/>
              <w:textAlignment w:val="baseline"/>
              <w:rPr>
                <w:sz w:val="22"/>
                <w:szCs w:val="22"/>
                <w:lang w:eastAsia="ar-SA"/>
              </w:rPr>
            </w:pPr>
            <w:r w:rsidRPr="00F92905">
              <w:rPr>
                <w:sz w:val="22"/>
                <w:szCs w:val="22"/>
                <w:lang w:eastAsia="ar-SA"/>
              </w:rPr>
              <w:t>2020</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12 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Тексты опубликованных научных статей. Рукопись монографии по итогам работы</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Закунов Ю.А.</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Осуществлялся сбор и обработка эмпирического материала на базе современных эстетических, культурно-просветительских и образовательных практик на предмет исследования механизмов и перспектив наследования духовно-эстетических традиций, ценностей и образов отечественной культуры. </w:t>
            </w:r>
          </w:p>
          <w:p w:rsidR="00F4065D" w:rsidRPr="00F92905" w:rsidRDefault="00F4065D" w:rsidP="00F0123C">
            <w:pPr>
              <w:suppressAutoHyphens/>
              <w:overflowPunct w:val="0"/>
              <w:autoSpaceDN/>
              <w:adjustRightInd/>
              <w:snapToGrid w:val="0"/>
              <w:textAlignment w:val="baseline"/>
              <w:rPr>
                <w:sz w:val="22"/>
                <w:szCs w:val="22"/>
                <w:lang w:eastAsia="ar-SA"/>
              </w:rPr>
            </w:pPr>
            <w:proofErr w:type="gramStart"/>
            <w:r w:rsidRPr="00F92905">
              <w:rPr>
                <w:sz w:val="22"/>
                <w:szCs w:val="22"/>
                <w:lang w:eastAsia="ar-SA"/>
              </w:rPr>
              <w:t>В оценке характера и степени принадлежности к отечественной культуре того или иного направления, произведения или автора принципиально структурно-</w:t>
            </w:r>
            <w:r w:rsidRPr="00F92905">
              <w:rPr>
                <w:sz w:val="22"/>
                <w:szCs w:val="22"/>
                <w:lang w:eastAsia="ar-SA"/>
              </w:rPr>
              <w:lastRenderedPageBreak/>
              <w:t>функциональное различение (не смешение) атрибутов: временного (старое/новое), ценностно-смыслового (духовное/бездуховное), художественного (формы/образа), модусов искусства (национальное/всемирное; народное/авторское; революционное/ консервативное; элитарное/массовое).</w:t>
            </w:r>
            <w:r w:rsidR="001507CD" w:rsidRPr="00F92905">
              <w:rPr>
                <w:sz w:val="22"/>
                <w:szCs w:val="22"/>
                <w:lang w:eastAsia="ar-SA"/>
              </w:rPr>
              <w:t xml:space="preserve"> </w:t>
            </w:r>
            <w:proofErr w:type="gramEnd"/>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4065D" w:rsidRPr="00F92905" w:rsidRDefault="00F4065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Для коллективной монографии «Русская культурная идентичность и современный художественный процесс» (под ред. РИИИ) подготовлен параграф «Актуальность ценностного измерения современного художественного процесса» (объем 1,5 а.</w:t>
            </w:r>
            <w:proofErr w:type="gramStart"/>
            <w:r w:rsidRPr="00F92905">
              <w:rPr>
                <w:sz w:val="22"/>
                <w:szCs w:val="22"/>
                <w:lang w:eastAsia="ar-SA"/>
              </w:rPr>
              <w:t>л</w:t>
            </w:r>
            <w:proofErr w:type="gramEnd"/>
            <w:r w:rsidRPr="00F92905">
              <w:rPr>
                <w:sz w:val="22"/>
                <w:szCs w:val="22"/>
                <w:lang w:eastAsia="ar-SA"/>
              </w:rPr>
              <w:t>.). Прочитан доклад</w:t>
            </w:r>
            <w:r w:rsidR="001507CD" w:rsidRPr="00F92905">
              <w:rPr>
                <w:sz w:val="22"/>
                <w:szCs w:val="22"/>
                <w:lang w:eastAsia="ar-SA"/>
              </w:rPr>
              <w:t xml:space="preserve"> </w:t>
            </w:r>
            <w:r w:rsidRPr="00F92905">
              <w:rPr>
                <w:sz w:val="22"/>
                <w:szCs w:val="22"/>
                <w:lang w:eastAsia="ar-SA"/>
              </w:rPr>
              <w:t xml:space="preserve">«Культуронаследование классики: актуальность ценностной интерпретации» на IV международном научном </w:t>
            </w:r>
            <w:r w:rsidRPr="00F92905">
              <w:rPr>
                <w:sz w:val="22"/>
                <w:szCs w:val="22"/>
                <w:lang w:eastAsia="ar-SA"/>
              </w:rPr>
              <w:lastRenderedPageBreak/>
              <w:t>форуме «Культурное наследие Северного Кавказа как ресурс межнационального согласия» , 12–14 октября 2018 г., (</w:t>
            </w:r>
            <w:proofErr w:type="gramStart"/>
            <w:r w:rsidRPr="00F92905">
              <w:rPr>
                <w:sz w:val="22"/>
                <w:szCs w:val="22"/>
                <w:lang w:eastAsia="ar-SA"/>
              </w:rPr>
              <w:t>с</w:t>
            </w:r>
            <w:proofErr w:type="gramEnd"/>
            <w:r w:rsidRPr="00F92905">
              <w:rPr>
                <w:sz w:val="22"/>
                <w:szCs w:val="22"/>
                <w:lang w:eastAsia="ar-SA"/>
              </w:rPr>
              <w:t xml:space="preserve">. </w:t>
            </w:r>
            <w:proofErr w:type="gramStart"/>
            <w:r w:rsidRPr="00F92905">
              <w:rPr>
                <w:sz w:val="22"/>
                <w:szCs w:val="22"/>
                <w:lang w:eastAsia="ar-SA"/>
              </w:rPr>
              <w:t>Кабардинка</w:t>
            </w:r>
            <w:proofErr w:type="gramEnd"/>
            <w:r w:rsidRPr="00F92905">
              <w:rPr>
                <w:sz w:val="22"/>
                <w:szCs w:val="22"/>
                <w:lang w:eastAsia="ar-SA"/>
              </w:rPr>
              <w:t xml:space="preserve">, г. Геленджик, Краснодарский край) </w:t>
            </w:r>
            <w:hyperlink r:id="rId8" w:history="1">
              <w:r w:rsidRPr="00F92905">
                <w:rPr>
                  <w:rStyle w:val="a3"/>
                  <w:color w:val="auto"/>
                  <w:sz w:val="22"/>
                  <w:szCs w:val="22"/>
                  <w:lang w:eastAsia="ar-SA"/>
                </w:rPr>
                <w:t>https://www.facebook.com/events/2074311202843050/</w:t>
              </w:r>
            </w:hyperlink>
            <w:r w:rsidRPr="00F92905">
              <w:rPr>
                <w:sz w:val="22"/>
                <w:szCs w:val="22"/>
                <w:lang w:eastAsia="ar-SA"/>
              </w:rPr>
              <w:t>по которому подготовлена статья для соответствующего сборника (1 а.л.)</w:t>
            </w:r>
          </w:p>
        </w:tc>
      </w:tr>
      <w:tr w:rsidR="00F4065D"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uppressAutoHyphens/>
              <w:overflowPunct w:val="0"/>
              <w:autoSpaceDN/>
              <w:adjustRightInd/>
              <w:snapToGrid w:val="0"/>
              <w:ind w:left="182"/>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1.7.</w:t>
            </w:r>
          </w:p>
          <w:p w:rsidR="00F4065D" w:rsidRPr="00F92905" w:rsidRDefault="00F4065D" w:rsidP="00F0123C">
            <w:pPr>
              <w:snapToGrid w:val="0"/>
              <w:textAlignment w:val="baseline"/>
              <w:rPr>
                <w:sz w:val="22"/>
                <w:szCs w:val="22"/>
                <w:lang w:eastAsia="ar-SA"/>
              </w:rPr>
            </w:pPr>
            <w:r w:rsidRPr="00F92905">
              <w:rPr>
                <w:sz w:val="22"/>
                <w:szCs w:val="22"/>
                <w:lang w:eastAsia="ar-SA"/>
              </w:rPr>
              <w:t>Русская песенная традиция Орловского края в 1900-1980-е гг. Состояние, изучение, актуализация</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II</w:t>
            </w:r>
            <w:r w:rsidRPr="00F92905">
              <w:rPr>
                <w:sz w:val="22"/>
                <w:szCs w:val="22"/>
                <w:lang w:eastAsia="ar-SA"/>
              </w:rPr>
              <w:t xml:space="preserve"> кв. </w:t>
            </w:r>
          </w:p>
          <w:p w:rsidR="00F4065D" w:rsidRPr="00F92905" w:rsidRDefault="00F4065D"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w:t>
            </w:r>
          </w:p>
          <w:p w:rsidR="00F4065D" w:rsidRPr="00F92905" w:rsidRDefault="00F4065D" w:rsidP="00F0123C">
            <w:pPr>
              <w:snapToGrid w:val="0"/>
              <w:textAlignment w:val="baseline"/>
              <w:rPr>
                <w:sz w:val="22"/>
                <w:szCs w:val="22"/>
                <w:lang w:eastAsia="ar-SA"/>
              </w:rPr>
            </w:pPr>
            <w:r w:rsidRPr="00F92905">
              <w:rPr>
                <w:sz w:val="22"/>
                <w:szCs w:val="22"/>
                <w:lang w:eastAsia="ar-SA"/>
              </w:rPr>
              <w:t>2018</w:t>
            </w:r>
          </w:p>
          <w:p w:rsidR="00F4065D" w:rsidRPr="00F92905" w:rsidRDefault="00F4065D" w:rsidP="00F0123C">
            <w:pPr>
              <w:snapToGrid w:val="0"/>
              <w:textAlignment w:val="baseline"/>
              <w:rPr>
                <w:sz w:val="22"/>
                <w:szCs w:val="22"/>
                <w:lang w:eastAsia="ar-SA"/>
              </w:rPr>
            </w:pP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8.а.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8.а.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Ефимов А.В.</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Цель проекта состоит в том, чтобы проанализировать бытование эпической традиции русского народа и рассмотреть проблемы, связанные с ее актуализацией.</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Проведены работы по цифровому копированию и описанию полевых аудио и видеозаписей Орловского областного центра народного творчества. Выявлены и оцифрованы региональные публикации по песенному фольклору, отложившиеся в книжном фонде отдела краеведения Орловской областной научной библиотеки им. И.А. Бунина.</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Составлена электронная база опубликованных текстов и нотных записей песенного фольклора Орловского края (формат - таблицы XLS). В базе отражен: инципит </w:t>
            </w:r>
            <w:r w:rsidRPr="00F92905">
              <w:rPr>
                <w:sz w:val="22"/>
                <w:szCs w:val="22"/>
                <w:lang w:eastAsia="ar-SA"/>
              </w:rPr>
              <w:lastRenderedPageBreak/>
              <w:t>произведения, название произведения, жанровая принадлежность, место и время записи, автор записи, исполнители.</w:t>
            </w:r>
          </w:p>
          <w:p w:rsidR="00F4065D"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Обработаны полевые фольклорные записи по населенным пунктам Орловской области. Разработан план серийной публикации собранных звуковых материалов.</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b/>
                <w:sz w:val="22"/>
                <w:szCs w:val="22"/>
                <w:lang w:eastAsia="ar-SA"/>
              </w:rPr>
            </w:pPr>
            <w:r w:rsidRPr="00F92905">
              <w:rPr>
                <w:b/>
                <w:sz w:val="22"/>
                <w:szCs w:val="22"/>
                <w:lang w:eastAsia="ar-SA"/>
              </w:rPr>
              <w:t>Тема 1.8.</w:t>
            </w:r>
          </w:p>
          <w:p w:rsidR="00F4065D" w:rsidRPr="00F92905" w:rsidRDefault="00F4065D" w:rsidP="00F0123C">
            <w:pPr>
              <w:overflowPunct w:val="0"/>
              <w:snapToGrid w:val="0"/>
              <w:textAlignment w:val="baseline"/>
              <w:rPr>
                <w:b/>
                <w:sz w:val="22"/>
                <w:szCs w:val="22"/>
                <w:lang w:eastAsia="ar-SA"/>
              </w:rPr>
            </w:pPr>
            <w:r w:rsidRPr="00F92905">
              <w:rPr>
                <w:sz w:val="22"/>
                <w:szCs w:val="22"/>
                <w:lang w:eastAsia="ar-SA"/>
              </w:rPr>
              <w:t>Ценностные основы нематериального культурного наследия русской цивилизации</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val="en-US"/>
              </w:rPr>
            </w:pPr>
            <w:r w:rsidRPr="00F92905">
              <w:rPr>
                <w:sz w:val="22"/>
                <w:szCs w:val="22"/>
                <w:lang w:val="en-US"/>
              </w:rPr>
              <w:t xml:space="preserve">I </w:t>
            </w:r>
            <w:r w:rsidRPr="00F92905">
              <w:rPr>
                <w:sz w:val="22"/>
                <w:szCs w:val="22"/>
              </w:rPr>
              <w:t>кв.</w:t>
            </w:r>
          </w:p>
          <w:p w:rsidR="00F4065D" w:rsidRPr="00F92905" w:rsidRDefault="00F4065D" w:rsidP="00F0123C">
            <w:pPr>
              <w:overflowPunct w:val="0"/>
              <w:snapToGrid w:val="0"/>
              <w:textAlignment w:val="baseline"/>
              <w:rPr>
                <w:sz w:val="22"/>
                <w:szCs w:val="22"/>
                <w:lang w:eastAsia="ar-SA"/>
              </w:rPr>
            </w:pPr>
            <w:r w:rsidRPr="00F92905">
              <w:rPr>
                <w:sz w:val="22"/>
                <w:szCs w:val="22"/>
              </w:rPr>
              <w:t>2018</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val="en-US"/>
              </w:rPr>
            </w:pPr>
            <w:r w:rsidRPr="00F92905">
              <w:rPr>
                <w:sz w:val="22"/>
                <w:szCs w:val="22"/>
                <w:lang w:val="en-US"/>
              </w:rPr>
              <w:t xml:space="preserve">IV </w:t>
            </w:r>
            <w:r w:rsidRPr="00F92905">
              <w:rPr>
                <w:sz w:val="22"/>
                <w:szCs w:val="22"/>
              </w:rPr>
              <w:t>кв.</w:t>
            </w:r>
            <w:r w:rsidRPr="00F92905">
              <w:rPr>
                <w:sz w:val="22"/>
                <w:szCs w:val="22"/>
                <w:lang w:val="en-US"/>
              </w:rPr>
              <w:t xml:space="preserve"> </w:t>
            </w:r>
          </w:p>
          <w:p w:rsidR="00F4065D" w:rsidRPr="00F92905" w:rsidRDefault="00F4065D" w:rsidP="00F0123C">
            <w:pPr>
              <w:overflowPunct w:val="0"/>
              <w:snapToGrid w:val="0"/>
              <w:textAlignment w:val="baseline"/>
              <w:rPr>
                <w:sz w:val="22"/>
                <w:szCs w:val="22"/>
                <w:lang w:val="en-US" w:eastAsia="ar-SA"/>
              </w:rPr>
            </w:pPr>
            <w:r w:rsidRPr="00F92905">
              <w:rPr>
                <w:sz w:val="22"/>
                <w:szCs w:val="22"/>
              </w:rPr>
              <w:t>202</w:t>
            </w:r>
            <w:r w:rsidRPr="00F92905">
              <w:rPr>
                <w:sz w:val="22"/>
                <w:szCs w:val="22"/>
                <w:lang w:val="en-US"/>
              </w:rPr>
              <w:t>0</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rPr>
              <w:t>1 а.</w:t>
            </w:r>
            <w:proofErr w:type="gramStart"/>
            <w:r w:rsidRPr="00F92905">
              <w:rPr>
                <w:sz w:val="22"/>
                <w:szCs w:val="22"/>
              </w:rPr>
              <w:t>л</w:t>
            </w:r>
            <w:proofErr w:type="gramEnd"/>
            <w:r w:rsidRPr="00F92905">
              <w:rPr>
                <w:sz w:val="22"/>
                <w:szCs w:val="22"/>
              </w:rPr>
              <w:t xml:space="preserve">. </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rPr>
              <w:t>7 а.</w:t>
            </w:r>
            <w:proofErr w:type="gramStart"/>
            <w:r w:rsidRPr="00F92905">
              <w:rPr>
                <w:sz w:val="22"/>
                <w:szCs w:val="22"/>
              </w:rPr>
              <w:t>л</w:t>
            </w:r>
            <w:proofErr w:type="gramEnd"/>
            <w:r w:rsidRPr="00F92905">
              <w:rPr>
                <w:sz w:val="22"/>
                <w:szCs w:val="22"/>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rPr>
              <w:t>Тексты научных статей</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ind w:right="94"/>
              <w:textAlignment w:val="baseline"/>
              <w:rPr>
                <w:sz w:val="22"/>
                <w:szCs w:val="22"/>
                <w:lang w:eastAsia="ar-SA"/>
              </w:rPr>
            </w:pPr>
            <w:r w:rsidRPr="00F92905">
              <w:rPr>
                <w:sz w:val="22"/>
                <w:szCs w:val="22"/>
              </w:rPr>
              <w:t>Романова Д.Я.</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rPr>
            </w:pPr>
            <w:r w:rsidRPr="00F92905">
              <w:rPr>
                <w:sz w:val="22"/>
                <w:szCs w:val="22"/>
              </w:rPr>
              <w:t xml:space="preserve">Рассматриваются формы освоения нематериального наследия в контексте аксиологии культуры, раскрывается просветительский потенциал нематериального культурного наследия для современников. Отдельное внимание уделяется наследию традиций государственного и общественного служения русского дворянства на примере представителей рода Лопухиных (трансляции ценностей и традиций на протяжении поколений). Сбор материалов для работы над книгой «Историко-культурное наследие рода Лопухиных (к 1000-летию рода)». </w:t>
            </w:r>
          </w:p>
          <w:p w:rsidR="00F4065D" w:rsidRPr="00F92905" w:rsidRDefault="00F4065D" w:rsidP="00F0123C">
            <w:pPr>
              <w:overflowPunct w:val="0"/>
              <w:snapToGrid w:val="0"/>
              <w:textAlignment w:val="baseline"/>
              <w:rPr>
                <w:sz w:val="22"/>
                <w:szCs w:val="22"/>
              </w:rPr>
            </w:pPr>
            <w:r w:rsidRPr="00F92905">
              <w:rPr>
                <w:sz w:val="22"/>
                <w:szCs w:val="22"/>
              </w:rPr>
              <w:t xml:space="preserve">Ценностный мир поколений находит отображение в сохранившихся объектах </w:t>
            </w:r>
            <w:r w:rsidRPr="00F92905">
              <w:rPr>
                <w:sz w:val="22"/>
                <w:szCs w:val="22"/>
              </w:rPr>
              <w:lastRenderedPageBreak/>
              <w:t>культурного наследия, классификация которых необходима для раскрытия туристского и краеведческого потенциала конкретной местности в процессе актуализации родовой и семейной памяти.</w:t>
            </w:r>
          </w:p>
          <w:p w:rsidR="00F4065D" w:rsidRPr="00F92905" w:rsidRDefault="00F4065D" w:rsidP="00F0123C">
            <w:pPr>
              <w:overflowPunct w:val="0"/>
              <w:snapToGrid w:val="0"/>
              <w:textAlignment w:val="baseline"/>
              <w:rPr>
                <w:sz w:val="22"/>
                <w:szCs w:val="22"/>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4065D" w:rsidRPr="00F92905" w:rsidRDefault="00F4065D" w:rsidP="00F0123C">
            <w:pPr>
              <w:overflowPunct w:val="0"/>
              <w:snapToGrid w:val="0"/>
              <w:textAlignment w:val="baseline"/>
              <w:rPr>
                <w:sz w:val="22"/>
                <w:szCs w:val="22"/>
              </w:rPr>
            </w:pPr>
            <w:r w:rsidRPr="00F92905">
              <w:rPr>
                <w:sz w:val="22"/>
                <w:szCs w:val="22"/>
              </w:rPr>
              <w:lastRenderedPageBreak/>
              <w:t>Публикация статей, посвященных культурно-историческому наследию семьи и рода, формам его актуализации (1 а.</w:t>
            </w:r>
            <w:proofErr w:type="gramStart"/>
            <w:r w:rsidRPr="00F92905">
              <w:rPr>
                <w:sz w:val="22"/>
                <w:szCs w:val="22"/>
              </w:rPr>
              <w:t>л</w:t>
            </w:r>
            <w:proofErr w:type="gramEnd"/>
            <w:r w:rsidRPr="00F92905">
              <w:rPr>
                <w:sz w:val="22"/>
                <w:szCs w:val="22"/>
              </w:rPr>
              <w:t>.).</w:t>
            </w:r>
          </w:p>
          <w:p w:rsidR="00F4065D" w:rsidRPr="00F92905" w:rsidRDefault="00F4065D" w:rsidP="00F0123C">
            <w:pPr>
              <w:overflowPunct w:val="0"/>
              <w:snapToGrid w:val="0"/>
              <w:textAlignment w:val="baseline"/>
              <w:rPr>
                <w:sz w:val="22"/>
                <w:szCs w:val="22"/>
              </w:rPr>
            </w:pPr>
            <w:r w:rsidRPr="00F92905">
              <w:rPr>
                <w:sz w:val="22"/>
                <w:szCs w:val="22"/>
              </w:rPr>
              <w:t>Романова Д.Я. Культурно-историческое наследие рода и семьи как одно из приоритетных направлений государственной культурной политики России. Культурологический журнал.2018/3</w:t>
            </w:r>
          </w:p>
          <w:p w:rsidR="00F4065D" w:rsidRPr="00F92905" w:rsidRDefault="00F4065D" w:rsidP="00F0123C">
            <w:pPr>
              <w:overflowPunct w:val="0"/>
              <w:snapToGrid w:val="0"/>
              <w:textAlignment w:val="baseline"/>
              <w:rPr>
                <w:sz w:val="22"/>
                <w:szCs w:val="22"/>
              </w:rPr>
            </w:pPr>
            <w:r w:rsidRPr="00F92905">
              <w:rPr>
                <w:sz w:val="22"/>
                <w:szCs w:val="22"/>
              </w:rPr>
              <w:t xml:space="preserve"> [Электронный ресурс]. </w:t>
            </w:r>
            <w:r w:rsidRPr="00F92905">
              <w:rPr>
                <w:sz w:val="22"/>
                <w:szCs w:val="22"/>
                <w:lang w:val="en-US"/>
              </w:rPr>
              <w:t>URL</w:t>
            </w:r>
            <w:r w:rsidRPr="00F92905">
              <w:rPr>
                <w:sz w:val="22"/>
                <w:szCs w:val="22"/>
              </w:rPr>
              <w:t xml:space="preserve">: </w:t>
            </w:r>
            <w:hyperlink r:id="rId9" w:history="1">
              <w:r w:rsidRPr="00F92905">
                <w:rPr>
                  <w:rStyle w:val="a3"/>
                  <w:color w:val="auto"/>
                  <w:sz w:val="22"/>
                  <w:szCs w:val="22"/>
                  <w:lang w:val="en-US"/>
                </w:rPr>
                <w:t>http</w:t>
              </w:r>
              <w:r w:rsidRPr="00F92905">
                <w:rPr>
                  <w:rStyle w:val="a3"/>
                  <w:color w:val="auto"/>
                  <w:sz w:val="22"/>
                  <w:szCs w:val="22"/>
                </w:rPr>
                <w:t>://</w:t>
              </w:r>
              <w:r w:rsidRPr="00F92905">
                <w:rPr>
                  <w:rStyle w:val="a3"/>
                  <w:color w:val="auto"/>
                  <w:sz w:val="22"/>
                  <w:szCs w:val="22"/>
                  <w:lang w:val="en-US"/>
                </w:rPr>
                <w:t>www</w:t>
              </w:r>
              <w:r w:rsidRPr="00F92905">
                <w:rPr>
                  <w:rStyle w:val="a3"/>
                  <w:color w:val="auto"/>
                  <w:sz w:val="22"/>
                  <w:szCs w:val="22"/>
                </w:rPr>
                <w:t>.</w:t>
              </w:r>
              <w:r w:rsidRPr="00F92905">
                <w:rPr>
                  <w:rStyle w:val="a3"/>
                  <w:color w:val="auto"/>
                  <w:sz w:val="22"/>
                  <w:szCs w:val="22"/>
                  <w:lang w:val="en-US"/>
                </w:rPr>
                <w:t>cr</w:t>
              </w:r>
              <w:r w:rsidRPr="00F92905">
                <w:rPr>
                  <w:rStyle w:val="a3"/>
                  <w:color w:val="auto"/>
                  <w:sz w:val="22"/>
                  <w:szCs w:val="22"/>
                </w:rPr>
                <w:t>-</w:t>
              </w:r>
              <w:r w:rsidRPr="00F92905">
                <w:rPr>
                  <w:rStyle w:val="a3"/>
                  <w:color w:val="auto"/>
                  <w:sz w:val="22"/>
                  <w:szCs w:val="22"/>
                  <w:lang w:val="en-US"/>
                </w:rPr>
                <w:t>journal</w:t>
              </w:r>
              <w:r w:rsidRPr="00F92905">
                <w:rPr>
                  <w:rStyle w:val="a3"/>
                  <w:color w:val="auto"/>
                  <w:sz w:val="22"/>
                  <w:szCs w:val="22"/>
                </w:rPr>
                <w:t>.</w:t>
              </w:r>
              <w:r w:rsidRPr="00F92905">
                <w:rPr>
                  <w:rStyle w:val="a3"/>
                  <w:color w:val="auto"/>
                  <w:sz w:val="22"/>
                  <w:szCs w:val="22"/>
                  <w:lang w:val="en-US"/>
                </w:rPr>
                <w:t>ru</w:t>
              </w:r>
              <w:r w:rsidRPr="00F92905">
                <w:rPr>
                  <w:rStyle w:val="a3"/>
                  <w:color w:val="auto"/>
                  <w:sz w:val="22"/>
                  <w:szCs w:val="22"/>
                </w:rPr>
                <w:t>/</w:t>
              </w:r>
              <w:r w:rsidRPr="00F92905">
                <w:rPr>
                  <w:rStyle w:val="a3"/>
                  <w:color w:val="auto"/>
                  <w:sz w:val="22"/>
                  <w:szCs w:val="22"/>
                  <w:lang w:val="en-US"/>
                </w:rPr>
                <w:t>files</w:t>
              </w:r>
              <w:r w:rsidRPr="00F92905">
                <w:rPr>
                  <w:rStyle w:val="a3"/>
                  <w:color w:val="auto"/>
                  <w:sz w:val="22"/>
                  <w:szCs w:val="22"/>
                </w:rPr>
                <w:t>/</w:t>
              </w:r>
              <w:r w:rsidRPr="00F92905">
                <w:rPr>
                  <w:rStyle w:val="a3"/>
                  <w:color w:val="auto"/>
                  <w:sz w:val="22"/>
                  <w:szCs w:val="22"/>
                  <w:lang w:val="en-US"/>
                </w:rPr>
                <w:t>file</w:t>
              </w:r>
              <w:r w:rsidRPr="00F92905">
                <w:rPr>
                  <w:rStyle w:val="a3"/>
                  <w:color w:val="auto"/>
                  <w:sz w:val="22"/>
                  <w:szCs w:val="22"/>
                </w:rPr>
                <w:t>/09_2018_19_08_12_1537470492.</w:t>
              </w:r>
              <w:r w:rsidRPr="00F92905">
                <w:rPr>
                  <w:rStyle w:val="a3"/>
                  <w:color w:val="auto"/>
                  <w:sz w:val="22"/>
                  <w:szCs w:val="22"/>
                  <w:lang w:val="en-US"/>
                </w:rPr>
                <w:t>pdf</w:t>
              </w:r>
            </w:hyperlink>
            <w:r w:rsidRPr="00F92905">
              <w:rPr>
                <w:sz w:val="22"/>
                <w:szCs w:val="22"/>
              </w:rPr>
              <w:t>.</w:t>
            </w:r>
          </w:p>
          <w:p w:rsidR="00F4065D" w:rsidRPr="00F92905" w:rsidRDefault="00F4065D" w:rsidP="00F0123C">
            <w:pPr>
              <w:overflowPunct w:val="0"/>
              <w:snapToGrid w:val="0"/>
              <w:textAlignment w:val="baseline"/>
              <w:rPr>
                <w:sz w:val="22"/>
                <w:szCs w:val="22"/>
              </w:rPr>
            </w:pPr>
            <w:proofErr w:type="gramStart"/>
            <w:r w:rsidRPr="00F92905">
              <w:rPr>
                <w:sz w:val="22"/>
                <w:szCs w:val="22"/>
              </w:rPr>
              <w:t xml:space="preserve">Романова Д.Я. Формы актуализации культурно-исторического наследия семьи и рода в современной России/ Воинская слава в </w:t>
            </w:r>
            <w:r w:rsidRPr="00F92905">
              <w:rPr>
                <w:sz w:val="22"/>
                <w:szCs w:val="22"/>
              </w:rPr>
              <w:lastRenderedPageBreak/>
              <w:t xml:space="preserve">поколениях Смоленщины: материалы X Родословных земляческих чтений «От семьи и рода – к единству нации» (Межрегиональная научно-практическая конференция), в рамках проекта Московского дома национальностей «Межкультурные коммуникации в столичном мегаполисе», Москва, 24 ноября 2018 года – Москва 2018-286 с., с.169-173. </w:t>
            </w:r>
            <w:proofErr w:type="gramEnd"/>
          </w:p>
          <w:p w:rsidR="00F4065D" w:rsidRPr="00F92905" w:rsidRDefault="00F4065D" w:rsidP="00F0123C">
            <w:pPr>
              <w:overflowPunct w:val="0"/>
              <w:snapToGrid w:val="0"/>
              <w:textAlignment w:val="baseline"/>
              <w:rPr>
                <w:sz w:val="22"/>
                <w:szCs w:val="22"/>
              </w:rPr>
            </w:pPr>
            <w:r w:rsidRPr="00F92905">
              <w:rPr>
                <w:sz w:val="22"/>
                <w:szCs w:val="22"/>
              </w:rPr>
              <w:t>Подготовлены материалы для сборника материалов IV Ирининского форума</w:t>
            </w:r>
            <w:proofErr w:type="gramStart"/>
            <w:r w:rsidRPr="00F92905">
              <w:rPr>
                <w:sz w:val="22"/>
                <w:szCs w:val="22"/>
              </w:rPr>
              <w:t>.В</w:t>
            </w:r>
            <w:proofErr w:type="gramEnd"/>
            <w:r w:rsidRPr="00F92905">
              <w:rPr>
                <w:sz w:val="22"/>
                <w:szCs w:val="22"/>
              </w:rPr>
              <w:t>сероссийская научная конференция «Ценности и образы русского купечества и дворянства к.XIX-XX вв. как историко-культурное наследие России: проблемы актуализации». Москва, 13 декабря, Институт</w:t>
            </w:r>
            <w:r w:rsidR="001507CD" w:rsidRPr="00F92905">
              <w:rPr>
                <w:sz w:val="22"/>
                <w:szCs w:val="22"/>
              </w:rPr>
              <w:t xml:space="preserve"> </w:t>
            </w:r>
            <w:r w:rsidRPr="00F92905">
              <w:rPr>
                <w:sz w:val="22"/>
                <w:szCs w:val="22"/>
              </w:rPr>
              <w:t xml:space="preserve">Наследия. </w:t>
            </w:r>
            <w:hyperlink r:id="rId10" w:history="1">
              <w:r w:rsidRPr="00F92905">
                <w:rPr>
                  <w:rStyle w:val="a3"/>
                  <w:color w:val="auto"/>
                  <w:sz w:val="22"/>
                  <w:szCs w:val="22"/>
                </w:rPr>
                <w:t>http://www.heritage-institute.ru/news/news-heritage-institute/item/3654-stereotip-o-dvoryanakh-i-kuptsakh-kak-parazitiruyushchikh-klassakh-neobkhodimo-razrushit</w:t>
              </w:r>
            </w:hyperlink>
          </w:p>
          <w:p w:rsidR="00F4065D" w:rsidRPr="00F92905" w:rsidRDefault="00F4065D" w:rsidP="00F0123C">
            <w:pPr>
              <w:overflowPunct w:val="0"/>
              <w:snapToGrid w:val="0"/>
              <w:textAlignment w:val="baseline"/>
              <w:rPr>
                <w:sz w:val="22"/>
                <w:szCs w:val="22"/>
              </w:rPr>
            </w:pPr>
            <w:r w:rsidRPr="00F92905">
              <w:rPr>
                <w:sz w:val="22"/>
                <w:szCs w:val="22"/>
              </w:rPr>
              <w:lastRenderedPageBreak/>
              <w:t>В рамках просветительского проекта «Живое наследие памяти» (автор и куратор Романова Д.Я.) проведение встреч:</w:t>
            </w:r>
          </w:p>
          <w:p w:rsidR="00F4065D" w:rsidRPr="00F92905" w:rsidRDefault="00F4065D" w:rsidP="00F0123C">
            <w:pPr>
              <w:overflowPunct w:val="0"/>
              <w:snapToGrid w:val="0"/>
              <w:textAlignment w:val="baseline"/>
              <w:rPr>
                <w:sz w:val="22"/>
                <w:szCs w:val="22"/>
              </w:rPr>
            </w:pPr>
            <w:r w:rsidRPr="00F92905">
              <w:rPr>
                <w:sz w:val="22"/>
                <w:szCs w:val="22"/>
              </w:rPr>
              <w:t>21.02.2018. в Доме-музее А.Н. Островского Презентация просветительского проекта в рамках совместного с историко-культурным обществом «Московские древности» проведенного заседания, посвященного проекту «Живое наследие памяти». В мероприятии принял участие представитель рода Лопухиных.</w:t>
            </w:r>
          </w:p>
          <w:p w:rsidR="00F4065D" w:rsidRPr="00F92905" w:rsidRDefault="00F4065D" w:rsidP="00F0123C">
            <w:pPr>
              <w:overflowPunct w:val="0"/>
              <w:snapToGrid w:val="0"/>
              <w:textAlignment w:val="baseline"/>
              <w:rPr>
                <w:sz w:val="22"/>
                <w:szCs w:val="22"/>
              </w:rPr>
            </w:pPr>
            <w:r w:rsidRPr="00F92905">
              <w:rPr>
                <w:sz w:val="22"/>
                <w:szCs w:val="22"/>
              </w:rPr>
              <w:t xml:space="preserve"> В Международном фонде славянской письменности и культуры:</w:t>
            </w:r>
          </w:p>
          <w:p w:rsidR="00F4065D" w:rsidRPr="00F92905" w:rsidRDefault="00F4065D" w:rsidP="00F0123C">
            <w:pPr>
              <w:overflowPunct w:val="0"/>
              <w:snapToGrid w:val="0"/>
              <w:textAlignment w:val="baseline"/>
              <w:rPr>
                <w:sz w:val="22"/>
                <w:szCs w:val="22"/>
              </w:rPr>
            </w:pPr>
            <w:r w:rsidRPr="00F92905">
              <w:rPr>
                <w:sz w:val="22"/>
                <w:szCs w:val="22"/>
              </w:rPr>
              <w:t>17.03.2018.</w:t>
            </w:r>
            <w:r w:rsidR="001507CD" w:rsidRPr="00F92905">
              <w:rPr>
                <w:sz w:val="22"/>
                <w:szCs w:val="22"/>
              </w:rPr>
              <w:t xml:space="preserve"> </w:t>
            </w:r>
            <w:r w:rsidRPr="00F92905">
              <w:rPr>
                <w:sz w:val="22"/>
                <w:szCs w:val="22"/>
              </w:rPr>
              <w:t xml:space="preserve">Организация встречи с Н.Е. Прянишниковым, архитектором, представителем ярославского купеческого рода Оловянишниковых. </w:t>
            </w:r>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21.04.2018.</w:t>
            </w:r>
          </w:p>
          <w:p w:rsidR="00F4065D" w:rsidRPr="00F92905" w:rsidRDefault="00F4065D" w:rsidP="00F0123C">
            <w:pPr>
              <w:overflowPunct w:val="0"/>
              <w:snapToGrid w:val="0"/>
              <w:textAlignment w:val="baseline"/>
              <w:rPr>
                <w:sz w:val="22"/>
                <w:szCs w:val="22"/>
              </w:rPr>
            </w:pPr>
            <w:r w:rsidRPr="00F92905">
              <w:rPr>
                <w:sz w:val="22"/>
                <w:szCs w:val="22"/>
              </w:rPr>
              <w:t>Организация встречи с А.В.Уборским – потомком купцов Грачевых (проживавших в усадьбе в Черниговском переулке), членом Историко-</w:t>
            </w:r>
            <w:r w:rsidRPr="00F92905">
              <w:rPr>
                <w:sz w:val="22"/>
                <w:szCs w:val="22"/>
              </w:rPr>
              <w:lastRenderedPageBreak/>
              <w:t>Родословного Общества в Москве и Общества потомков участников Отечественной войны 1812 года</w:t>
            </w:r>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26.05.2018. Организация встречи с О.Л. Краснослободцевой – автором книги «У Бога все живы или потомки костромской ветви рода фон Дервиз», членом Историко-Родословного Общества в Москве и Общества потомков участников Отечественной войны 1812 года</w:t>
            </w:r>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07.06.2018</w:t>
            </w:r>
          </w:p>
          <w:p w:rsidR="00F4065D" w:rsidRPr="00F92905" w:rsidRDefault="00F4065D" w:rsidP="00F0123C">
            <w:pPr>
              <w:overflowPunct w:val="0"/>
              <w:snapToGrid w:val="0"/>
              <w:textAlignment w:val="baseline"/>
              <w:rPr>
                <w:sz w:val="22"/>
                <w:szCs w:val="22"/>
              </w:rPr>
            </w:pPr>
            <w:r w:rsidRPr="00F92905">
              <w:rPr>
                <w:sz w:val="22"/>
                <w:szCs w:val="22"/>
              </w:rPr>
              <w:t xml:space="preserve">В Институте Наследия организация встречи с Б.Н. Морозовым – историком, старшим научным сотрудником Института славяноведения. </w:t>
            </w:r>
            <w:hyperlink r:id="rId11" w:history="1">
              <w:r w:rsidRPr="00F92905">
                <w:rPr>
                  <w:rStyle w:val="a3"/>
                  <w:color w:val="auto"/>
                  <w:sz w:val="22"/>
                  <w:szCs w:val="22"/>
                </w:rPr>
                <w:t>http://www.heritage-institute.ru/news/news-heritage-institute/item/3464-vstrecha-s-borisom-morozovym-v-ramkakh-proekta-zhivoe-nasledie-pamyati-proshla-v-institute-naslediya</w:t>
              </w:r>
            </w:hyperlink>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15.09.2018</w:t>
            </w:r>
            <w:r w:rsidRPr="00F92905">
              <w:rPr>
                <w:sz w:val="22"/>
                <w:szCs w:val="22"/>
              </w:rPr>
              <w:t xml:space="preserve"> </w:t>
            </w:r>
          </w:p>
          <w:p w:rsidR="00F4065D" w:rsidRPr="00F92905" w:rsidRDefault="00F4065D" w:rsidP="00F0123C">
            <w:pPr>
              <w:overflowPunct w:val="0"/>
              <w:snapToGrid w:val="0"/>
              <w:textAlignment w:val="baseline"/>
              <w:rPr>
                <w:sz w:val="22"/>
                <w:szCs w:val="22"/>
              </w:rPr>
            </w:pPr>
            <w:r w:rsidRPr="00F92905">
              <w:rPr>
                <w:sz w:val="22"/>
                <w:szCs w:val="22"/>
              </w:rPr>
              <w:t xml:space="preserve">Организация встречи с А.Л. Сергиевской - потомком нижегородских </w:t>
            </w:r>
            <w:r w:rsidRPr="00F92905">
              <w:rPr>
                <w:sz w:val="22"/>
                <w:szCs w:val="22"/>
              </w:rPr>
              <w:lastRenderedPageBreak/>
              <w:t xml:space="preserve">купцов и благотворителей Башкировых </w:t>
            </w:r>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 xml:space="preserve">06.10.2018. Международный фонд славянской письменности и культуры. Организация встречи, посвященной культурно-историческому наследию рода Рукавишниковых </w:t>
            </w:r>
            <w:hyperlink r:id="rId12" w:history="1">
              <w:r w:rsidR="00F4065D" w:rsidRPr="00F92905">
                <w:rPr>
                  <w:rStyle w:val="a3"/>
                  <w:color w:val="auto"/>
                  <w:sz w:val="22"/>
                  <w:szCs w:val="22"/>
                </w:rPr>
                <w:t>http://www.heritage-institute.ru/news/news-heritage-institute/item/3527-sotrudniki-instituta-naslediya-vstretilis-s-issledovatelyami-naslediya-roda-rukavishnikovykh</w:t>
              </w:r>
            </w:hyperlink>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10.11.2018</w:t>
            </w:r>
          </w:p>
          <w:p w:rsidR="00F4065D" w:rsidRPr="00F92905" w:rsidRDefault="00F4065D" w:rsidP="00F0123C">
            <w:pPr>
              <w:overflowPunct w:val="0"/>
              <w:snapToGrid w:val="0"/>
              <w:textAlignment w:val="baseline"/>
              <w:rPr>
                <w:sz w:val="22"/>
                <w:szCs w:val="22"/>
              </w:rPr>
            </w:pPr>
            <w:r w:rsidRPr="00F92905">
              <w:rPr>
                <w:sz w:val="22"/>
                <w:szCs w:val="22"/>
              </w:rPr>
              <w:t xml:space="preserve">Организация встречи, посвященной вкладу родов Муромцевых и Дерюжинских в культурно-историческое наследие России </w:t>
            </w:r>
          </w:p>
          <w:p w:rsidR="00F4065D" w:rsidRPr="00F92905" w:rsidRDefault="001507CD" w:rsidP="00F0123C">
            <w:pPr>
              <w:overflowPunct w:val="0"/>
              <w:snapToGrid w:val="0"/>
              <w:textAlignment w:val="baseline"/>
              <w:rPr>
                <w:sz w:val="22"/>
                <w:szCs w:val="22"/>
              </w:rPr>
            </w:pPr>
            <w:r w:rsidRPr="00F92905">
              <w:rPr>
                <w:sz w:val="22"/>
                <w:szCs w:val="22"/>
              </w:rPr>
              <w:t xml:space="preserve"> </w:t>
            </w:r>
            <w:r w:rsidR="00F4065D" w:rsidRPr="00F92905">
              <w:rPr>
                <w:sz w:val="22"/>
                <w:szCs w:val="22"/>
              </w:rPr>
              <w:t>15.12.2018</w:t>
            </w:r>
          </w:p>
          <w:p w:rsidR="00F4065D" w:rsidRPr="00F92905" w:rsidRDefault="00F4065D" w:rsidP="00F0123C">
            <w:pPr>
              <w:overflowPunct w:val="0"/>
              <w:snapToGrid w:val="0"/>
              <w:textAlignment w:val="baseline"/>
              <w:rPr>
                <w:sz w:val="22"/>
                <w:szCs w:val="22"/>
                <w:lang w:eastAsia="ar-SA"/>
              </w:rPr>
            </w:pPr>
            <w:r w:rsidRPr="00F92905">
              <w:rPr>
                <w:sz w:val="22"/>
                <w:szCs w:val="22"/>
              </w:rPr>
              <w:t>Организация встречи, посвященной духовному наследию рода Брызгаловых</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1.9.</w:t>
            </w:r>
          </w:p>
          <w:p w:rsidR="00F4065D" w:rsidRPr="00F92905" w:rsidRDefault="00F4065D" w:rsidP="00F0123C">
            <w:pPr>
              <w:rPr>
                <w:sz w:val="22"/>
                <w:szCs w:val="22"/>
              </w:rPr>
            </w:pPr>
            <w:r w:rsidRPr="00F92905">
              <w:rPr>
                <w:sz w:val="22"/>
                <w:szCs w:val="22"/>
              </w:rPr>
              <w:t xml:space="preserve">Функции культуры и культурного наследия по балансированию общественного сознания: проблема соотнесенности культурной устойчивости и </w:t>
            </w:r>
            <w:r w:rsidRPr="00F92905">
              <w:rPr>
                <w:sz w:val="22"/>
                <w:szCs w:val="22"/>
              </w:rPr>
              <w:lastRenderedPageBreak/>
              <w:t>культурной изменчивости.</w:t>
            </w:r>
          </w:p>
          <w:p w:rsidR="00F4065D" w:rsidRPr="00F92905" w:rsidRDefault="00F4065D" w:rsidP="00F0123C">
            <w:pPr>
              <w:snapToGrid w:val="0"/>
              <w:textAlignment w:val="baseline"/>
              <w:rPr>
                <w:sz w:val="22"/>
                <w:szCs w:val="22"/>
                <w:lang w:eastAsia="ar-SA"/>
              </w:rPr>
            </w:pP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lastRenderedPageBreak/>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Научный отчет и тексты опубликова</w:t>
            </w:r>
            <w:r w:rsidRPr="00F92905">
              <w:rPr>
                <w:sz w:val="22"/>
                <w:szCs w:val="22"/>
                <w:lang w:eastAsia="ar-SA"/>
              </w:rPr>
              <w:lastRenderedPageBreak/>
              <w:t>нных научных статей</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lastRenderedPageBreak/>
              <w:t>Флиер А.Я.</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 xml:space="preserve">Цель исследования – в анализе механизмов и факторов формирования общественного сознания и роли культуры в этом; задачи – в исследовании закономерностей </w:t>
            </w:r>
            <w:r w:rsidRPr="00F92905">
              <w:rPr>
                <w:sz w:val="22"/>
                <w:szCs w:val="22"/>
                <w:lang w:eastAsia="ar-SA"/>
              </w:rPr>
              <w:lastRenderedPageBreak/>
              <w:t>функционирования общественного сознания и влияния культуры на этот процесс.</w:t>
            </w:r>
            <w:r w:rsidRPr="00F92905">
              <w:rPr>
                <w:sz w:val="22"/>
                <w:szCs w:val="22"/>
              </w:rPr>
              <w:t xml:space="preserve"> </w:t>
            </w:r>
            <w:r w:rsidRPr="00F92905">
              <w:rPr>
                <w:sz w:val="22"/>
                <w:szCs w:val="22"/>
                <w:lang w:eastAsia="ar-SA"/>
              </w:rPr>
              <w:t xml:space="preserve">В работе дано социальное обоснование роли идеологии как идейной основы культуры, примиряющей позиции традиционалистов и прогрессистов. Работа состоит из тех разделов. </w:t>
            </w:r>
          </w:p>
          <w:p w:rsidR="00F4065D" w:rsidRPr="00F92905" w:rsidRDefault="00F4065D" w:rsidP="00F0123C">
            <w:pPr>
              <w:snapToGrid w:val="0"/>
              <w:textAlignment w:val="baseline"/>
              <w:rPr>
                <w:sz w:val="22"/>
                <w:szCs w:val="22"/>
                <w:lang w:eastAsia="ar-SA"/>
              </w:rPr>
            </w:pPr>
            <w:r w:rsidRPr="00F92905">
              <w:rPr>
                <w:sz w:val="22"/>
                <w:szCs w:val="22"/>
                <w:lang w:eastAsia="ar-SA"/>
              </w:rPr>
              <w:t>1 раздел «Социальные функции культуры». Были установлены 3 основные социальные функции культуры:</w:t>
            </w:r>
          </w:p>
          <w:p w:rsidR="00F4065D" w:rsidRPr="00F92905" w:rsidRDefault="00F4065D" w:rsidP="00F0123C">
            <w:pPr>
              <w:snapToGrid w:val="0"/>
              <w:textAlignment w:val="baseline"/>
              <w:rPr>
                <w:sz w:val="22"/>
                <w:szCs w:val="22"/>
                <w:lang w:eastAsia="ar-SA"/>
              </w:rPr>
            </w:pPr>
            <w:r w:rsidRPr="00F92905">
              <w:rPr>
                <w:sz w:val="22"/>
                <w:szCs w:val="22"/>
                <w:lang w:eastAsia="ar-SA"/>
              </w:rPr>
              <w:t>а) обеспечивающие интересы самой культуры;</w:t>
            </w:r>
          </w:p>
          <w:p w:rsidR="00F4065D" w:rsidRPr="00F92905" w:rsidRDefault="00F4065D" w:rsidP="00F0123C">
            <w:pPr>
              <w:snapToGrid w:val="0"/>
              <w:textAlignment w:val="baseline"/>
              <w:rPr>
                <w:sz w:val="22"/>
                <w:szCs w:val="22"/>
                <w:lang w:eastAsia="ar-SA"/>
              </w:rPr>
            </w:pPr>
            <w:r w:rsidRPr="00F92905">
              <w:rPr>
                <w:sz w:val="22"/>
                <w:szCs w:val="22"/>
                <w:lang w:eastAsia="ar-SA"/>
              </w:rPr>
              <w:t>б) обеспечивающие интересы человеческой личности;</w:t>
            </w:r>
          </w:p>
          <w:p w:rsidR="00F4065D" w:rsidRPr="00F92905" w:rsidRDefault="00F4065D" w:rsidP="00F0123C">
            <w:pPr>
              <w:snapToGrid w:val="0"/>
              <w:textAlignment w:val="baseline"/>
              <w:rPr>
                <w:sz w:val="22"/>
                <w:szCs w:val="22"/>
                <w:lang w:eastAsia="ar-SA"/>
              </w:rPr>
            </w:pPr>
            <w:r w:rsidRPr="00F92905">
              <w:rPr>
                <w:sz w:val="22"/>
                <w:szCs w:val="22"/>
                <w:lang w:eastAsia="ar-SA"/>
              </w:rPr>
              <w:t>в) обеспечивающие социальные интересы общества как системной целостности.</w:t>
            </w:r>
          </w:p>
          <w:p w:rsidR="00F4065D" w:rsidRPr="00F92905" w:rsidRDefault="00F4065D" w:rsidP="00F0123C">
            <w:pPr>
              <w:snapToGrid w:val="0"/>
              <w:textAlignment w:val="baseline"/>
              <w:rPr>
                <w:sz w:val="22"/>
                <w:szCs w:val="22"/>
                <w:lang w:eastAsia="ar-SA"/>
              </w:rPr>
            </w:pPr>
            <w:r w:rsidRPr="00F92905">
              <w:rPr>
                <w:sz w:val="22"/>
                <w:szCs w:val="22"/>
                <w:lang w:eastAsia="ar-SA"/>
              </w:rPr>
              <w:t xml:space="preserve">2 раздел «Символические функции культуры». В культуре выделены подсистемы обычаев и информационного обмена и рассмотрены социальная значимость и функции того и другого. Определены основные направления, формы и продукты символического производства. Рассмотрен </w:t>
            </w:r>
            <w:r w:rsidRPr="00F92905">
              <w:rPr>
                <w:sz w:val="22"/>
                <w:szCs w:val="22"/>
                <w:lang w:eastAsia="ar-SA"/>
              </w:rPr>
              <w:lastRenderedPageBreak/>
              <w:t xml:space="preserve">генезис этого феномена. </w:t>
            </w:r>
          </w:p>
          <w:p w:rsidR="00F4065D" w:rsidRPr="00F92905" w:rsidRDefault="00F4065D" w:rsidP="00F0123C">
            <w:pPr>
              <w:snapToGrid w:val="0"/>
              <w:textAlignment w:val="baseline"/>
              <w:rPr>
                <w:sz w:val="22"/>
                <w:szCs w:val="22"/>
                <w:lang w:eastAsia="ar-SA"/>
              </w:rPr>
            </w:pPr>
            <w:r w:rsidRPr="00F92905">
              <w:rPr>
                <w:sz w:val="22"/>
                <w:szCs w:val="22"/>
                <w:lang w:eastAsia="ar-SA"/>
              </w:rPr>
              <w:t>3 раздел «Культурная устойчивость и культурная изменчивость как основные формы исторической динамики культуры». Здесь рассматривается место культуры в истории. Дается определение того, что такое историческая устойчивость и историческая изменчивость культуры, их основные характеристики и исследуется роль идеологии как балансира этих тенденций.</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4065D" w:rsidRPr="00F92905" w:rsidRDefault="00F4065D" w:rsidP="00F0123C">
            <w:pPr>
              <w:overflowPunct w:val="0"/>
              <w:snapToGrid w:val="0"/>
              <w:textAlignment w:val="baseline"/>
              <w:rPr>
                <w:sz w:val="22"/>
                <w:szCs w:val="22"/>
              </w:rPr>
            </w:pPr>
            <w:r w:rsidRPr="00F92905">
              <w:rPr>
                <w:sz w:val="22"/>
                <w:szCs w:val="22"/>
              </w:rPr>
              <w:lastRenderedPageBreak/>
              <w:t xml:space="preserve">В 2018 г. написаны и опубликованы 32 статьи (в том числе 6 в ВАКовских журналах) и осуществлено участие в подготовке коллективной монографии «Проблемы культуры в </w:t>
            </w:r>
            <w:r w:rsidRPr="00F92905">
              <w:rPr>
                <w:sz w:val="22"/>
                <w:szCs w:val="22"/>
              </w:rPr>
              <w:lastRenderedPageBreak/>
              <w:t>XXI веке». М.: МГЛУ, 2018. 136 с. (</w:t>
            </w:r>
            <w:proofErr w:type="gramStart"/>
            <w:r w:rsidRPr="00F92905">
              <w:rPr>
                <w:sz w:val="22"/>
                <w:szCs w:val="22"/>
              </w:rPr>
              <w:t>написаны</w:t>
            </w:r>
            <w:proofErr w:type="gramEnd"/>
            <w:r w:rsidRPr="00F92905">
              <w:rPr>
                <w:sz w:val="22"/>
                <w:szCs w:val="22"/>
              </w:rPr>
              <w:t xml:space="preserve"> 2 раздела).</w:t>
            </w:r>
          </w:p>
        </w:tc>
      </w:tr>
      <w:tr w:rsidR="008E2CFC"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auto"/>
              <w:right w:val="single" w:sz="4" w:space="0" w:color="000000"/>
            </w:tcBorders>
            <w:shd w:val="clear" w:color="auto" w:fill="auto"/>
          </w:tcPr>
          <w:p w:rsidR="008E2CFC" w:rsidRPr="00F92905" w:rsidRDefault="008E2CFC" w:rsidP="00F0123C">
            <w:pPr>
              <w:overflowPunct w:val="0"/>
              <w:snapToGrid w:val="0"/>
              <w:textAlignment w:val="baseline"/>
              <w:rPr>
                <w:sz w:val="22"/>
                <w:szCs w:val="22"/>
              </w:rPr>
            </w:pPr>
            <w:r w:rsidRPr="00F92905">
              <w:rPr>
                <w:b/>
                <w:sz w:val="22"/>
                <w:szCs w:val="22"/>
              </w:rPr>
              <w:t>Направление 2. Исследования и актуализация в сфере движимого и недвижимого материального наследия</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1.10</w:t>
            </w:r>
          </w:p>
          <w:p w:rsidR="00F4065D" w:rsidRPr="00F92905" w:rsidRDefault="00F4065D" w:rsidP="00F0123C">
            <w:pPr>
              <w:snapToGrid w:val="0"/>
              <w:textAlignment w:val="baseline"/>
              <w:rPr>
                <w:sz w:val="22"/>
                <w:szCs w:val="22"/>
                <w:lang w:eastAsia="ar-SA"/>
              </w:rPr>
            </w:pPr>
            <w:r w:rsidRPr="00F92905">
              <w:rPr>
                <w:sz w:val="22"/>
                <w:szCs w:val="22"/>
                <w:lang w:eastAsia="ar-SA"/>
              </w:rPr>
              <w:t xml:space="preserve">Разработка критериев определения исторической, культурной и социальной значимости объектов культурно-исторического наследия народов Российской Федерации </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2016</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 xml:space="preserve">3 </w:t>
            </w:r>
          </w:p>
          <w:p w:rsidR="00F4065D" w:rsidRPr="00F92905" w:rsidRDefault="00F4065D" w:rsidP="00F0123C">
            <w:pPr>
              <w:snapToGrid w:val="0"/>
              <w:textAlignment w:val="baseline"/>
              <w:rPr>
                <w:sz w:val="22"/>
                <w:szCs w:val="22"/>
                <w:lang w:eastAsia="ar-SA"/>
              </w:rPr>
            </w:pPr>
            <w:r w:rsidRPr="00F92905">
              <w:rPr>
                <w:sz w:val="22"/>
                <w:szCs w:val="22"/>
                <w:lang w:eastAsia="ar-SA"/>
              </w:rPr>
              <w:t>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p w:rsidR="00F4065D" w:rsidRPr="00F92905" w:rsidRDefault="00F4065D" w:rsidP="00F0123C">
            <w:pPr>
              <w:snapToGrid w:val="0"/>
              <w:textAlignment w:val="baseline"/>
              <w:rPr>
                <w:sz w:val="22"/>
                <w:szCs w:val="22"/>
                <w:lang w:eastAsia="ar-SA"/>
              </w:rPr>
            </w:pPr>
            <w:r w:rsidRPr="00F92905">
              <w:rPr>
                <w:sz w:val="22"/>
                <w:szCs w:val="22"/>
                <w:lang w:eastAsia="ar-SA"/>
              </w:rPr>
              <w:t>рукопись методических рекомендаций</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Окороков А.В.</w:t>
            </w:r>
            <w:r w:rsidR="005F7A4E" w:rsidRPr="00F92905">
              <w:rPr>
                <w:sz w:val="22"/>
                <w:szCs w:val="22"/>
                <w:lang w:eastAsia="ar-SA"/>
              </w:rPr>
              <w:t>,</w:t>
            </w:r>
          </w:p>
          <w:p w:rsidR="005F7A4E" w:rsidRPr="00F92905" w:rsidRDefault="005F7A4E" w:rsidP="00F0123C">
            <w:pPr>
              <w:snapToGrid w:val="0"/>
              <w:textAlignment w:val="baseline"/>
              <w:rPr>
                <w:sz w:val="22"/>
                <w:szCs w:val="22"/>
                <w:lang w:eastAsia="ar-SA"/>
              </w:rPr>
            </w:pPr>
            <w:r w:rsidRPr="00F92905">
              <w:rPr>
                <w:sz w:val="22"/>
                <w:szCs w:val="22"/>
                <w:lang w:eastAsia="ar-SA"/>
              </w:rPr>
              <w:t>И. И. Горлова</w:t>
            </w:r>
          </w:p>
          <w:p w:rsidR="005F7A4E" w:rsidRPr="00F92905" w:rsidRDefault="005F7A4E" w:rsidP="00F0123C">
            <w:pPr>
              <w:snapToGrid w:val="0"/>
              <w:textAlignment w:val="baseline"/>
              <w:rPr>
                <w:sz w:val="22"/>
                <w:szCs w:val="22"/>
                <w:lang w:eastAsia="ar-SA"/>
              </w:rPr>
            </w:pPr>
            <w:r w:rsidRPr="00F92905">
              <w:rPr>
                <w:sz w:val="22"/>
                <w:szCs w:val="22"/>
                <w:lang w:eastAsia="ar-SA"/>
              </w:rPr>
              <w:t>Южный филиал</w:t>
            </w:r>
          </w:p>
          <w:p w:rsidR="005F7A4E" w:rsidRPr="00F92905" w:rsidRDefault="005F7A4E" w:rsidP="00F0123C">
            <w:pPr>
              <w:snapToGrid w:val="0"/>
              <w:textAlignment w:val="baseline"/>
              <w:rPr>
                <w:sz w:val="22"/>
                <w:szCs w:val="22"/>
                <w:lang w:eastAsia="ar-SA"/>
              </w:rPr>
            </w:pPr>
            <w:r w:rsidRPr="00F92905">
              <w:rPr>
                <w:sz w:val="22"/>
                <w:szCs w:val="22"/>
                <w:lang w:eastAsia="ar-SA"/>
              </w:rPr>
              <w:t>Исп.:</w:t>
            </w:r>
          </w:p>
          <w:p w:rsidR="005F7A4E" w:rsidRPr="00F92905" w:rsidRDefault="005F7A4E" w:rsidP="00F0123C">
            <w:pPr>
              <w:snapToGrid w:val="0"/>
              <w:textAlignment w:val="baseline"/>
              <w:rPr>
                <w:sz w:val="22"/>
                <w:szCs w:val="22"/>
                <w:lang w:eastAsia="ar-SA"/>
              </w:rPr>
            </w:pPr>
            <w:r w:rsidRPr="00F92905">
              <w:rPr>
                <w:sz w:val="22"/>
                <w:szCs w:val="22"/>
                <w:lang w:eastAsia="ar-SA"/>
              </w:rPr>
              <w:t>В. В. Бондарь</w:t>
            </w:r>
          </w:p>
          <w:p w:rsidR="005F7A4E" w:rsidRPr="00F92905" w:rsidRDefault="005F7A4E" w:rsidP="00F0123C">
            <w:pPr>
              <w:snapToGrid w:val="0"/>
              <w:textAlignment w:val="baseline"/>
              <w:rPr>
                <w:sz w:val="22"/>
                <w:szCs w:val="22"/>
                <w:lang w:eastAsia="ar-SA"/>
              </w:rPr>
            </w:pPr>
            <w:r w:rsidRPr="00F92905">
              <w:rPr>
                <w:sz w:val="22"/>
                <w:szCs w:val="22"/>
                <w:lang w:eastAsia="ar-SA"/>
              </w:rPr>
              <w:t>О. Н. Маркова</w:t>
            </w:r>
          </w:p>
          <w:p w:rsidR="005F7A4E" w:rsidRPr="00F92905" w:rsidRDefault="005F7A4E" w:rsidP="00F0123C">
            <w:pPr>
              <w:snapToGrid w:val="0"/>
              <w:textAlignment w:val="baseline"/>
              <w:rPr>
                <w:sz w:val="22"/>
                <w:szCs w:val="22"/>
                <w:lang w:eastAsia="ar-SA"/>
              </w:rPr>
            </w:pPr>
            <w:r w:rsidRPr="00F92905">
              <w:rPr>
                <w:sz w:val="22"/>
                <w:szCs w:val="22"/>
                <w:lang w:eastAsia="ar-SA"/>
              </w:rPr>
              <w:t>А. В. Крюков</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Разработка критериев определения исторической значимости памятников;</w:t>
            </w:r>
          </w:p>
          <w:p w:rsidR="00F4065D" w:rsidRPr="00F92905" w:rsidRDefault="00F4065D" w:rsidP="00F0123C">
            <w:pPr>
              <w:snapToGrid w:val="0"/>
              <w:textAlignment w:val="baseline"/>
              <w:rPr>
                <w:sz w:val="22"/>
                <w:szCs w:val="22"/>
                <w:lang w:eastAsia="ar-SA"/>
              </w:rPr>
            </w:pPr>
            <w:r w:rsidRPr="00F92905">
              <w:rPr>
                <w:sz w:val="22"/>
                <w:szCs w:val="22"/>
                <w:lang w:eastAsia="ar-SA"/>
              </w:rPr>
              <w:t>Разработка критериев определения культурной значимости памятников;</w:t>
            </w:r>
          </w:p>
          <w:p w:rsidR="00F4065D" w:rsidRPr="00F92905" w:rsidRDefault="00F4065D" w:rsidP="00F0123C">
            <w:pPr>
              <w:snapToGrid w:val="0"/>
              <w:textAlignment w:val="baseline"/>
              <w:rPr>
                <w:sz w:val="22"/>
                <w:szCs w:val="22"/>
                <w:lang w:eastAsia="ar-SA"/>
              </w:rPr>
            </w:pPr>
            <w:r w:rsidRPr="00F92905">
              <w:rPr>
                <w:sz w:val="22"/>
                <w:szCs w:val="22"/>
                <w:lang w:eastAsia="ar-SA"/>
              </w:rPr>
              <w:t>Разработка критериев определения социальной значимости памятников;</w:t>
            </w:r>
          </w:p>
          <w:p w:rsidR="00F4065D" w:rsidRPr="00F92905" w:rsidRDefault="00F4065D" w:rsidP="00F0123C">
            <w:pPr>
              <w:snapToGrid w:val="0"/>
              <w:textAlignment w:val="baseline"/>
              <w:rPr>
                <w:sz w:val="22"/>
                <w:szCs w:val="22"/>
                <w:lang w:eastAsia="ar-SA"/>
              </w:rPr>
            </w:pPr>
            <w:r w:rsidRPr="00F92905">
              <w:rPr>
                <w:sz w:val="22"/>
                <w:szCs w:val="22"/>
                <w:lang w:eastAsia="ar-SA"/>
              </w:rPr>
              <w:t xml:space="preserve">Разработка </w:t>
            </w:r>
            <w:proofErr w:type="gramStart"/>
            <w:r w:rsidRPr="00F92905">
              <w:rPr>
                <w:sz w:val="22"/>
                <w:szCs w:val="22"/>
                <w:lang w:eastAsia="ar-SA"/>
              </w:rPr>
              <w:t>критериев определения значимости памятников истории</w:t>
            </w:r>
            <w:proofErr w:type="gramEnd"/>
            <w:r w:rsidRPr="00F92905">
              <w:rPr>
                <w:sz w:val="22"/>
                <w:szCs w:val="22"/>
                <w:lang w:eastAsia="ar-SA"/>
              </w:rPr>
              <w:t xml:space="preserve"> и культуры с целью обеспечения приоритетности мероприятий по их сохранению</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5F7A4E" w:rsidRPr="00F92905" w:rsidRDefault="005F7A4E" w:rsidP="00F0123C">
            <w:pPr>
              <w:rPr>
                <w:sz w:val="22"/>
                <w:szCs w:val="22"/>
              </w:rPr>
            </w:pPr>
            <w:r w:rsidRPr="00F92905">
              <w:rPr>
                <w:sz w:val="22"/>
                <w:szCs w:val="22"/>
              </w:rPr>
              <w:t>Отчет о НИР, 56 с., 2,2 п.л., 1 кн., 17 источников.</w:t>
            </w:r>
          </w:p>
          <w:p w:rsidR="005F7A4E" w:rsidRPr="00F92905" w:rsidRDefault="005F7A4E" w:rsidP="00F0123C">
            <w:pPr>
              <w:rPr>
                <w:sz w:val="22"/>
                <w:szCs w:val="22"/>
              </w:rPr>
            </w:pPr>
            <w:r w:rsidRPr="00F92905">
              <w:rPr>
                <w:sz w:val="22"/>
                <w:szCs w:val="22"/>
              </w:rPr>
              <w:t xml:space="preserve">Установлены критерии определения исторической, культурной и социальной значимости объектов культурного наследия (памятников истории и культуры) для обеспечения приоритетности мероприятий по их сохранению, использованию и охране. Работа выполнялась в целях исполнения поручения Президента Российской Федерации, данного Правительству в </w:t>
            </w:r>
            <w:r w:rsidRPr="00F92905">
              <w:rPr>
                <w:sz w:val="22"/>
                <w:szCs w:val="22"/>
              </w:rPr>
              <w:lastRenderedPageBreak/>
              <w:t>2013 г.</w:t>
            </w:r>
          </w:p>
          <w:p w:rsidR="005F7A4E" w:rsidRPr="00F92905" w:rsidRDefault="005F7A4E" w:rsidP="00F0123C">
            <w:pPr>
              <w:rPr>
                <w:sz w:val="22"/>
                <w:szCs w:val="22"/>
              </w:rPr>
            </w:pPr>
            <w:r w:rsidRPr="00F92905">
              <w:rPr>
                <w:sz w:val="22"/>
                <w:szCs w:val="22"/>
              </w:rPr>
              <w:t>В ходе выполнения научно-исследовательской работы были получены следующие результаты:</w:t>
            </w:r>
          </w:p>
          <w:p w:rsidR="005F7A4E" w:rsidRPr="00F92905" w:rsidRDefault="005F7A4E" w:rsidP="00F0123C">
            <w:pPr>
              <w:rPr>
                <w:sz w:val="22"/>
                <w:szCs w:val="22"/>
              </w:rPr>
            </w:pPr>
            <w:r w:rsidRPr="00F92905">
              <w:rPr>
                <w:sz w:val="22"/>
                <w:szCs w:val="22"/>
              </w:rPr>
              <w:t>– проведен анализ результатов осуществленных в 2016–2017 гг. исследований отечественного и зарубежного законодательства в сфере культурного наследия, отдельных теоретических аспектов памятниковедения и методических практик в этой области;</w:t>
            </w:r>
          </w:p>
          <w:p w:rsidR="005F7A4E" w:rsidRPr="00F92905" w:rsidRDefault="005F7A4E" w:rsidP="00F0123C">
            <w:pPr>
              <w:rPr>
                <w:sz w:val="22"/>
                <w:szCs w:val="22"/>
              </w:rPr>
            </w:pPr>
            <w:r w:rsidRPr="00F92905">
              <w:rPr>
                <w:sz w:val="22"/>
                <w:szCs w:val="22"/>
              </w:rPr>
              <w:t>– изучены современные подходы по определению критериев историко-культурной ценности исторических поселений как особой категории культурного наследия;</w:t>
            </w:r>
          </w:p>
          <w:p w:rsidR="005F7A4E" w:rsidRPr="00F92905" w:rsidRDefault="005F7A4E" w:rsidP="00F0123C">
            <w:pPr>
              <w:rPr>
                <w:sz w:val="22"/>
                <w:szCs w:val="22"/>
              </w:rPr>
            </w:pPr>
            <w:r w:rsidRPr="00F92905">
              <w:rPr>
                <w:sz w:val="22"/>
                <w:szCs w:val="22"/>
              </w:rPr>
              <w:t>– даны развернутые определения «исторической значимости», «культурной значимости» и «социальной значимости» объекта культурного наследия;</w:t>
            </w:r>
          </w:p>
          <w:p w:rsidR="005F7A4E" w:rsidRPr="00F92905" w:rsidRDefault="005F7A4E" w:rsidP="00F0123C">
            <w:pPr>
              <w:rPr>
                <w:sz w:val="22"/>
                <w:szCs w:val="22"/>
              </w:rPr>
            </w:pPr>
            <w:r w:rsidRPr="00F92905">
              <w:rPr>
                <w:sz w:val="22"/>
                <w:szCs w:val="22"/>
              </w:rPr>
              <w:t xml:space="preserve">– проанализированы современные методы определения критериев </w:t>
            </w:r>
            <w:r w:rsidRPr="00F92905">
              <w:rPr>
                <w:sz w:val="22"/>
                <w:szCs w:val="22"/>
              </w:rPr>
              <w:lastRenderedPageBreak/>
              <w:t>историко-культурной ценности объектов культурного наследия;</w:t>
            </w:r>
          </w:p>
          <w:p w:rsidR="00F4065D" w:rsidRPr="00F92905" w:rsidRDefault="005F7A4E" w:rsidP="00F0123C">
            <w:pPr>
              <w:rPr>
                <w:sz w:val="22"/>
                <w:szCs w:val="22"/>
              </w:rPr>
            </w:pPr>
            <w:r w:rsidRPr="00F92905">
              <w:rPr>
                <w:sz w:val="22"/>
                <w:szCs w:val="22"/>
              </w:rPr>
              <w:t>– выработаны рекомендации по использованию критериев определения исторической, культурной и социальной значимости для памятников истории и культуры и определены перспективы разработки комплексной системы названных критериев.</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1.11</w:t>
            </w:r>
          </w:p>
          <w:p w:rsidR="00F4065D" w:rsidRPr="00F92905" w:rsidRDefault="00F4065D" w:rsidP="00F0123C">
            <w:pPr>
              <w:snapToGrid w:val="0"/>
              <w:textAlignment w:val="baseline"/>
              <w:rPr>
                <w:b/>
                <w:sz w:val="22"/>
                <w:szCs w:val="22"/>
                <w:lang w:eastAsia="ar-SA"/>
              </w:rPr>
            </w:pPr>
            <w:r w:rsidRPr="00F92905">
              <w:rPr>
                <w:sz w:val="22"/>
                <w:szCs w:val="22"/>
                <w:lang w:eastAsia="ar-SA"/>
              </w:rPr>
              <w:t>Разработка ценностной теории памятников на основе цивилизационного подхода: перспективы исследования</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2016</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 xml:space="preserve">3 </w:t>
            </w:r>
          </w:p>
          <w:p w:rsidR="00F4065D" w:rsidRPr="00F92905" w:rsidRDefault="00F4065D" w:rsidP="00F0123C">
            <w:pPr>
              <w:snapToGrid w:val="0"/>
              <w:textAlignment w:val="baseline"/>
              <w:rPr>
                <w:sz w:val="22"/>
                <w:szCs w:val="22"/>
                <w:lang w:eastAsia="ar-SA"/>
              </w:rPr>
            </w:pPr>
            <w:r w:rsidRPr="00F92905">
              <w:rPr>
                <w:sz w:val="22"/>
                <w:szCs w:val="22"/>
                <w:lang w:eastAsia="ar-SA"/>
              </w:rPr>
              <w:t>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Окороков А.В.</w:t>
            </w:r>
            <w:r w:rsidR="005F7A4E" w:rsidRPr="00F92905">
              <w:rPr>
                <w:sz w:val="22"/>
                <w:szCs w:val="22"/>
                <w:lang w:eastAsia="ar-SA"/>
              </w:rPr>
              <w:t>,</w:t>
            </w:r>
          </w:p>
          <w:p w:rsidR="005F7A4E" w:rsidRPr="00F92905" w:rsidRDefault="005F7A4E" w:rsidP="00F0123C">
            <w:pPr>
              <w:snapToGrid w:val="0"/>
              <w:textAlignment w:val="baseline"/>
              <w:rPr>
                <w:sz w:val="22"/>
                <w:szCs w:val="22"/>
                <w:lang w:eastAsia="ar-SA"/>
              </w:rPr>
            </w:pPr>
            <w:r w:rsidRPr="00F92905">
              <w:rPr>
                <w:sz w:val="22"/>
                <w:szCs w:val="22"/>
                <w:lang w:eastAsia="ar-SA"/>
              </w:rPr>
              <w:t>И. И. Горлова</w:t>
            </w:r>
          </w:p>
          <w:p w:rsidR="005F7A4E" w:rsidRPr="00F92905" w:rsidRDefault="005F7A4E" w:rsidP="00F0123C">
            <w:pPr>
              <w:snapToGrid w:val="0"/>
              <w:textAlignment w:val="baseline"/>
              <w:rPr>
                <w:sz w:val="22"/>
                <w:szCs w:val="22"/>
                <w:lang w:eastAsia="ar-SA"/>
              </w:rPr>
            </w:pPr>
            <w:r w:rsidRPr="00F92905">
              <w:rPr>
                <w:sz w:val="22"/>
                <w:szCs w:val="22"/>
                <w:lang w:eastAsia="ar-SA"/>
              </w:rPr>
              <w:t>Южный филиал</w:t>
            </w:r>
          </w:p>
          <w:p w:rsidR="005F7A4E" w:rsidRPr="00F92905" w:rsidRDefault="005F7A4E" w:rsidP="00F0123C">
            <w:pPr>
              <w:snapToGrid w:val="0"/>
              <w:textAlignment w:val="baseline"/>
              <w:rPr>
                <w:sz w:val="22"/>
                <w:szCs w:val="22"/>
                <w:lang w:eastAsia="ar-SA"/>
              </w:rPr>
            </w:pPr>
            <w:r w:rsidRPr="00F92905">
              <w:rPr>
                <w:sz w:val="22"/>
                <w:szCs w:val="22"/>
                <w:lang w:eastAsia="ar-SA"/>
              </w:rPr>
              <w:t>Исп.:</w:t>
            </w:r>
          </w:p>
          <w:p w:rsidR="005F7A4E" w:rsidRPr="00F92905" w:rsidRDefault="005F7A4E" w:rsidP="00F0123C">
            <w:pPr>
              <w:snapToGrid w:val="0"/>
              <w:textAlignment w:val="baseline"/>
              <w:rPr>
                <w:sz w:val="22"/>
                <w:szCs w:val="22"/>
                <w:lang w:eastAsia="ar-SA"/>
              </w:rPr>
            </w:pPr>
            <w:r w:rsidRPr="00F92905">
              <w:rPr>
                <w:sz w:val="22"/>
                <w:szCs w:val="22"/>
                <w:lang w:eastAsia="ar-SA"/>
              </w:rPr>
              <w:t>А. Л. Зорин</w:t>
            </w:r>
          </w:p>
          <w:p w:rsidR="005F7A4E" w:rsidRPr="00F92905" w:rsidRDefault="005F7A4E" w:rsidP="00F0123C">
            <w:pPr>
              <w:snapToGrid w:val="0"/>
              <w:textAlignment w:val="baseline"/>
              <w:rPr>
                <w:sz w:val="22"/>
                <w:szCs w:val="22"/>
                <w:lang w:eastAsia="ar-SA"/>
              </w:rPr>
            </w:pPr>
            <w:r w:rsidRPr="00F92905">
              <w:rPr>
                <w:sz w:val="22"/>
                <w:szCs w:val="22"/>
                <w:lang w:eastAsia="ar-SA"/>
              </w:rPr>
              <w:t>Т. В. Коваленко</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На основе проведенного в 2016 году анализа научных концепций, определяющих ценностное содержание ОКН, будет продолжена разработка ценностной теории памятников</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5F7A4E" w:rsidRPr="00F92905" w:rsidRDefault="005F7A4E" w:rsidP="00F0123C">
            <w:pPr>
              <w:overflowPunct w:val="0"/>
              <w:snapToGrid w:val="0"/>
              <w:textAlignment w:val="baseline"/>
              <w:rPr>
                <w:sz w:val="22"/>
                <w:szCs w:val="22"/>
              </w:rPr>
            </w:pPr>
            <w:r w:rsidRPr="00F92905">
              <w:rPr>
                <w:sz w:val="22"/>
                <w:szCs w:val="22"/>
              </w:rPr>
              <w:t>Отчет о НИР, 50 с., 2,0 п.л., 1 кн., 62 источника.</w:t>
            </w:r>
          </w:p>
          <w:p w:rsidR="005F7A4E" w:rsidRPr="00F92905" w:rsidRDefault="005F7A4E" w:rsidP="00F0123C">
            <w:pPr>
              <w:overflowPunct w:val="0"/>
              <w:snapToGrid w:val="0"/>
              <w:textAlignment w:val="baseline"/>
              <w:rPr>
                <w:sz w:val="22"/>
                <w:szCs w:val="22"/>
              </w:rPr>
            </w:pPr>
            <w:r w:rsidRPr="00F92905">
              <w:rPr>
                <w:sz w:val="22"/>
                <w:szCs w:val="22"/>
              </w:rPr>
              <w:t>Разработана ценностная теория памятников истории и культуры народов Российской Федерации на основе ценностного цивилизационного подхода.</w:t>
            </w:r>
          </w:p>
          <w:p w:rsidR="005F7A4E" w:rsidRPr="00F92905" w:rsidRDefault="005F7A4E" w:rsidP="00F0123C">
            <w:pPr>
              <w:overflowPunct w:val="0"/>
              <w:snapToGrid w:val="0"/>
              <w:textAlignment w:val="baseline"/>
              <w:rPr>
                <w:sz w:val="22"/>
                <w:szCs w:val="22"/>
              </w:rPr>
            </w:pPr>
            <w:r w:rsidRPr="00F92905">
              <w:rPr>
                <w:sz w:val="22"/>
                <w:szCs w:val="22"/>
              </w:rPr>
              <w:t>В ходе выполнения научно-исследовательской работы были получены следующие результаты:</w:t>
            </w:r>
          </w:p>
          <w:p w:rsidR="005F7A4E" w:rsidRPr="00F92905" w:rsidRDefault="005F7A4E" w:rsidP="00F0123C">
            <w:pPr>
              <w:overflowPunct w:val="0"/>
              <w:snapToGrid w:val="0"/>
              <w:textAlignment w:val="baseline"/>
              <w:rPr>
                <w:sz w:val="22"/>
                <w:szCs w:val="22"/>
              </w:rPr>
            </w:pPr>
            <w:r w:rsidRPr="00F92905">
              <w:rPr>
                <w:sz w:val="22"/>
                <w:szCs w:val="22"/>
              </w:rPr>
              <w:t>– проанализированы философские основы ценностной теории памятников;</w:t>
            </w:r>
          </w:p>
          <w:p w:rsidR="005F7A4E" w:rsidRPr="00F92905" w:rsidRDefault="005F7A4E" w:rsidP="00F0123C">
            <w:pPr>
              <w:overflowPunct w:val="0"/>
              <w:snapToGrid w:val="0"/>
              <w:textAlignment w:val="baseline"/>
              <w:rPr>
                <w:sz w:val="22"/>
                <w:szCs w:val="22"/>
              </w:rPr>
            </w:pPr>
            <w:r w:rsidRPr="00F92905">
              <w:rPr>
                <w:sz w:val="22"/>
                <w:szCs w:val="22"/>
              </w:rPr>
              <w:t>– установлено место и роль памятников культуры в контексте исторического наследия;</w:t>
            </w:r>
          </w:p>
          <w:p w:rsidR="005F7A4E" w:rsidRPr="00F92905" w:rsidRDefault="005F7A4E" w:rsidP="00F0123C">
            <w:pPr>
              <w:overflowPunct w:val="0"/>
              <w:snapToGrid w:val="0"/>
              <w:textAlignment w:val="baseline"/>
              <w:rPr>
                <w:sz w:val="22"/>
                <w:szCs w:val="22"/>
              </w:rPr>
            </w:pPr>
            <w:r w:rsidRPr="00F92905">
              <w:rPr>
                <w:sz w:val="22"/>
                <w:szCs w:val="22"/>
              </w:rPr>
              <w:t xml:space="preserve">– осуществлен обзор </w:t>
            </w:r>
            <w:r w:rsidRPr="00F92905">
              <w:rPr>
                <w:sz w:val="22"/>
                <w:szCs w:val="22"/>
              </w:rPr>
              <w:lastRenderedPageBreak/>
              <w:t xml:space="preserve">основных подходов к выявлению ценностных характеристик памятников, представленных в </w:t>
            </w:r>
            <w:proofErr w:type="gramStart"/>
            <w:r w:rsidRPr="00F92905">
              <w:rPr>
                <w:sz w:val="22"/>
                <w:szCs w:val="22"/>
              </w:rPr>
              <w:t>зарубежном</w:t>
            </w:r>
            <w:proofErr w:type="gramEnd"/>
            <w:r w:rsidRPr="00F92905">
              <w:rPr>
                <w:sz w:val="22"/>
                <w:szCs w:val="22"/>
              </w:rPr>
              <w:t xml:space="preserve"> и отечественном памятниковедении;</w:t>
            </w:r>
          </w:p>
          <w:p w:rsidR="005F7A4E" w:rsidRPr="00F92905" w:rsidRDefault="005F7A4E" w:rsidP="00F0123C">
            <w:pPr>
              <w:overflowPunct w:val="0"/>
              <w:snapToGrid w:val="0"/>
              <w:textAlignment w:val="baseline"/>
              <w:rPr>
                <w:sz w:val="22"/>
                <w:szCs w:val="22"/>
              </w:rPr>
            </w:pPr>
            <w:r w:rsidRPr="00F92905">
              <w:rPr>
                <w:sz w:val="22"/>
                <w:szCs w:val="22"/>
              </w:rPr>
              <w:t>– сформулированы подходы к разработке аксиологической модели, позволяющей выявить ценностное содержание памятников;</w:t>
            </w:r>
          </w:p>
          <w:p w:rsidR="005F7A4E" w:rsidRPr="00F92905" w:rsidRDefault="005F7A4E" w:rsidP="00F0123C">
            <w:pPr>
              <w:overflowPunct w:val="0"/>
              <w:snapToGrid w:val="0"/>
              <w:textAlignment w:val="baseline"/>
              <w:rPr>
                <w:sz w:val="22"/>
                <w:szCs w:val="22"/>
              </w:rPr>
            </w:pPr>
            <w:r w:rsidRPr="00F92905">
              <w:rPr>
                <w:sz w:val="22"/>
                <w:szCs w:val="22"/>
              </w:rPr>
              <w:t>– сделан вывод о том, что культурное наследие всегда сопряжено с настоящим, поскольку его интерпретации определяются ныне существующими реалиями жизни и потребностями общества;</w:t>
            </w:r>
          </w:p>
          <w:p w:rsidR="005F7A4E" w:rsidRPr="00F92905" w:rsidRDefault="005F7A4E" w:rsidP="00F0123C">
            <w:pPr>
              <w:overflowPunct w:val="0"/>
              <w:snapToGrid w:val="0"/>
              <w:textAlignment w:val="baseline"/>
              <w:rPr>
                <w:sz w:val="22"/>
                <w:szCs w:val="22"/>
              </w:rPr>
            </w:pPr>
            <w:r w:rsidRPr="00F92905">
              <w:rPr>
                <w:sz w:val="22"/>
                <w:szCs w:val="22"/>
              </w:rPr>
              <w:t xml:space="preserve">– выявлено, что если в прежние эпохи основным субъектом, определяющим ценность культурных объектов и заказчиком мемориалов и памятников, выступало государство в лице своей правящей и академической элиты, то в настоящее время все большую роль в этом деле играют региональные и муниципальные власти, а также территориальные </w:t>
            </w:r>
            <w:r w:rsidRPr="00F92905">
              <w:rPr>
                <w:sz w:val="22"/>
                <w:szCs w:val="22"/>
              </w:rPr>
              <w:lastRenderedPageBreak/>
              <w:t>общины;</w:t>
            </w:r>
          </w:p>
          <w:p w:rsidR="00F4065D" w:rsidRPr="00F92905" w:rsidRDefault="005F7A4E" w:rsidP="00F0123C">
            <w:pPr>
              <w:overflowPunct w:val="0"/>
              <w:snapToGrid w:val="0"/>
              <w:textAlignment w:val="baseline"/>
              <w:rPr>
                <w:sz w:val="22"/>
                <w:szCs w:val="22"/>
              </w:rPr>
            </w:pPr>
            <w:r w:rsidRPr="00F92905">
              <w:rPr>
                <w:sz w:val="22"/>
                <w:szCs w:val="22"/>
              </w:rPr>
              <w:t>– доказано, что в современную эпоху памятники начинают рассматриваться не только как уникальные реликты прошлого, но и как ресурсы – культурный, политический и даже экономический, способный приносить существенную и быструю выгоду.</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rPr>
            </w:pPr>
            <w:r w:rsidRPr="00F92905">
              <w:rPr>
                <w:b/>
                <w:sz w:val="22"/>
                <w:szCs w:val="22"/>
              </w:rPr>
              <w:t>Тема 1.12</w:t>
            </w:r>
          </w:p>
          <w:p w:rsidR="00F4065D" w:rsidRPr="00F92905" w:rsidRDefault="00F4065D" w:rsidP="00F0123C">
            <w:pPr>
              <w:snapToGrid w:val="0"/>
              <w:textAlignment w:val="baseline"/>
              <w:rPr>
                <w:sz w:val="22"/>
                <w:szCs w:val="22"/>
                <w:lang w:eastAsia="ar-SA"/>
              </w:rPr>
            </w:pPr>
            <w:r w:rsidRPr="00F92905">
              <w:rPr>
                <w:sz w:val="22"/>
                <w:szCs w:val="22"/>
              </w:rPr>
              <w:t>Культурные ландшафты городов Сибири: аксиология, история, практики</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rPr>
            </w:pPr>
            <w:r w:rsidRPr="00F92905">
              <w:rPr>
                <w:sz w:val="22"/>
                <w:szCs w:val="22"/>
                <w:lang w:val="en-US"/>
              </w:rPr>
              <w:t>I</w:t>
            </w:r>
            <w:r w:rsidRPr="00F92905">
              <w:rPr>
                <w:sz w:val="22"/>
                <w:szCs w:val="22"/>
              </w:rPr>
              <w:t xml:space="preserve"> кв.</w:t>
            </w:r>
          </w:p>
          <w:p w:rsidR="00F4065D" w:rsidRPr="00F92905" w:rsidRDefault="00F4065D" w:rsidP="00F0123C">
            <w:pPr>
              <w:snapToGrid w:val="0"/>
              <w:textAlignment w:val="baseline"/>
              <w:rPr>
                <w:sz w:val="22"/>
                <w:szCs w:val="22"/>
                <w:lang w:eastAsia="ar-SA"/>
              </w:rPr>
            </w:pPr>
            <w:r w:rsidRPr="00F92905">
              <w:rPr>
                <w:sz w:val="22"/>
                <w:szCs w:val="22"/>
              </w:rPr>
              <w:t>2016</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rPr>
            </w:pPr>
            <w:r w:rsidRPr="00F92905">
              <w:rPr>
                <w:sz w:val="22"/>
                <w:szCs w:val="22"/>
                <w:lang w:val="en-US"/>
              </w:rPr>
              <w:t>I</w:t>
            </w:r>
            <w:r w:rsidRPr="00F92905">
              <w:rPr>
                <w:sz w:val="22"/>
                <w:szCs w:val="22"/>
              </w:rPr>
              <w:t xml:space="preserve"> кв</w:t>
            </w:r>
          </w:p>
          <w:p w:rsidR="00F4065D" w:rsidRPr="00F92905" w:rsidRDefault="00F4065D" w:rsidP="00F0123C">
            <w:pPr>
              <w:snapToGrid w:val="0"/>
              <w:textAlignment w:val="baseline"/>
              <w:rPr>
                <w:sz w:val="22"/>
                <w:szCs w:val="22"/>
              </w:rPr>
            </w:pPr>
            <w:r w:rsidRPr="00F92905">
              <w:rPr>
                <w:sz w:val="22"/>
                <w:szCs w:val="22"/>
              </w:rPr>
              <w:t>2018</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sz w:val="22"/>
                <w:szCs w:val="22"/>
                <w:lang w:eastAsia="ar-SA"/>
              </w:rPr>
              <w:t>6 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Рукопись коллективной монографии</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lang w:eastAsia="ar-SA"/>
              </w:rPr>
              <w:t xml:space="preserve">Селезнева И.А., </w:t>
            </w:r>
          </w:p>
          <w:p w:rsidR="00F4065D" w:rsidRPr="00F92905" w:rsidRDefault="00F4065D" w:rsidP="00F0123C">
            <w:pPr>
              <w:snapToGrid w:val="0"/>
              <w:textAlignment w:val="baseline"/>
              <w:rPr>
                <w:sz w:val="22"/>
                <w:szCs w:val="22"/>
                <w:lang w:eastAsia="ar-SA"/>
              </w:rPr>
            </w:pPr>
            <w:r w:rsidRPr="00F92905">
              <w:rPr>
                <w:sz w:val="22"/>
                <w:szCs w:val="22"/>
                <w:lang w:eastAsia="ar-SA"/>
              </w:rPr>
              <w:t>Алисов Д.А.</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r w:rsidRPr="00F92905">
              <w:rPr>
                <w:sz w:val="22"/>
                <w:szCs w:val="22"/>
              </w:rPr>
              <w:t>Стремление современного российского общества и долгосрочные целевые установки президента и правительства РФ сохранить наиболее ценные элементы культурного и исторического наследия России (как необходимого ресурса развития) актуализируют необходимость изучения культурных ландшафтов городов России (как наиболее крупных относительно целостных объектов, созданных человеком). Один из наиболее существенных критериев культурного ландшафта — гармоничное сочетание культурного наследия, традиционной и современной культур. </w:t>
            </w:r>
          </w:p>
          <w:p w:rsidR="00F4065D" w:rsidRPr="00F92905" w:rsidRDefault="00F4065D" w:rsidP="00F0123C">
            <w:pPr>
              <w:snapToGrid w:val="0"/>
              <w:textAlignment w:val="baseline"/>
              <w:rPr>
                <w:sz w:val="22"/>
                <w:szCs w:val="22"/>
                <w:lang w:eastAsia="ar-SA"/>
              </w:rPr>
            </w:pPr>
            <w:r w:rsidRPr="00F92905">
              <w:rPr>
                <w:sz w:val="22"/>
                <w:szCs w:val="22"/>
                <w:lang w:eastAsia="ar-SA"/>
              </w:rPr>
              <w:t xml:space="preserve">Исследование развития инфраструктуры культуры и </w:t>
            </w:r>
            <w:r w:rsidRPr="00F92905">
              <w:rPr>
                <w:sz w:val="22"/>
                <w:szCs w:val="22"/>
                <w:lang w:eastAsia="ar-SA"/>
              </w:rPr>
              <w:lastRenderedPageBreak/>
              <w:t>культурной жизни городов Сибири в исторической динамике;</w:t>
            </w:r>
          </w:p>
          <w:p w:rsidR="00F4065D" w:rsidRPr="00F92905" w:rsidRDefault="00F4065D" w:rsidP="00F0123C">
            <w:pPr>
              <w:snapToGrid w:val="0"/>
              <w:textAlignment w:val="baseline"/>
              <w:rPr>
                <w:sz w:val="22"/>
                <w:szCs w:val="22"/>
                <w:lang w:eastAsia="ar-SA"/>
              </w:rPr>
            </w:pPr>
            <w:r w:rsidRPr="00F92905">
              <w:rPr>
                <w:sz w:val="22"/>
                <w:szCs w:val="22"/>
                <w:lang w:eastAsia="ar-SA"/>
              </w:rPr>
              <w:t>Исследование динамики культурных традиций.</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4065D" w:rsidRPr="00F92905" w:rsidRDefault="00902EB4" w:rsidP="00F0123C">
            <w:pPr>
              <w:overflowPunct w:val="0"/>
              <w:snapToGrid w:val="0"/>
              <w:textAlignment w:val="baseline"/>
              <w:rPr>
                <w:sz w:val="22"/>
                <w:szCs w:val="22"/>
              </w:rPr>
            </w:pPr>
            <w:r w:rsidRPr="00F92905">
              <w:rPr>
                <w:sz w:val="22"/>
                <w:szCs w:val="22"/>
              </w:rPr>
              <w:lastRenderedPageBreak/>
              <w:t>Обобщены данные научных разработок по теме. Подготовлен итоговый отчет по работе над научной темой. Сформирована структура итоговой коллективной монографии по теме. Написаны обобщающие разделы монографии. Подготовлены к изданию и изданы завершающие научные труды.</w:t>
            </w:r>
          </w:p>
          <w:p w:rsidR="00902EB4" w:rsidRPr="00F92905" w:rsidRDefault="00902EB4" w:rsidP="00F0123C">
            <w:pPr>
              <w:overflowPunct w:val="0"/>
              <w:snapToGrid w:val="0"/>
              <w:textAlignment w:val="baseline"/>
              <w:rPr>
                <w:sz w:val="22"/>
                <w:szCs w:val="22"/>
              </w:rPr>
            </w:pPr>
            <w:r w:rsidRPr="00F92905">
              <w:rPr>
                <w:sz w:val="22"/>
                <w:szCs w:val="22"/>
              </w:rPr>
              <w:t>Опубликовано научно-популярное издание и серия научных статей.</w:t>
            </w:r>
          </w:p>
          <w:p w:rsidR="00902EB4" w:rsidRPr="00F92905" w:rsidRDefault="00902EB4" w:rsidP="00F0123C">
            <w:pPr>
              <w:overflowPunct w:val="0"/>
              <w:snapToGrid w:val="0"/>
              <w:textAlignment w:val="baseline"/>
              <w:rPr>
                <w:sz w:val="22"/>
                <w:szCs w:val="22"/>
              </w:rPr>
            </w:pPr>
            <w:r w:rsidRPr="00F92905">
              <w:rPr>
                <w:sz w:val="22"/>
                <w:szCs w:val="22"/>
              </w:rPr>
              <w:t>Общее количество публикаций – 7.</w:t>
            </w:r>
          </w:p>
          <w:p w:rsidR="00902EB4" w:rsidRPr="00F92905" w:rsidRDefault="00902EB4" w:rsidP="00F0123C">
            <w:pPr>
              <w:overflowPunct w:val="0"/>
              <w:snapToGrid w:val="0"/>
              <w:textAlignment w:val="baseline"/>
              <w:rPr>
                <w:sz w:val="22"/>
                <w:szCs w:val="22"/>
              </w:rPr>
            </w:pPr>
            <w:r w:rsidRPr="00F92905">
              <w:rPr>
                <w:sz w:val="22"/>
                <w:szCs w:val="22"/>
              </w:rPr>
              <w:t>Общий объем публикаций в отчетном периоде 14 п.</w:t>
            </w:r>
            <w:proofErr w:type="gramStart"/>
            <w:r w:rsidRPr="00F92905">
              <w:rPr>
                <w:sz w:val="22"/>
                <w:szCs w:val="22"/>
              </w:rPr>
              <w:t>л</w:t>
            </w:r>
            <w:proofErr w:type="gramEnd"/>
            <w:r w:rsidRPr="00F92905">
              <w:rPr>
                <w:sz w:val="22"/>
                <w:szCs w:val="22"/>
              </w:rPr>
              <w:t>.</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rPr>
            </w:pPr>
            <w:r w:rsidRPr="00F92905">
              <w:rPr>
                <w:b/>
                <w:sz w:val="22"/>
                <w:szCs w:val="22"/>
              </w:rPr>
              <w:t>Тема 1.13</w:t>
            </w:r>
          </w:p>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Культурное наследие русского зарубежья в диалоге цивилизаций</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t xml:space="preserve">I </w:t>
            </w:r>
            <w:r w:rsidRPr="00F92905">
              <w:rPr>
                <w:sz w:val="22"/>
                <w:szCs w:val="22"/>
                <w:lang w:eastAsia="ar-SA"/>
              </w:rPr>
              <w:t>кв. 2017</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rPr>
              <w:t>5 а.</w:t>
            </w:r>
            <w:proofErr w:type="gramStart"/>
            <w:r w:rsidRPr="00F92905">
              <w:rPr>
                <w:sz w:val="22"/>
                <w:szCs w:val="22"/>
              </w:rPr>
              <w:t>л</w:t>
            </w:r>
            <w:proofErr w:type="gramEnd"/>
            <w:r w:rsidRPr="00F92905">
              <w:rPr>
                <w:sz w:val="22"/>
                <w:szCs w:val="22"/>
              </w:rPr>
              <w:t>. </w:t>
            </w: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pacing w:beforeAutospacing="1" w:afterAutospacing="1"/>
              <w:textAlignment w:val="baseline"/>
              <w:rPr>
                <w:sz w:val="22"/>
                <w:szCs w:val="22"/>
              </w:rPr>
            </w:pPr>
            <w:r w:rsidRPr="00F92905">
              <w:rPr>
                <w:sz w:val="22"/>
                <w:szCs w:val="22"/>
              </w:rPr>
              <w:t>3 а.</w:t>
            </w:r>
            <w:proofErr w:type="gramStart"/>
            <w:r w:rsidRPr="00F92905">
              <w:rPr>
                <w:sz w:val="22"/>
                <w:szCs w:val="22"/>
              </w:rPr>
              <w:t>л</w:t>
            </w:r>
            <w:proofErr w:type="gramEnd"/>
            <w:r w:rsidRPr="00F92905">
              <w:rPr>
                <w:sz w:val="22"/>
                <w:szCs w:val="22"/>
              </w:rPr>
              <w:t>.</w:t>
            </w: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spacing w:beforeAutospacing="1" w:afterAutospacing="1"/>
              <w:textAlignment w:val="baseline"/>
              <w:rPr>
                <w:sz w:val="22"/>
                <w:szCs w:val="22"/>
              </w:rPr>
            </w:pPr>
            <w:r w:rsidRPr="00F92905">
              <w:rPr>
                <w:sz w:val="22"/>
                <w:szCs w:val="22"/>
              </w:rPr>
              <w:t xml:space="preserve">8 а. </w:t>
            </w:r>
            <w:proofErr w:type="gramStart"/>
            <w:r w:rsidRPr="00F92905">
              <w:rPr>
                <w:sz w:val="22"/>
                <w:szCs w:val="22"/>
              </w:rPr>
              <w:t>л</w:t>
            </w:r>
            <w:proofErr w:type="gramEnd"/>
            <w:r w:rsidRPr="00F92905">
              <w:rPr>
                <w:sz w:val="22"/>
                <w:szCs w:val="22"/>
              </w:rPr>
              <w:t>. </w:t>
            </w: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pacing w:beforeAutospacing="1" w:afterAutospacing="1"/>
              <w:ind w:right="90"/>
              <w:textAlignment w:val="baseline"/>
              <w:rPr>
                <w:sz w:val="22"/>
                <w:szCs w:val="22"/>
              </w:rPr>
            </w:pPr>
            <w:r w:rsidRPr="00F92905">
              <w:rPr>
                <w:sz w:val="22"/>
                <w:szCs w:val="22"/>
                <w:lang w:eastAsia="ar-SA"/>
              </w:rPr>
              <w:t>Тексты опубликованных научных статей, рукопись монографии</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pacing w:beforeAutospacing="1" w:afterAutospacing="1"/>
              <w:ind w:right="90"/>
              <w:textAlignment w:val="baseline"/>
              <w:rPr>
                <w:sz w:val="22"/>
                <w:szCs w:val="22"/>
              </w:rPr>
            </w:pPr>
            <w:r w:rsidRPr="00F92905">
              <w:rPr>
                <w:sz w:val="22"/>
                <w:szCs w:val="22"/>
              </w:rPr>
              <w:t>Пархоменко Т.А.</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ind w:right="91"/>
              <w:textAlignment w:val="baseline"/>
              <w:rPr>
                <w:sz w:val="22"/>
                <w:szCs w:val="22"/>
              </w:rPr>
            </w:pPr>
            <w:r w:rsidRPr="00F92905">
              <w:rPr>
                <w:sz w:val="22"/>
                <w:szCs w:val="22"/>
              </w:rPr>
              <w:t>Изучение культурной среды памяти русского зарубежья сквозь призму традиций и ценностей, наследия и наследников Цель – актуализация культурного наследия русского зарубежья. Задачи – выявление, изучение, анализ, описание памятников культуры русского зарубежья, изучение и описание творческого пути отечественных деятелей культуры, сыгравших большую роль в формировании за рубежом русской среды памяти.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73B8C" w:rsidRPr="00F92905" w:rsidRDefault="00673B8C" w:rsidP="00F0123C">
            <w:pPr>
              <w:overflowPunct w:val="0"/>
              <w:snapToGrid w:val="0"/>
              <w:textAlignment w:val="baseline"/>
              <w:rPr>
                <w:sz w:val="22"/>
                <w:szCs w:val="22"/>
              </w:rPr>
            </w:pPr>
            <w:r w:rsidRPr="00F92905">
              <w:rPr>
                <w:sz w:val="22"/>
                <w:szCs w:val="22"/>
              </w:rPr>
              <w:t>Подготовлена рукопись монографии «Культурное наследие русского зарубежья в диалоге цивилизаций: от Московской Руси к императорской России». 10 а.</w:t>
            </w:r>
            <w:proofErr w:type="gramStart"/>
            <w:r w:rsidRPr="00F92905">
              <w:rPr>
                <w:sz w:val="22"/>
                <w:szCs w:val="22"/>
              </w:rPr>
              <w:t>л</w:t>
            </w:r>
            <w:proofErr w:type="gramEnd"/>
            <w:r w:rsidRPr="00F92905">
              <w:rPr>
                <w:sz w:val="22"/>
                <w:szCs w:val="22"/>
              </w:rPr>
              <w:t xml:space="preserve">. </w:t>
            </w:r>
          </w:p>
          <w:p w:rsidR="00F4065D" w:rsidRPr="00F92905" w:rsidRDefault="00673B8C" w:rsidP="00F0123C">
            <w:pPr>
              <w:overflowPunct w:val="0"/>
              <w:snapToGrid w:val="0"/>
              <w:textAlignment w:val="baseline"/>
              <w:rPr>
                <w:sz w:val="22"/>
                <w:szCs w:val="22"/>
              </w:rPr>
            </w:pPr>
            <w:r w:rsidRPr="00F92905">
              <w:rPr>
                <w:sz w:val="22"/>
                <w:szCs w:val="22"/>
              </w:rPr>
              <w:t xml:space="preserve">В основу книги положен анализ россики – обширного массива зарубежных материалов, связанных с Россией (исторических, общественно-политических, научных, религиозных, литературных, художественных), авторство которых принадлежало как жившим в России и писавшим о ней иностранцам, так и представителям русского зарубежья, занимавшимся на чужбине разными исследованиями отечества. В настоящее время россика является крупным направлением научного знания, определяемого </w:t>
            </w:r>
            <w:r w:rsidRPr="00F92905">
              <w:rPr>
                <w:sz w:val="22"/>
                <w:szCs w:val="22"/>
              </w:rPr>
              <w:lastRenderedPageBreak/>
              <w:t xml:space="preserve">экстериорикой – совокупностью иностранных материалов о России в ее исторических, географических и культурных границах, сформированных главным образом за ее пределами, но связанных с ней авторством или содержанием, независимо от их языка и национальности создателя. </w:t>
            </w:r>
            <w:proofErr w:type="gramStart"/>
            <w:r w:rsidRPr="00F92905">
              <w:rPr>
                <w:sz w:val="22"/>
                <w:szCs w:val="22"/>
              </w:rPr>
              <w:t>Хронологические рамки монографии охватывают период XV–XIX и начала XX веков: от начала интеграции Московии с евроатлантической цивилизацией, зарождения</w:t>
            </w:r>
            <w:r w:rsidR="009217F2" w:rsidRPr="00F92905">
              <w:rPr>
                <w:sz w:val="22"/>
                <w:szCs w:val="22"/>
              </w:rPr>
              <w:t xml:space="preserve"> </w:t>
            </w:r>
            <w:r w:rsidRPr="00F92905">
              <w:rPr>
                <w:sz w:val="22"/>
                <w:szCs w:val="22"/>
              </w:rPr>
              <w:t>двустороннего процесса, с одной стороны, образования внутри страны иностранных анклавов в виде английских, итальянских, голландских, немецких дворов и слобод, а, с другой стороны, создания вне ее границ русских колоний, и до конца существования Российской империи.</w:t>
            </w:r>
            <w:proofErr w:type="gramEnd"/>
            <w:r w:rsidRPr="00F92905">
              <w:rPr>
                <w:sz w:val="22"/>
                <w:szCs w:val="22"/>
              </w:rPr>
              <w:t xml:space="preserve"> Структура книги включает три главы: «Московское царство и мир», «Россика XVIII века», «Русское </w:t>
            </w:r>
            <w:r w:rsidRPr="00F92905">
              <w:rPr>
                <w:sz w:val="22"/>
                <w:szCs w:val="22"/>
              </w:rPr>
              <w:lastRenderedPageBreak/>
              <w:t xml:space="preserve">зарубежье как пространство диалога XIX – начала XX века». </w:t>
            </w:r>
            <w:proofErr w:type="gramStart"/>
            <w:r w:rsidRPr="00F92905">
              <w:rPr>
                <w:sz w:val="22"/>
                <w:szCs w:val="22"/>
              </w:rPr>
              <w:t>В них раскрываются такие вопросы как: процесс становления россики и россиеведения; история формирования русского зарубежья и его наследия в мире; образы «своего» и «чужого» в культурном разнообразии человечества; проблема адаптации к инокультурной среде и сохранения идентичности в условиях полиэтнического и многоконфессионального мира; культурный диалог как форма мирового сотрудничества; научные, художественные, литературные, религиозные, политические дискурсы международного общения;</w:t>
            </w:r>
            <w:proofErr w:type="gramEnd"/>
            <w:r w:rsidRPr="00F92905">
              <w:rPr>
                <w:sz w:val="22"/>
                <w:szCs w:val="22"/>
              </w:rPr>
              <w:t xml:space="preserve"> репрезентация историко-культурного опыта русского зарубежья в социально-значимых артефактах и различных памятниках культуры и другие.</w:t>
            </w:r>
          </w:p>
        </w:tc>
      </w:tr>
      <w:tr w:rsidR="00F4065D"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snapToGrid w:val="0"/>
              <w:textAlignment w:val="baseline"/>
              <w:rPr>
                <w:b/>
                <w:sz w:val="22"/>
                <w:szCs w:val="22"/>
                <w:lang w:eastAsia="ar-SA"/>
              </w:rPr>
            </w:pPr>
            <w:r w:rsidRPr="00F92905">
              <w:rPr>
                <w:b/>
                <w:sz w:val="22"/>
                <w:szCs w:val="22"/>
                <w:lang w:eastAsia="ar-SA"/>
              </w:rPr>
              <w:t>Тема 1.14.</w:t>
            </w:r>
          </w:p>
          <w:p w:rsidR="00F4065D" w:rsidRPr="00F92905" w:rsidRDefault="00F4065D" w:rsidP="00F0123C">
            <w:pPr>
              <w:overflowPunct w:val="0"/>
              <w:snapToGrid w:val="0"/>
              <w:textAlignment w:val="baseline"/>
              <w:rPr>
                <w:sz w:val="22"/>
                <w:szCs w:val="22"/>
                <w:lang w:eastAsia="ar-SA"/>
              </w:rPr>
            </w:pPr>
            <w:r w:rsidRPr="00F92905">
              <w:rPr>
                <w:sz w:val="22"/>
                <w:szCs w:val="22"/>
              </w:rPr>
              <w:t xml:space="preserve">Культурный ландшафт постсоветского города: особенности формирования </w:t>
            </w:r>
            <w:r w:rsidRPr="00F92905">
              <w:rPr>
                <w:sz w:val="22"/>
                <w:szCs w:val="22"/>
              </w:rPr>
              <w:lastRenderedPageBreak/>
              <w:t>и трансформации</w:t>
            </w:r>
          </w:p>
        </w:tc>
        <w:tc>
          <w:tcPr>
            <w:tcW w:w="70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lastRenderedPageBreak/>
              <w:t xml:space="preserve">II </w:t>
            </w:r>
            <w:r w:rsidRPr="00F92905">
              <w:rPr>
                <w:sz w:val="22"/>
                <w:szCs w:val="22"/>
                <w:lang w:eastAsia="ar-SA"/>
              </w:rPr>
              <w:t>кв. 2018</w:t>
            </w:r>
          </w:p>
        </w:tc>
        <w:tc>
          <w:tcPr>
            <w:tcW w:w="711"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2020</w:t>
            </w:r>
          </w:p>
        </w:tc>
        <w:tc>
          <w:tcPr>
            <w:tcW w:w="714"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2 п.</w:t>
            </w:r>
            <w:proofErr w:type="gramStart"/>
            <w:r w:rsidRPr="00F92905">
              <w:rPr>
                <w:sz w:val="22"/>
                <w:szCs w:val="22"/>
                <w:lang w:eastAsia="ar-SA"/>
              </w:rPr>
              <w:t>л</w:t>
            </w:r>
            <w:proofErr w:type="gramEnd"/>
            <w:r w:rsidRPr="00F92905">
              <w:rPr>
                <w:sz w:val="22"/>
                <w:szCs w:val="22"/>
                <w:lang w:eastAsia="ar-SA"/>
              </w:rPr>
              <w:t>.</w:t>
            </w:r>
          </w:p>
          <w:p w:rsidR="00F4065D" w:rsidRPr="00F92905" w:rsidRDefault="00F4065D" w:rsidP="00F0123C">
            <w:pPr>
              <w:overflowPunct w:val="0"/>
              <w:snapToGrid w:val="0"/>
              <w:textAlignment w:val="baseline"/>
              <w:rPr>
                <w:sz w:val="22"/>
                <w:szCs w:val="22"/>
                <w:lang w:eastAsia="ar-SA"/>
              </w:rPr>
            </w:pPr>
          </w:p>
        </w:tc>
        <w:tc>
          <w:tcPr>
            <w:tcW w:w="860" w:type="dxa"/>
            <w:gridSpan w:val="2"/>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8 п.</w:t>
            </w:r>
            <w:proofErr w:type="gramStart"/>
            <w:r w:rsidRPr="00F92905">
              <w:rPr>
                <w:sz w:val="22"/>
                <w:szCs w:val="22"/>
                <w:lang w:eastAsia="ar-SA"/>
              </w:rPr>
              <w:t>л</w:t>
            </w:r>
            <w:proofErr w:type="gramEnd"/>
            <w:r w:rsidRPr="00F92905">
              <w:rPr>
                <w:sz w:val="22"/>
                <w:szCs w:val="22"/>
                <w:lang w:eastAsia="ar-SA"/>
              </w:rPr>
              <w:t>.</w:t>
            </w:r>
          </w:p>
          <w:p w:rsidR="00F4065D" w:rsidRPr="00F92905" w:rsidRDefault="00F4065D" w:rsidP="00F0123C">
            <w:pPr>
              <w:overflowPunct w:val="0"/>
              <w:snapToGrid w:val="0"/>
              <w:textAlignment w:val="baseline"/>
              <w:rPr>
                <w:sz w:val="22"/>
                <w:szCs w:val="22"/>
                <w:lang w:eastAsia="ar-SA"/>
              </w:rPr>
            </w:pPr>
          </w:p>
        </w:tc>
        <w:tc>
          <w:tcPr>
            <w:tcW w:w="860"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 xml:space="preserve">Сборник научных </w:t>
            </w:r>
            <w:r w:rsidRPr="00F92905">
              <w:rPr>
                <w:sz w:val="22"/>
                <w:szCs w:val="22"/>
                <w:lang w:eastAsia="ar-SA"/>
              </w:rPr>
              <w:lastRenderedPageBreak/>
              <w:t>трудов 6 п.</w:t>
            </w:r>
            <w:proofErr w:type="gramStart"/>
            <w:r w:rsidRPr="00F92905">
              <w:rPr>
                <w:sz w:val="22"/>
                <w:szCs w:val="22"/>
                <w:lang w:eastAsia="ar-SA"/>
              </w:rPr>
              <w:t>л</w:t>
            </w:r>
            <w:proofErr w:type="gramEnd"/>
            <w:r w:rsidRPr="00F92905">
              <w:rPr>
                <w:sz w:val="22"/>
                <w:szCs w:val="22"/>
                <w:lang w:eastAsia="ar-SA"/>
              </w:rPr>
              <w:t>.</w:t>
            </w:r>
          </w:p>
          <w:p w:rsidR="00F4065D" w:rsidRPr="00F92905" w:rsidRDefault="00F4065D" w:rsidP="00F0123C">
            <w:pPr>
              <w:overflowPunct w:val="0"/>
              <w:snapToGrid w:val="0"/>
              <w:textAlignment w:val="baseline"/>
              <w:rPr>
                <w:sz w:val="22"/>
                <w:szCs w:val="22"/>
                <w:lang w:eastAsia="ar-SA"/>
              </w:rPr>
            </w:pPr>
            <w:r w:rsidRPr="00F92905">
              <w:rPr>
                <w:sz w:val="22"/>
                <w:szCs w:val="22"/>
                <w:lang w:eastAsia="ar-SA"/>
              </w:rPr>
              <w:t>Тексты опубликованных статей</w:t>
            </w:r>
          </w:p>
        </w:tc>
        <w:tc>
          <w:tcPr>
            <w:tcW w:w="1569"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lastRenderedPageBreak/>
              <w:t>Селезнева И.А.</w:t>
            </w:r>
          </w:p>
          <w:p w:rsidR="00F4065D" w:rsidRPr="00F92905" w:rsidRDefault="00F4065D" w:rsidP="00F0123C">
            <w:pPr>
              <w:overflowPunct w:val="0"/>
              <w:snapToGrid w:val="0"/>
              <w:ind w:right="94"/>
              <w:textAlignment w:val="baseline"/>
              <w:rPr>
                <w:sz w:val="22"/>
                <w:szCs w:val="22"/>
                <w:lang w:eastAsia="ar-SA"/>
              </w:rPr>
            </w:pPr>
            <w:r w:rsidRPr="00F92905">
              <w:rPr>
                <w:sz w:val="22"/>
                <w:szCs w:val="22"/>
                <w:lang w:eastAsia="ar-SA"/>
              </w:rPr>
              <w:t>Алисов Д.А.</w:t>
            </w:r>
          </w:p>
        </w:tc>
        <w:tc>
          <w:tcPr>
            <w:tcW w:w="3095" w:type="dxa"/>
            <w:tcBorders>
              <w:top w:val="single" w:sz="4" w:space="0" w:color="000000"/>
              <w:left w:val="single" w:sz="4" w:space="0" w:color="000000"/>
              <w:bottom w:val="single" w:sz="4" w:space="0" w:color="auto"/>
            </w:tcBorders>
            <w:shd w:val="clear" w:color="auto" w:fill="auto"/>
          </w:tcPr>
          <w:p w:rsidR="00F4065D" w:rsidRPr="00F92905" w:rsidRDefault="00F4065D" w:rsidP="00F0123C">
            <w:pPr>
              <w:rPr>
                <w:sz w:val="22"/>
                <w:szCs w:val="22"/>
              </w:rPr>
            </w:pPr>
            <w:r w:rsidRPr="00F92905">
              <w:rPr>
                <w:sz w:val="22"/>
                <w:szCs w:val="22"/>
              </w:rPr>
              <w:t xml:space="preserve">В последние годы наблюдается рост активности историков в изучении культурных характеристик </w:t>
            </w:r>
            <w:r w:rsidRPr="00F92905">
              <w:rPr>
                <w:sz w:val="22"/>
                <w:szCs w:val="22"/>
              </w:rPr>
              <w:lastRenderedPageBreak/>
              <w:t>городского пространства. Постмодернисткие подходы и привлечение историками культурологии к изучению города позволили значительно обогатить методологию исторического исследования, полнее раскрыть "культурную составляющую" городского пространства.</w:t>
            </w:r>
          </w:p>
          <w:p w:rsidR="00F4065D" w:rsidRPr="00F92905" w:rsidRDefault="00F4065D" w:rsidP="00F0123C">
            <w:pPr>
              <w:rPr>
                <w:sz w:val="22"/>
                <w:szCs w:val="22"/>
              </w:rPr>
            </w:pPr>
            <w:r w:rsidRPr="00F92905">
              <w:rPr>
                <w:sz w:val="22"/>
                <w:szCs w:val="22"/>
              </w:rPr>
              <w:t xml:space="preserve"> В этом отношении одним из наиболее </w:t>
            </w:r>
            <w:proofErr w:type="gramStart"/>
            <w:r w:rsidRPr="00F92905">
              <w:rPr>
                <w:sz w:val="22"/>
                <w:szCs w:val="22"/>
              </w:rPr>
              <w:t>продуктивных</w:t>
            </w:r>
            <w:proofErr w:type="gramEnd"/>
            <w:r w:rsidRPr="00F92905">
              <w:rPr>
                <w:sz w:val="22"/>
                <w:szCs w:val="22"/>
              </w:rPr>
              <w:t xml:space="preserve"> является культурно-ландшафтный подход к изучению города. Он предполагает, что город имеет три оси формирования и развития. Первая – материальная, согласно которой культурный ландшафт города представляет собой "видимый результат человеческой деятельности" (Т. Джордан, Л. Раунтри), т.е. "очеловеченную" природу. Вторая ось развития - это антропогенная (духовная) составляющая, включающая в себя все разнообразие творений человеческого разума, культурные характеристики (искусственно созданные) городского пространства и населения. </w:t>
            </w:r>
            <w:r w:rsidRPr="00F92905">
              <w:rPr>
                <w:sz w:val="22"/>
                <w:szCs w:val="22"/>
              </w:rPr>
              <w:lastRenderedPageBreak/>
              <w:t>Третьей осью, на наш взгляд, является Время, т.е. История. Так, Р.Ф. Туровский выделяет "временную (историческую) структуру" культурного ландшафта. В связи со сложным и многомерным характером городского культурного ландшафта представляется не простым делом его "объемная" характеристика и определения основных элементов и маркеров.</w:t>
            </w:r>
          </w:p>
          <w:p w:rsidR="00F4065D" w:rsidRPr="00F92905" w:rsidRDefault="00F4065D" w:rsidP="00F0123C">
            <w:pPr>
              <w:rPr>
                <w:sz w:val="22"/>
                <w:szCs w:val="22"/>
              </w:rPr>
            </w:pPr>
            <w:proofErr w:type="gramStart"/>
            <w:r w:rsidRPr="00F92905">
              <w:rPr>
                <w:sz w:val="22"/>
                <w:szCs w:val="22"/>
              </w:rPr>
              <w:t>Изучение проблем формирования и трансляции культурного ландшафта постсоветского города имеет научную (слабая изученность) и практическую (для формирования осознанной политики в области культуры) составляющие.</w:t>
            </w:r>
            <w:proofErr w:type="gramEnd"/>
          </w:p>
          <w:p w:rsidR="00F4065D" w:rsidRPr="00F92905" w:rsidRDefault="00F4065D" w:rsidP="00F0123C">
            <w:pPr>
              <w:rPr>
                <w:sz w:val="22"/>
                <w:szCs w:val="22"/>
              </w:rPr>
            </w:pPr>
            <w:r w:rsidRPr="00F92905">
              <w:rPr>
                <w:sz w:val="22"/>
                <w:szCs w:val="22"/>
              </w:rPr>
              <w:t xml:space="preserve">Объектом исследования являлся процесс формирования и развития культурных ландшафтов городов Сибири и закрепление образных характеристик ландшафтов в городском социуме в виде культурного материального и нематериального наследия. Цель исследования: междисциплинарное исследование процессов </w:t>
            </w:r>
            <w:r w:rsidRPr="00F92905">
              <w:rPr>
                <w:sz w:val="22"/>
                <w:szCs w:val="22"/>
              </w:rPr>
              <w:lastRenderedPageBreak/>
              <w:t>воздействия человека на искусственную среду обитание и ее отражение в социуме.</w:t>
            </w:r>
          </w:p>
          <w:p w:rsidR="00F4065D" w:rsidRPr="00F92905" w:rsidRDefault="00F4065D" w:rsidP="00F0123C">
            <w:pPr>
              <w:rPr>
                <w:sz w:val="22"/>
                <w:szCs w:val="22"/>
                <w:lang w:eastAsia="ar-SA"/>
              </w:rPr>
            </w:pPr>
            <w:proofErr w:type="gramStart"/>
            <w:r w:rsidRPr="00F92905">
              <w:rPr>
                <w:sz w:val="22"/>
                <w:szCs w:val="22"/>
              </w:rPr>
              <w:t xml:space="preserve">Задачи: определить основные элементы (культурные объекты) инфраструктуры постсоветского города и их отличительные признаки; выявить основные тенденции в формировании и развитии антропогенных (духовных) характеристик постсоветского города (на примерах топонимических систем и т.п.); раскрыть динамику ландшафтных структур в начале </w:t>
            </w:r>
            <w:r w:rsidRPr="00F92905">
              <w:rPr>
                <w:sz w:val="22"/>
                <w:szCs w:val="22"/>
                <w:lang w:val="en-US"/>
              </w:rPr>
              <w:t>XXI</w:t>
            </w:r>
            <w:r w:rsidRPr="00F92905">
              <w:rPr>
                <w:sz w:val="22"/>
                <w:szCs w:val="22"/>
              </w:rPr>
              <w:t xml:space="preserve"> века; раскрыть процесс взаимодействия постсоветского города и предшествующих цивилизационных форм существования города.</w:t>
            </w:r>
            <w:proofErr w:type="gramEnd"/>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A711B" w:rsidRPr="00F92905" w:rsidRDefault="00BA711B" w:rsidP="00F0123C">
            <w:pPr>
              <w:overflowPunct w:val="0"/>
              <w:snapToGrid w:val="0"/>
              <w:textAlignment w:val="baseline"/>
              <w:rPr>
                <w:sz w:val="22"/>
                <w:szCs w:val="22"/>
              </w:rPr>
            </w:pPr>
            <w:r w:rsidRPr="00F92905">
              <w:rPr>
                <w:sz w:val="22"/>
                <w:szCs w:val="22"/>
              </w:rPr>
              <w:lastRenderedPageBreak/>
              <w:t>В рамках НИР велись исследования:</w:t>
            </w:r>
          </w:p>
          <w:p w:rsidR="00BA711B" w:rsidRPr="00F92905" w:rsidRDefault="00BA711B" w:rsidP="00F0123C">
            <w:pPr>
              <w:overflowPunct w:val="0"/>
              <w:snapToGrid w:val="0"/>
              <w:textAlignment w:val="baseline"/>
              <w:rPr>
                <w:sz w:val="22"/>
                <w:szCs w:val="22"/>
              </w:rPr>
            </w:pPr>
            <w:r w:rsidRPr="00F92905">
              <w:rPr>
                <w:sz w:val="22"/>
                <w:szCs w:val="22"/>
              </w:rPr>
              <w:t xml:space="preserve">1. Теоретические аспекты исследования культурного </w:t>
            </w:r>
            <w:r w:rsidRPr="00F92905">
              <w:rPr>
                <w:sz w:val="22"/>
                <w:szCs w:val="22"/>
              </w:rPr>
              <w:lastRenderedPageBreak/>
              <w:t>ландшафта.</w:t>
            </w:r>
          </w:p>
          <w:p w:rsidR="00BA711B" w:rsidRPr="00F92905" w:rsidRDefault="00BA711B" w:rsidP="00F0123C">
            <w:pPr>
              <w:overflowPunct w:val="0"/>
              <w:snapToGrid w:val="0"/>
              <w:textAlignment w:val="baseline"/>
              <w:rPr>
                <w:sz w:val="22"/>
                <w:szCs w:val="22"/>
              </w:rPr>
            </w:pPr>
            <w:r w:rsidRPr="00F92905">
              <w:rPr>
                <w:sz w:val="22"/>
                <w:szCs w:val="22"/>
              </w:rPr>
              <w:t xml:space="preserve">Исследовались вопросы теории и методологии исследования культурных ландшафтов и культурного потенциала территории во взаимосвязи с историко-культурной динамикой. </w:t>
            </w:r>
          </w:p>
          <w:p w:rsidR="00BA711B" w:rsidRPr="00F92905" w:rsidRDefault="00BA711B" w:rsidP="00F0123C">
            <w:pPr>
              <w:overflowPunct w:val="0"/>
              <w:snapToGrid w:val="0"/>
              <w:textAlignment w:val="baseline"/>
              <w:rPr>
                <w:sz w:val="22"/>
                <w:szCs w:val="22"/>
              </w:rPr>
            </w:pPr>
            <w:r w:rsidRPr="00F92905">
              <w:rPr>
                <w:sz w:val="22"/>
                <w:szCs w:val="22"/>
              </w:rPr>
              <w:t>2. Образные характеристики культурного ландшафта постсоветского города.</w:t>
            </w:r>
          </w:p>
          <w:p w:rsidR="00BA711B" w:rsidRPr="00F92905" w:rsidRDefault="00BA711B" w:rsidP="00F0123C">
            <w:pPr>
              <w:overflowPunct w:val="0"/>
              <w:snapToGrid w:val="0"/>
              <w:textAlignment w:val="baseline"/>
              <w:rPr>
                <w:sz w:val="22"/>
                <w:szCs w:val="22"/>
              </w:rPr>
            </w:pPr>
            <w:r w:rsidRPr="00F92905">
              <w:rPr>
                <w:sz w:val="22"/>
                <w:szCs w:val="22"/>
              </w:rPr>
              <w:t>2.1. Параметры исследования</w:t>
            </w:r>
          </w:p>
          <w:p w:rsidR="00BA711B" w:rsidRPr="00F92905" w:rsidRDefault="00BA711B" w:rsidP="00F0123C">
            <w:pPr>
              <w:overflowPunct w:val="0"/>
              <w:snapToGrid w:val="0"/>
              <w:textAlignment w:val="baseline"/>
              <w:rPr>
                <w:sz w:val="22"/>
                <w:szCs w:val="22"/>
              </w:rPr>
            </w:pPr>
            <w:proofErr w:type="gramStart"/>
            <w:r w:rsidRPr="00F92905">
              <w:rPr>
                <w:sz w:val="22"/>
                <w:szCs w:val="22"/>
              </w:rPr>
              <w:t>Определены ключевые параметры исследования Проведено</w:t>
            </w:r>
            <w:proofErr w:type="gramEnd"/>
            <w:r w:rsidRPr="00F92905">
              <w:rPr>
                <w:sz w:val="22"/>
                <w:szCs w:val="22"/>
              </w:rPr>
              <w:t xml:space="preserve"> анкетирование. Проанализировано восприятие горожанами характеристик культурного ландшафта постсоветского Новосибирска и Омска </w:t>
            </w:r>
          </w:p>
          <w:p w:rsidR="00BA711B" w:rsidRPr="00F92905" w:rsidRDefault="00BA711B" w:rsidP="00F0123C">
            <w:pPr>
              <w:overflowPunct w:val="0"/>
              <w:snapToGrid w:val="0"/>
              <w:textAlignment w:val="baseline"/>
              <w:rPr>
                <w:sz w:val="22"/>
                <w:szCs w:val="22"/>
              </w:rPr>
            </w:pPr>
            <w:r w:rsidRPr="00F92905">
              <w:rPr>
                <w:sz w:val="22"/>
                <w:szCs w:val="22"/>
              </w:rPr>
              <w:t xml:space="preserve">2.2. Образ культурного ландшафта малых городов Омского Прииртышья </w:t>
            </w:r>
          </w:p>
          <w:p w:rsidR="00BA711B" w:rsidRPr="00F92905" w:rsidRDefault="00BA711B" w:rsidP="00F0123C">
            <w:pPr>
              <w:overflowPunct w:val="0"/>
              <w:snapToGrid w:val="0"/>
              <w:textAlignment w:val="baseline"/>
              <w:rPr>
                <w:sz w:val="22"/>
                <w:szCs w:val="22"/>
              </w:rPr>
            </w:pPr>
            <w:r w:rsidRPr="00F92905">
              <w:rPr>
                <w:sz w:val="22"/>
                <w:szCs w:val="22"/>
              </w:rPr>
              <w:t xml:space="preserve">Определены ключевые параметры исследования, разработана анкета. Проведено анкетирование в таких городах </w:t>
            </w:r>
            <w:proofErr w:type="gramStart"/>
            <w:r w:rsidRPr="00F92905">
              <w:rPr>
                <w:sz w:val="22"/>
                <w:szCs w:val="22"/>
              </w:rPr>
              <w:t>Омского</w:t>
            </w:r>
            <w:proofErr w:type="gramEnd"/>
            <w:r w:rsidRPr="00F92905">
              <w:rPr>
                <w:sz w:val="22"/>
                <w:szCs w:val="22"/>
              </w:rPr>
              <w:t xml:space="preserve"> Прииртышья как Тара, Тюкалинск, Называевск, Калачинск. </w:t>
            </w:r>
          </w:p>
          <w:p w:rsidR="00BA711B" w:rsidRPr="00F92905" w:rsidRDefault="00BA711B" w:rsidP="00F0123C">
            <w:pPr>
              <w:overflowPunct w:val="0"/>
              <w:snapToGrid w:val="0"/>
              <w:textAlignment w:val="baseline"/>
              <w:rPr>
                <w:sz w:val="22"/>
                <w:szCs w:val="22"/>
              </w:rPr>
            </w:pPr>
            <w:r w:rsidRPr="00F92905">
              <w:rPr>
                <w:sz w:val="22"/>
                <w:szCs w:val="22"/>
              </w:rPr>
              <w:t xml:space="preserve">2.3. Эстетические характеристики городской среды в восприятии </w:t>
            </w:r>
            <w:r w:rsidRPr="00F92905">
              <w:rPr>
                <w:sz w:val="22"/>
                <w:szCs w:val="22"/>
              </w:rPr>
              <w:lastRenderedPageBreak/>
              <w:t>горожан</w:t>
            </w:r>
          </w:p>
          <w:p w:rsidR="00BA711B" w:rsidRPr="00F92905" w:rsidRDefault="00BA711B" w:rsidP="00F0123C">
            <w:pPr>
              <w:overflowPunct w:val="0"/>
              <w:snapToGrid w:val="0"/>
              <w:textAlignment w:val="baseline"/>
              <w:rPr>
                <w:sz w:val="22"/>
                <w:szCs w:val="22"/>
              </w:rPr>
            </w:pPr>
            <w:r w:rsidRPr="00F92905">
              <w:rPr>
                <w:sz w:val="22"/>
                <w:szCs w:val="22"/>
              </w:rPr>
              <w:t xml:space="preserve">Определены ключевые параметры исследования, направленного на изучение концептуального понимания горожанами эстетических характеристик городской среды. В частности, составлены вопросы для анкетирования, определяющие смысловые границы восприятия базовых категорий эстетики, выявлены группы объектов и пространств, воспринимаемых горожанами в качестве «прекрасных», «возвышенных», «безобразных», «низменных». Выявлены приоритетные смысловые контенты ключевых эстетических категорий в восприятии горожан и определен список мест, воспринимаемых как «прекрасные», «безобразные», «возвышенные», «низменные». </w:t>
            </w:r>
          </w:p>
          <w:p w:rsidR="00BA711B" w:rsidRPr="00F92905" w:rsidRDefault="00BA711B" w:rsidP="00F0123C">
            <w:pPr>
              <w:overflowPunct w:val="0"/>
              <w:snapToGrid w:val="0"/>
              <w:textAlignment w:val="baseline"/>
              <w:rPr>
                <w:sz w:val="22"/>
                <w:szCs w:val="22"/>
              </w:rPr>
            </w:pPr>
            <w:r w:rsidRPr="00F92905">
              <w:rPr>
                <w:sz w:val="22"/>
                <w:szCs w:val="22"/>
              </w:rPr>
              <w:t xml:space="preserve">3. Исследование концептуальных и художественно-теоретических аспектов </w:t>
            </w:r>
            <w:r w:rsidRPr="00F92905">
              <w:rPr>
                <w:sz w:val="22"/>
                <w:szCs w:val="22"/>
              </w:rPr>
              <w:lastRenderedPageBreak/>
              <w:t>восприятия постсоветского города.</w:t>
            </w:r>
          </w:p>
          <w:p w:rsidR="00BA711B" w:rsidRPr="00F92905" w:rsidRDefault="00BA711B" w:rsidP="00F0123C">
            <w:pPr>
              <w:overflowPunct w:val="0"/>
              <w:snapToGrid w:val="0"/>
              <w:textAlignment w:val="baseline"/>
              <w:rPr>
                <w:sz w:val="22"/>
                <w:szCs w:val="22"/>
              </w:rPr>
            </w:pPr>
            <w:r w:rsidRPr="00F92905">
              <w:rPr>
                <w:sz w:val="22"/>
                <w:szCs w:val="22"/>
              </w:rPr>
              <w:t>3.1. Город как концепт</w:t>
            </w:r>
          </w:p>
          <w:p w:rsidR="00BA711B" w:rsidRPr="00F92905" w:rsidRDefault="00BA711B" w:rsidP="00F0123C">
            <w:pPr>
              <w:overflowPunct w:val="0"/>
              <w:snapToGrid w:val="0"/>
              <w:textAlignment w:val="baseline"/>
              <w:rPr>
                <w:sz w:val="22"/>
                <w:szCs w:val="22"/>
              </w:rPr>
            </w:pPr>
            <w:r w:rsidRPr="00F92905">
              <w:rPr>
                <w:sz w:val="22"/>
                <w:szCs w:val="22"/>
              </w:rPr>
              <w:t xml:space="preserve">Выявлены черты города как концепта и определены визуальные черты, маркирующие городское пространство в текстах искусства. </w:t>
            </w:r>
          </w:p>
          <w:p w:rsidR="00BA711B" w:rsidRPr="00F92905" w:rsidRDefault="00BA711B" w:rsidP="00F0123C">
            <w:pPr>
              <w:overflowPunct w:val="0"/>
              <w:snapToGrid w:val="0"/>
              <w:textAlignment w:val="baseline"/>
              <w:rPr>
                <w:sz w:val="22"/>
                <w:szCs w:val="22"/>
              </w:rPr>
            </w:pPr>
            <w:r w:rsidRPr="00F92905">
              <w:rPr>
                <w:sz w:val="22"/>
                <w:szCs w:val="22"/>
              </w:rPr>
              <w:t>3.2. Образ города в литературном творчестве</w:t>
            </w:r>
          </w:p>
          <w:p w:rsidR="00BA711B" w:rsidRPr="00F92905" w:rsidRDefault="00BA711B" w:rsidP="00F0123C">
            <w:pPr>
              <w:overflowPunct w:val="0"/>
              <w:snapToGrid w:val="0"/>
              <w:textAlignment w:val="baseline"/>
              <w:rPr>
                <w:sz w:val="22"/>
                <w:szCs w:val="22"/>
              </w:rPr>
            </w:pPr>
            <w:r w:rsidRPr="00F92905">
              <w:rPr>
                <w:sz w:val="22"/>
                <w:szCs w:val="22"/>
              </w:rPr>
              <w:t xml:space="preserve">Рассмотрен образ Омска в поэтических текстах. Вычленены черты, </w:t>
            </w:r>
            <w:proofErr w:type="gramStart"/>
            <w:r w:rsidRPr="00F92905">
              <w:rPr>
                <w:sz w:val="22"/>
                <w:szCs w:val="22"/>
              </w:rPr>
              <w:t>маркирующих</w:t>
            </w:r>
            <w:proofErr w:type="gramEnd"/>
            <w:r w:rsidRPr="00F92905">
              <w:rPr>
                <w:sz w:val="22"/>
                <w:szCs w:val="22"/>
              </w:rPr>
              <w:t xml:space="preserve"> пространство как городское, а также черты, указывающие на специфичность определенного городского ландшафта. </w:t>
            </w:r>
          </w:p>
          <w:p w:rsidR="00BA711B" w:rsidRPr="00F92905" w:rsidRDefault="00BA711B" w:rsidP="00F0123C">
            <w:pPr>
              <w:overflowPunct w:val="0"/>
              <w:snapToGrid w:val="0"/>
              <w:textAlignment w:val="baseline"/>
              <w:rPr>
                <w:sz w:val="22"/>
                <w:szCs w:val="22"/>
              </w:rPr>
            </w:pPr>
            <w:r w:rsidRPr="00F92905">
              <w:rPr>
                <w:sz w:val="22"/>
                <w:szCs w:val="22"/>
              </w:rPr>
              <w:t>3.3. Образ города в изобразительном искусстве</w:t>
            </w:r>
          </w:p>
          <w:p w:rsidR="00BA711B" w:rsidRPr="00F92905" w:rsidRDefault="00BA711B" w:rsidP="00F0123C">
            <w:pPr>
              <w:overflowPunct w:val="0"/>
              <w:snapToGrid w:val="0"/>
              <w:textAlignment w:val="baseline"/>
              <w:rPr>
                <w:sz w:val="22"/>
                <w:szCs w:val="22"/>
              </w:rPr>
            </w:pPr>
            <w:r w:rsidRPr="00F92905">
              <w:rPr>
                <w:sz w:val="22"/>
                <w:szCs w:val="22"/>
              </w:rPr>
              <w:t xml:space="preserve">Рассмотрен образ города в изобразительном искусстве. </w:t>
            </w:r>
          </w:p>
          <w:p w:rsidR="00BA711B" w:rsidRPr="00F92905" w:rsidRDefault="00BA711B" w:rsidP="00F0123C">
            <w:pPr>
              <w:overflowPunct w:val="0"/>
              <w:snapToGrid w:val="0"/>
              <w:textAlignment w:val="baseline"/>
              <w:rPr>
                <w:sz w:val="22"/>
                <w:szCs w:val="22"/>
              </w:rPr>
            </w:pPr>
            <w:r w:rsidRPr="00F92905">
              <w:rPr>
                <w:sz w:val="22"/>
                <w:szCs w:val="22"/>
              </w:rPr>
              <w:t xml:space="preserve">4. Культурный ландшафт и инфраструктура культуры городов в советский и постсоветский период </w:t>
            </w:r>
          </w:p>
          <w:p w:rsidR="00BA711B" w:rsidRPr="00F92905" w:rsidRDefault="00BA711B" w:rsidP="00F0123C">
            <w:pPr>
              <w:overflowPunct w:val="0"/>
              <w:snapToGrid w:val="0"/>
              <w:textAlignment w:val="baseline"/>
              <w:rPr>
                <w:sz w:val="22"/>
                <w:szCs w:val="22"/>
              </w:rPr>
            </w:pPr>
            <w:r w:rsidRPr="00F92905">
              <w:rPr>
                <w:sz w:val="22"/>
                <w:szCs w:val="22"/>
              </w:rPr>
              <w:t>4.1. Культурный ландшафт и инфраструктура культуры городов-миллионников в советский период</w:t>
            </w:r>
          </w:p>
          <w:p w:rsidR="00BA711B" w:rsidRPr="00F92905" w:rsidRDefault="00BA711B" w:rsidP="00F0123C">
            <w:pPr>
              <w:overflowPunct w:val="0"/>
              <w:snapToGrid w:val="0"/>
              <w:textAlignment w:val="baseline"/>
              <w:rPr>
                <w:sz w:val="22"/>
                <w:szCs w:val="22"/>
              </w:rPr>
            </w:pPr>
            <w:r w:rsidRPr="00F92905">
              <w:rPr>
                <w:sz w:val="22"/>
                <w:szCs w:val="22"/>
              </w:rPr>
              <w:t xml:space="preserve">Рассмотрены особенности </w:t>
            </w:r>
            <w:r w:rsidRPr="00F92905">
              <w:rPr>
                <w:sz w:val="22"/>
                <w:szCs w:val="22"/>
              </w:rPr>
              <w:lastRenderedPageBreak/>
              <w:t xml:space="preserve">формирования и бытования культурных ландшафтов городов-миллионников в советский период. </w:t>
            </w:r>
          </w:p>
          <w:p w:rsidR="00BA711B" w:rsidRPr="00F92905" w:rsidRDefault="00BA711B" w:rsidP="00F0123C">
            <w:pPr>
              <w:overflowPunct w:val="0"/>
              <w:snapToGrid w:val="0"/>
              <w:textAlignment w:val="baseline"/>
              <w:rPr>
                <w:sz w:val="22"/>
                <w:szCs w:val="22"/>
              </w:rPr>
            </w:pPr>
            <w:r w:rsidRPr="00F92905">
              <w:rPr>
                <w:sz w:val="22"/>
                <w:szCs w:val="22"/>
              </w:rPr>
              <w:t>4.1.2. Инфраструктура культурного ландшафта Омска. Подготовлен раздел коллективной монографии.</w:t>
            </w:r>
          </w:p>
          <w:p w:rsidR="00BA711B" w:rsidRPr="00F92905" w:rsidRDefault="00BA711B" w:rsidP="00F0123C">
            <w:pPr>
              <w:overflowPunct w:val="0"/>
              <w:snapToGrid w:val="0"/>
              <w:textAlignment w:val="baseline"/>
              <w:rPr>
                <w:sz w:val="22"/>
                <w:szCs w:val="22"/>
              </w:rPr>
            </w:pPr>
            <w:r w:rsidRPr="00F92905">
              <w:rPr>
                <w:sz w:val="22"/>
                <w:szCs w:val="22"/>
              </w:rPr>
              <w:t>4.2. Культурный ландшафт средних и малых городов</w:t>
            </w:r>
          </w:p>
          <w:p w:rsidR="00BA711B" w:rsidRPr="00F92905" w:rsidRDefault="00BA711B" w:rsidP="00F0123C">
            <w:pPr>
              <w:overflowPunct w:val="0"/>
              <w:snapToGrid w:val="0"/>
              <w:textAlignment w:val="baseline"/>
              <w:rPr>
                <w:sz w:val="22"/>
                <w:szCs w:val="22"/>
              </w:rPr>
            </w:pPr>
            <w:r w:rsidRPr="00F92905">
              <w:rPr>
                <w:sz w:val="22"/>
                <w:szCs w:val="22"/>
              </w:rPr>
              <w:t xml:space="preserve">4.2.1. Инфраструктура культурного ландшафта Тюмени. </w:t>
            </w:r>
          </w:p>
          <w:p w:rsidR="00BA711B" w:rsidRPr="00F92905" w:rsidRDefault="00BA711B" w:rsidP="00F0123C">
            <w:pPr>
              <w:overflowPunct w:val="0"/>
              <w:snapToGrid w:val="0"/>
              <w:textAlignment w:val="baseline"/>
              <w:rPr>
                <w:sz w:val="22"/>
                <w:szCs w:val="22"/>
              </w:rPr>
            </w:pPr>
            <w:r w:rsidRPr="00F92905">
              <w:rPr>
                <w:sz w:val="22"/>
                <w:szCs w:val="22"/>
              </w:rPr>
              <w:t xml:space="preserve">4.2.2. Инфраструктура культурного ландшафта средних и малых городов Омского Прииртышья. </w:t>
            </w:r>
          </w:p>
          <w:p w:rsidR="00BA711B" w:rsidRPr="00F92905" w:rsidRDefault="00BA711B" w:rsidP="00F0123C">
            <w:pPr>
              <w:overflowPunct w:val="0"/>
              <w:snapToGrid w:val="0"/>
              <w:textAlignment w:val="baseline"/>
              <w:rPr>
                <w:sz w:val="22"/>
                <w:szCs w:val="22"/>
              </w:rPr>
            </w:pPr>
            <w:r w:rsidRPr="00F92905">
              <w:rPr>
                <w:sz w:val="22"/>
                <w:szCs w:val="22"/>
              </w:rPr>
              <w:t>5. Социокультурное пространство города в советский и постсоветский периоды.</w:t>
            </w:r>
          </w:p>
          <w:p w:rsidR="00BA711B" w:rsidRPr="00F92905" w:rsidRDefault="00BA711B" w:rsidP="00F0123C">
            <w:pPr>
              <w:overflowPunct w:val="0"/>
              <w:snapToGrid w:val="0"/>
              <w:textAlignment w:val="baseline"/>
              <w:rPr>
                <w:sz w:val="22"/>
                <w:szCs w:val="22"/>
              </w:rPr>
            </w:pPr>
            <w:r w:rsidRPr="00F92905">
              <w:rPr>
                <w:sz w:val="22"/>
                <w:szCs w:val="22"/>
              </w:rPr>
              <w:t xml:space="preserve">5.1. </w:t>
            </w:r>
            <w:proofErr w:type="gramStart"/>
            <w:r w:rsidRPr="00F92905">
              <w:rPr>
                <w:sz w:val="22"/>
                <w:szCs w:val="22"/>
              </w:rPr>
              <w:t>Праздник в культурном пространстве советского города (Рассмотрена специфика праздника и его функционирования как феномена культуры в советский период.</w:t>
            </w:r>
            <w:proofErr w:type="gramEnd"/>
            <w:r w:rsidRPr="00F92905">
              <w:rPr>
                <w:sz w:val="22"/>
                <w:szCs w:val="22"/>
              </w:rPr>
              <w:t xml:space="preserve"> Рассмотрены общественно-гражданские праздники в пространстве городской культуры. Подготовлены соответствующие разделы в коллективной монографии.</w:t>
            </w:r>
          </w:p>
          <w:p w:rsidR="00BA711B" w:rsidRPr="00F92905" w:rsidRDefault="00BA711B" w:rsidP="00F0123C">
            <w:pPr>
              <w:overflowPunct w:val="0"/>
              <w:snapToGrid w:val="0"/>
              <w:textAlignment w:val="baseline"/>
              <w:rPr>
                <w:sz w:val="22"/>
                <w:szCs w:val="22"/>
              </w:rPr>
            </w:pPr>
            <w:r w:rsidRPr="00F92905">
              <w:rPr>
                <w:sz w:val="22"/>
                <w:szCs w:val="22"/>
              </w:rPr>
              <w:t xml:space="preserve">5.2. Социокультурное </w:t>
            </w:r>
            <w:r w:rsidRPr="00F92905">
              <w:rPr>
                <w:sz w:val="22"/>
                <w:szCs w:val="22"/>
              </w:rPr>
              <w:lastRenderedPageBreak/>
              <w:t>пространство городов-миллионников в постсоветский период на материалах Омска</w:t>
            </w:r>
          </w:p>
          <w:p w:rsidR="00BA711B" w:rsidRPr="00F92905" w:rsidRDefault="00BA711B" w:rsidP="00F0123C">
            <w:pPr>
              <w:overflowPunct w:val="0"/>
              <w:snapToGrid w:val="0"/>
              <w:textAlignment w:val="baseline"/>
              <w:rPr>
                <w:sz w:val="22"/>
                <w:szCs w:val="22"/>
              </w:rPr>
            </w:pPr>
            <w:r w:rsidRPr="00F92905">
              <w:rPr>
                <w:sz w:val="22"/>
                <w:szCs w:val="22"/>
              </w:rPr>
              <w:t xml:space="preserve">Рассмотрена деятельность библиотек, музеев, культурно-досуговых и клубных учреждений и их роль в формировании и функционировании культурного пространства г. Омска в постсоветский период. </w:t>
            </w:r>
          </w:p>
          <w:p w:rsidR="00BA711B" w:rsidRPr="00F92905" w:rsidRDefault="00BA711B" w:rsidP="00F0123C">
            <w:pPr>
              <w:overflowPunct w:val="0"/>
              <w:snapToGrid w:val="0"/>
              <w:textAlignment w:val="baseline"/>
              <w:rPr>
                <w:sz w:val="22"/>
                <w:szCs w:val="22"/>
              </w:rPr>
            </w:pPr>
            <w:r w:rsidRPr="00F92905">
              <w:rPr>
                <w:sz w:val="22"/>
                <w:szCs w:val="22"/>
              </w:rPr>
              <w:t>5.3. Социокультурное пространство малых городов в постсовесткий период</w:t>
            </w:r>
          </w:p>
          <w:p w:rsidR="00F4065D" w:rsidRPr="00F92905" w:rsidRDefault="00BA711B" w:rsidP="00F0123C">
            <w:pPr>
              <w:overflowPunct w:val="0"/>
              <w:snapToGrid w:val="0"/>
              <w:textAlignment w:val="baseline"/>
              <w:rPr>
                <w:sz w:val="22"/>
                <w:szCs w:val="22"/>
              </w:rPr>
            </w:pPr>
            <w:r w:rsidRPr="00F92905">
              <w:rPr>
                <w:sz w:val="22"/>
                <w:szCs w:val="22"/>
              </w:rPr>
              <w:t>Рассмотрена инфраструктура искусства малых городов Омского Прииртышья. Изучены формы рекреации в малых городах на современном этапе</w:t>
            </w:r>
            <w:proofErr w:type="gramStart"/>
            <w:r w:rsidRPr="00F92905">
              <w:rPr>
                <w:sz w:val="22"/>
                <w:szCs w:val="22"/>
              </w:rPr>
              <w:t>.</w:t>
            </w:r>
            <w:proofErr w:type="gramEnd"/>
            <w:r w:rsidRPr="00F92905">
              <w:rPr>
                <w:sz w:val="22"/>
                <w:szCs w:val="22"/>
              </w:rPr>
              <w:t xml:space="preserve"> </w:t>
            </w:r>
            <w:proofErr w:type="gramStart"/>
            <w:r w:rsidRPr="00F92905">
              <w:rPr>
                <w:sz w:val="22"/>
                <w:szCs w:val="22"/>
              </w:rPr>
              <w:t>ф</w:t>
            </w:r>
            <w:proofErr w:type="gramEnd"/>
            <w:r w:rsidRPr="00F92905">
              <w:rPr>
                <w:sz w:val="22"/>
                <w:szCs w:val="22"/>
              </w:rPr>
              <w:t xml:space="preserve">ормы взаимодействия образования и культуры в пространстве детских и молодежных организаций малых городов. </w:t>
            </w:r>
          </w:p>
        </w:tc>
      </w:tr>
      <w:tr w:rsidR="008E2CFC"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auto"/>
              <w:right w:val="single" w:sz="4" w:space="0" w:color="000000"/>
            </w:tcBorders>
            <w:shd w:val="clear" w:color="auto" w:fill="auto"/>
          </w:tcPr>
          <w:p w:rsidR="008E2CFC" w:rsidRPr="00F92905" w:rsidRDefault="008E2CFC" w:rsidP="00F0123C">
            <w:pPr>
              <w:overflowPunct w:val="0"/>
              <w:snapToGrid w:val="0"/>
              <w:textAlignment w:val="baseline"/>
              <w:rPr>
                <w:sz w:val="22"/>
                <w:szCs w:val="22"/>
              </w:rPr>
            </w:pPr>
            <w:r w:rsidRPr="00F92905">
              <w:rPr>
                <w:b/>
                <w:sz w:val="22"/>
                <w:szCs w:val="22"/>
                <w:lang w:eastAsia="ar-SA"/>
              </w:rPr>
              <w:t xml:space="preserve">Направление 3. </w:t>
            </w:r>
            <w:r w:rsidRPr="00F92905">
              <w:rPr>
                <w:b/>
                <w:sz w:val="22"/>
                <w:szCs w:val="22"/>
              </w:rPr>
              <w:t>Исследования и актуализация нематериального наследия</w:t>
            </w:r>
          </w:p>
        </w:tc>
      </w:tr>
      <w:tr w:rsidR="00CB5854" w:rsidRPr="00F92905" w:rsidTr="00D13788">
        <w:trPr>
          <w:trHeight w:val="843"/>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b/>
                <w:sz w:val="22"/>
                <w:szCs w:val="22"/>
                <w:lang w:eastAsia="ar-SA"/>
              </w:rPr>
            </w:pPr>
            <w:r w:rsidRPr="00F92905">
              <w:rPr>
                <w:b/>
                <w:sz w:val="22"/>
                <w:szCs w:val="22"/>
                <w:lang w:eastAsia="ar-SA"/>
              </w:rPr>
              <w:t>Тема 1.15.</w:t>
            </w:r>
          </w:p>
          <w:p w:rsidR="008E2CFC" w:rsidRPr="00F92905" w:rsidRDefault="008E2CFC" w:rsidP="00F0123C">
            <w:pPr>
              <w:snapToGrid w:val="0"/>
              <w:textAlignment w:val="baseline"/>
              <w:rPr>
                <w:sz w:val="22"/>
                <w:szCs w:val="22"/>
                <w:lang w:eastAsia="ar-SA"/>
              </w:rPr>
            </w:pPr>
            <w:r w:rsidRPr="00F92905">
              <w:rPr>
                <w:sz w:val="22"/>
                <w:szCs w:val="22"/>
                <w:lang w:eastAsia="ar-SA"/>
              </w:rPr>
              <w:t xml:space="preserve">"Картина мира" древнерусского книжника (Категории русской </w:t>
            </w:r>
            <w:r w:rsidRPr="00F92905">
              <w:rPr>
                <w:sz w:val="22"/>
                <w:szCs w:val="22"/>
                <w:lang w:eastAsia="ar-SA"/>
              </w:rPr>
              <w:lastRenderedPageBreak/>
              <w:t>средневековой культуры)</w:t>
            </w:r>
          </w:p>
        </w:tc>
        <w:tc>
          <w:tcPr>
            <w:tcW w:w="70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rFonts w:eastAsia="Calibri"/>
                <w:sz w:val="22"/>
                <w:szCs w:val="22"/>
                <w:lang w:val="en-US" w:eastAsia="ar-SA"/>
              </w:rPr>
            </w:pPr>
            <w:r w:rsidRPr="00F92905">
              <w:rPr>
                <w:rFonts w:eastAsia="Calibri"/>
                <w:sz w:val="22"/>
                <w:szCs w:val="22"/>
                <w:lang w:val="en-US" w:eastAsia="ar-SA"/>
              </w:rPr>
              <w:lastRenderedPageBreak/>
              <w:t xml:space="preserve">I </w:t>
            </w:r>
            <w:r w:rsidRPr="00F92905">
              <w:rPr>
                <w:rFonts w:eastAsia="Calibri"/>
                <w:sz w:val="22"/>
                <w:szCs w:val="22"/>
                <w:lang w:eastAsia="ar-SA"/>
              </w:rPr>
              <w:t>кв</w:t>
            </w:r>
            <w:r w:rsidRPr="00F92905">
              <w:rPr>
                <w:rFonts w:eastAsia="Calibri"/>
                <w:sz w:val="22"/>
                <w:szCs w:val="22"/>
                <w:lang w:val="en-US" w:eastAsia="ar-SA"/>
              </w:rPr>
              <w:t xml:space="preserve">. 2018 </w:t>
            </w:r>
            <w:r w:rsidRPr="00F92905">
              <w:rPr>
                <w:rFonts w:eastAsia="Calibri"/>
                <w:sz w:val="22"/>
                <w:szCs w:val="22"/>
                <w:lang w:eastAsia="ar-SA"/>
              </w:rPr>
              <w:t>г</w:t>
            </w:r>
            <w:r w:rsidRPr="00F92905">
              <w:rPr>
                <w:rFonts w:eastAsia="Calibri"/>
                <w:sz w:val="22"/>
                <w:szCs w:val="22"/>
                <w:lang w:val="en-US" w:eastAsia="ar-SA"/>
              </w:rPr>
              <w:t>.</w:t>
            </w:r>
          </w:p>
        </w:tc>
        <w:tc>
          <w:tcPr>
            <w:tcW w:w="71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rFonts w:eastAsia="Calibri"/>
                <w:sz w:val="22"/>
                <w:szCs w:val="22"/>
                <w:lang w:eastAsia="ar-SA"/>
              </w:rPr>
            </w:pPr>
            <w:r w:rsidRPr="00F92905">
              <w:rPr>
                <w:rFonts w:eastAsia="Calibri"/>
                <w:sz w:val="22"/>
                <w:szCs w:val="22"/>
                <w:lang w:val="en-US" w:eastAsia="ar-SA"/>
              </w:rPr>
              <w:t>IV</w:t>
            </w:r>
            <w:r w:rsidRPr="00F92905">
              <w:rPr>
                <w:rFonts w:eastAsia="Calibri"/>
                <w:sz w:val="22"/>
                <w:szCs w:val="22"/>
                <w:lang w:eastAsia="ar-SA"/>
              </w:rPr>
              <w:t xml:space="preserve"> кв. 2020 г.</w:t>
            </w:r>
          </w:p>
        </w:tc>
        <w:tc>
          <w:tcPr>
            <w:tcW w:w="714"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12 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Рукопись монографии</w:t>
            </w:r>
          </w:p>
        </w:tc>
        <w:tc>
          <w:tcPr>
            <w:tcW w:w="156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Ужанков А.Н.</w:t>
            </w:r>
          </w:p>
        </w:tc>
        <w:tc>
          <w:tcPr>
            <w:tcW w:w="309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В исследовании предпринимается попытка описать "картину мира" древнерусского книжного </w:t>
            </w:r>
            <w:r w:rsidRPr="00F92905">
              <w:rPr>
                <w:sz w:val="22"/>
                <w:szCs w:val="22"/>
                <w:lang w:eastAsia="ar-SA"/>
              </w:rPr>
              <w:lastRenderedPageBreak/>
              <w:t>человека, мировоззрение которого формируется книгами Священного Писания и святоотеческой литературы. Задача - описать основные категории русской средневековой культуры.</w:t>
            </w:r>
          </w:p>
          <w:p w:rsidR="008E2CFC" w:rsidRPr="00F92905" w:rsidRDefault="008E2CFC" w:rsidP="00F0123C">
            <w:pPr>
              <w:snapToGrid w:val="0"/>
              <w:textAlignment w:val="baseline"/>
              <w:rPr>
                <w:sz w:val="22"/>
                <w:szCs w:val="22"/>
                <w:lang w:eastAsia="ar-SA"/>
              </w:rPr>
            </w:pPr>
            <w:r w:rsidRPr="00F92905">
              <w:rPr>
                <w:sz w:val="22"/>
                <w:szCs w:val="22"/>
                <w:lang w:eastAsia="ar-SA"/>
              </w:rPr>
              <w:t xml:space="preserve">Исследование состоит из трех разделов: </w:t>
            </w:r>
          </w:p>
          <w:p w:rsidR="008E2CFC" w:rsidRPr="00F92905" w:rsidRDefault="008E2CFC" w:rsidP="00F0123C">
            <w:pPr>
              <w:snapToGrid w:val="0"/>
              <w:textAlignment w:val="baseline"/>
              <w:rPr>
                <w:sz w:val="22"/>
                <w:szCs w:val="22"/>
                <w:lang w:eastAsia="ar-SA"/>
              </w:rPr>
            </w:pPr>
            <w:r w:rsidRPr="00F92905">
              <w:rPr>
                <w:sz w:val="22"/>
                <w:szCs w:val="22"/>
                <w:lang w:eastAsia="ar-SA"/>
              </w:rPr>
              <w:t>I Раздел - "Представление о мире". В нем описывается представление о бинарной картине мира, мире дольнем и горнем, представления о рае и аде, сакральных местах, времени и пространстве, строении храма и города и даже представления о сакральности Красной площади. (4 а.л.) 2018 г.</w:t>
            </w:r>
          </w:p>
          <w:p w:rsidR="008E2CFC" w:rsidRPr="00F92905" w:rsidRDefault="008E2CFC" w:rsidP="00F0123C">
            <w:pPr>
              <w:snapToGrid w:val="0"/>
              <w:textAlignment w:val="baseline"/>
              <w:rPr>
                <w:sz w:val="22"/>
                <w:szCs w:val="22"/>
                <w:lang w:eastAsia="ar-SA"/>
              </w:rPr>
            </w:pPr>
            <w:r w:rsidRPr="00F92905">
              <w:rPr>
                <w:sz w:val="22"/>
                <w:szCs w:val="22"/>
                <w:lang w:eastAsia="ar-SA"/>
              </w:rPr>
              <w:t xml:space="preserve">II Раздел - "Человек". Представление о человеке как микромодели мира. </w:t>
            </w:r>
            <w:proofErr w:type="gramStart"/>
            <w:r w:rsidRPr="00F92905">
              <w:rPr>
                <w:sz w:val="22"/>
                <w:szCs w:val="22"/>
                <w:lang w:eastAsia="ar-SA"/>
              </w:rPr>
              <w:t>Разбираются категории русской средневековой культуры "Тело", "плоть", "душа", "дух", "ум", "разум" и др. (4 а.л.). 2019 г.</w:t>
            </w:r>
            <w:proofErr w:type="gramEnd"/>
          </w:p>
          <w:p w:rsidR="008E2CFC" w:rsidRPr="00F92905" w:rsidRDefault="008E2CFC" w:rsidP="00F0123C">
            <w:pPr>
              <w:snapToGrid w:val="0"/>
              <w:textAlignment w:val="baseline"/>
              <w:rPr>
                <w:sz w:val="22"/>
                <w:szCs w:val="22"/>
                <w:lang w:eastAsia="ar-SA"/>
              </w:rPr>
            </w:pPr>
            <w:r w:rsidRPr="00F92905">
              <w:rPr>
                <w:sz w:val="22"/>
                <w:szCs w:val="22"/>
                <w:lang w:eastAsia="ar-SA"/>
              </w:rPr>
              <w:t xml:space="preserve">III Раздел - "Бытие". </w:t>
            </w:r>
            <w:proofErr w:type="gramStart"/>
            <w:r w:rsidRPr="00F92905">
              <w:rPr>
                <w:sz w:val="22"/>
                <w:szCs w:val="22"/>
                <w:lang w:eastAsia="ar-SA"/>
              </w:rPr>
              <w:t xml:space="preserve">Исследуются категории "власть", "правда", "истина", "честь", "слава", "хитрость", "художество", "слово", "творчество" и т.д., дающие представление об аксиологических ценностях </w:t>
            </w:r>
            <w:r w:rsidRPr="00F92905">
              <w:rPr>
                <w:sz w:val="22"/>
                <w:szCs w:val="22"/>
                <w:lang w:eastAsia="ar-SA"/>
              </w:rPr>
              <w:lastRenderedPageBreak/>
              <w:t>древнерусского человека. (4 а.л.) 2020 г. Все категории описываются на сновании древнерусских письменных памятников XI-XVII веков.</w:t>
            </w:r>
            <w:proofErr w:type="gramEnd"/>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B5854" w:rsidRPr="00F92905" w:rsidRDefault="00CB5854" w:rsidP="00CB5854">
            <w:pPr>
              <w:overflowPunct w:val="0"/>
              <w:snapToGrid w:val="0"/>
              <w:textAlignment w:val="baseline"/>
              <w:rPr>
                <w:sz w:val="22"/>
                <w:szCs w:val="22"/>
              </w:rPr>
            </w:pPr>
            <w:r w:rsidRPr="00F92905">
              <w:rPr>
                <w:sz w:val="22"/>
                <w:szCs w:val="22"/>
              </w:rPr>
              <w:lastRenderedPageBreak/>
              <w:t xml:space="preserve">Написаны и подготовлены к публикации две научные статьи, общим объемом </w:t>
            </w:r>
          </w:p>
          <w:p w:rsidR="00CB5854" w:rsidRPr="00F92905" w:rsidRDefault="00CB5854" w:rsidP="00CB5854">
            <w:pPr>
              <w:overflowPunct w:val="0"/>
              <w:snapToGrid w:val="0"/>
              <w:textAlignment w:val="baseline"/>
              <w:rPr>
                <w:sz w:val="22"/>
                <w:szCs w:val="22"/>
              </w:rPr>
            </w:pPr>
            <w:r w:rsidRPr="00F92905">
              <w:rPr>
                <w:sz w:val="22"/>
                <w:szCs w:val="22"/>
              </w:rPr>
              <w:t>2 п.</w:t>
            </w:r>
            <w:proofErr w:type="gramStart"/>
            <w:r w:rsidRPr="00F92905">
              <w:rPr>
                <w:sz w:val="22"/>
                <w:szCs w:val="22"/>
              </w:rPr>
              <w:t>л</w:t>
            </w:r>
            <w:proofErr w:type="gramEnd"/>
            <w:r w:rsidRPr="00F92905">
              <w:rPr>
                <w:sz w:val="22"/>
                <w:szCs w:val="22"/>
              </w:rPr>
              <w:t>.</w:t>
            </w:r>
          </w:p>
          <w:p w:rsidR="00CB5854" w:rsidRPr="00F92905" w:rsidRDefault="00CB5854" w:rsidP="00CB5854">
            <w:pPr>
              <w:overflowPunct w:val="0"/>
              <w:snapToGrid w:val="0"/>
              <w:textAlignment w:val="baseline"/>
              <w:rPr>
                <w:sz w:val="22"/>
                <w:szCs w:val="22"/>
              </w:rPr>
            </w:pPr>
            <w:r w:rsidRPr="00F92905">
              <w:rPr>
                <w:sz w:val="22"/>
                <w:szCs w:val="22"/>
              </w:rPr>
              <w:lastRenderedPageBreak/>
              <w:t xml:space="preserve">Рукопись монографии </w:t>
            </w:r>
          </w:p>
          <w:p w:rsidR="008E2CFC" w:rsidRPr="00F92905" w:rsidRDefault="00CB5854" w:rsidP="00CB5854">
            <w:pPr>
              <w:overflowPunct w:val="0"/>
              <w:snapToGrid w:val="0"/>
              <w:textAlignment w:val="baseline"/>
              <w:rPr>
                <w:sz w:val="22"/>
                <w:szCs w:val="22"/>
              </w:rPr>
            </w:pPr>
            <w:r w:rsidRPr="00F92905">
              <w:rPr>
                <w:sz w:val="22"/>
                <w:szCs w:val="22"/>
              </w:rPr>
              <w:t>4 п.</w:t>
            </w:r>
            <w:proofErr w:type="gramStart"/>
            <w:r w:rsidRPr="00F92905">
              <w:rPr>
                <w:sz w:val="22"/>
                <w:szCs w:val="22"/>
              </w:rPr>
              <w:t>л</w:t>
            </w:r>
            <w:proofErr w:type="gramEnd"/>
            <w:r w:rsidRPr="00F92905">
              <w:rPr>
                <w:sz w:val="22"/>
                <w:szCs w:val="22"/>
              </w:rPr>
              <w:t>.</w:t>
            </w:r>
          </w:p>
        </w:tc>
      </w:tr>
      <w:tr w:rsidR="008E2CF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uppressAutoHyphens/>
              <w:overflowPunct w:val="0"/>
              <w:autoSpaceDN/>
              <w:adjustRightInd/>
              <w:snapToGrid w:val="0"/>
              <w:ind w:left="182"/>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b/>
                <w:sz w:val="22"/>
                <w:szCs w:val="22"/>
                <w:lang w:eastAsia="ar-SA"/>
              </w:rPr>
              <w:t>Тема 1.16.</w:t>
            </w:r>
            <w:r w:rsidRPr="00F92905">
              <w:rPr>
                <w:sz w:val="22"/>
                <w:szCs w:val="22"/>
                <w:lang w:eastAsia="ar-SA"/>
              </w:rPr>
              <w:t xml:space="preserve"> Ценностная картина мира русской былины </w:t>
            </w:r>
          </w:p>
        </w:tc>
        <w:tc>
          <w:tcPr>
            <w:tcW w:w="70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w:t>
            </w:r>
          </w:p>
          <w:p w:rsidR="008E2CFC" w:rsidRPr="00F92905" w:rsidRDefault="008E2CFC" w:rsidP="00F0123C">
            <w:pPr>
              <w:snapToGrid w:val="0"/>
              <w:textAlignment w:val="baseline"/>
              <w:rPr>
                <w:sz w:val="22"/>
                <w:szCs w:val="22"/>
                <w:lang w:eastAsia="ar-SA"/>
              </w:rPr>
            </w:pPr>
            <w:r w:rsidRPr="00F92905">
              <w:rPr>
                <w:sz w:val="22"/>
                <w:szCs w:val="22"/>
                <w:lang w:eastAsia="ar-SA"/>
              </w:rPr>
              <w:t>2016</w:t>
            </w:r>
          </w:p>
        </w:tc>
        <w:tc>
          <w:tcPr>
            <w:tcW w:w="71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w:t>
            </w:r>
          </w:p>
          <w:p w:rsidR="008E2CFC" w:rsidRPr="00F92905" w:rsidRDefault="008E2CFC" w:rsidP="00F0123C">
            <w:pPr>
              <w:snapToGrid w:val="0"/>
              <w:textAlignment w:val="baseline"/>
              <w:rPr>
                <w:sz w:val="22"/>
                <w:szCs w:val="22"/>
                <w:lang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7 а.</w:t>
            </w:r>
            <w:proofErr w:type="gramStart"/>
            <w:r w:rsidRPr="00F92905">
              <w:rPr>
                <w:sz w:val="22"/>
                <w:szCs w:val="22"/>
                <w:lang w:eastAsia="ar-SA"/>
              </w:rPr>
              <w:t>л</w:t>
            </w:r>
            <w:proofErr w:type="gramEnd"/>
            <w:r w:rsidRPr="00F92905">
              <w:rPr>
                <w:sz w:val="22"/>
                <w:szCs w:val="22"/>
                <w:lang w:eastAsia="ar-SA"/>
              </w:rPr>
              <w:t>.</w:t>
            </w:r>
          </w:p>
          <w:p w:rsidR="008E2CFC" w:rsidRPr="00F92905" w:rsidRDefault="008E2C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p w:rsidR="008E2CFC" w:rsidRPr="00F92905" w:rsidRDefault="008E2CFC" w:rsidP="00F0123C">
            <w:pPr>
              <w:snapToGrid w:val="0"/>
              <w:textAlignment w:val="baseline"/>
              <w:rPr>
                <w:sz w:val="22"/>
                <w:szCs w:val="22"/>
                <w:lang w:eastAsia="ar-SA"/>
              </w:rPr>
            </w:pPr>
          </w:p>
        </w:tc>
        <w:tc>
          <w:tcPr>
            <w:tcW w:w="860"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8</w:t>
            </w:r>
          </w:p>
          <w:p w:rsidR="008E2CFC" w:rsidRPr="00F92905" w:rsidRDefault="008E2CFC" w:rsidP="00F0123C">
            <w:pPr>
              <w:snapToGrid w:val="0"/>
              <w:textAlignment w:val="baseline"/>
              <w:rPr>
                <w:sz w:val="22"/>
                <w:szCs w:val="22"/>
                <w:lang w:eastAsia="ar-SA"/>
              </w:rPr>
            </w:pPr>
            <w:r w:rsidRPr="00F92905">
              <w:rPr>
                <w:sz w:val="22"/>
                <w:szCs w:val="22"/>
                <w:lang w:eastAsia="ar-SA"/>
              </w:rPr>
              <w:t>а.</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b/>
                <w:sz w:val="22"/>
                <w:szCs w:val="22"/>
                <w:lang w:eastAsia="ar-SA"/>
              </w:rPr>
            </w:pPr>
            <w:r w:rsidRPr="00F92905">
              <w:rPr>
                <w:sz w:val="22"/>
                <w:szCs w:val="22"/>
                <w:lang w:eastAsia="ar-SA"/>
              </w:rPr>
              <w:t xml:space="preserve">Рукопись монографии </w:t>
            </w:r>
          </w:p>
          <w:p w:rsidR="008E2CFC" w:rsidRPr="00F92905" w:rsidRDefault="008E2CFC" w:rsidP="00F0123C">
            <w:pPr>
              <w:snapToGrid w:val="0"/>
              <w:textAlignment w:val="baseline"/>
              <w:rPr>
                <w:sz w:val="22"/>
                <w:szCs w:val="22"/>
                <w:lang w:eastAsia="ar-SA"/>
              </w:rPr>
            </w:pPr>
          </w:p>
        </w:tc>
        <w:tc>
          <w:tcPr>
            <w:tcW w:w="156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rPr>
            </w:pPr>
            <w:r w:rsidRPr="00F92905">
              <w:rPr>
                <w:sz w:val="22"/>
                <w:szCs w:val="22"/>
              </w:rPr>
              <w:t>Миронов А.С.,</w:t>
            </w:r>
          </w:p>
          <w:p w:rsidR="008E2CFC" w:rsidRPr="00F92905" w:rsidRDefault="008E2CFC" w:rsidP="00F0123C">
            <w:pPr>
              <w:snapToGrid w:val="0"/>
              <w:textAlignment w:val="baseline"/>
              <w:rPr>
                <w:sz w:val="22"/>
                <w:szCs w:val="22"/>
              </w:rPr>
            </w:pPr>
            <w:r w:rsidRPr="00F92905">
              <w:rPr>
                <w:sz w:val="22"/>
                <w:szCs w:val="22"/>
              </w:rPr>
              <w:t>Романова Д.Я.</w:t>
            </w:r>
          </w:p>
        </w:tc>
        <w:tc>
          <w:tcPr>
            <w:tcW w:w="309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Завершена работа над темой. Был изучен значительный пласт различных источников, связанных с темой русского былинного эпоса. На основе культурологического анализа уточнена структура ценностных концептов "сила", "любовь", "честь-хвала", "богатство" и характер связанных с ними общественных норм, отраженных в эпосе. Определено значение, которое героический эпос имел для русского народа и части инородцев. Установлено, что эпос воспринимался как система образов модельного поведения (включая оценочное поведение), в целом соответствующая системе ценностей и социальных норм, лежащей в основе мировоззрения и образа жизни русского народа. Эти смыслы представлялись носителям традиции и их аудитории чрезвычайно ценной </w:t>
            </w:r>
            <w:r w:rsidRPr="00F92905">
              <w:rPr>
                <w:sz w:val="22"/>
                <w:szCs w:val="22"/>
                <w:lang w:eastAsia="ar-SA"/>
              </w:rPr>
              <w:lastRenderedPageBreak/>
              <w:t xml:space="preserve">информацией, которая подлежит трансляции новым поколениям в неизменном виде. Значимость информации состояла в том, что </w:t>
            </w:r>
            <w:proofErr w:type="gramStart"/>
            <w:r w:rsidRPr="00F92905">
              <w:rPr>
                <w:sz w:val="22"/>
                <w:szCs w:val="22"/>
                <w:lang w:eastAsia="ar-SA"/>
              </w:rPr>
              <w:t>она</w:t>
            </w:r>
            <w:proofErr w:type="gramEnd"/>
            <w:r w:rsidRPr="00F92905">
              <w:rPr>
                <w:sz w:val="22"/>
                <w:szCs w:val="22"/>
                <w:lang w:eastAsia="ar-SA"/>
              </w:rPr>
              <w:t xml:space="preserve"> обладая истинностью, воплощает в лаконичной художественной форме духовный опыт народа. Выявлен ценностный воспитательный потенциал русских былин, повышающих эффективность трансляции и усвоения духовно-нравственных ценностей.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Подготовлена рукопись монографии </w:t>
            </w:r>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«Ценностная картина мира русской былины» (8 а.</w:t>
            </w:r>
            <w:proofErr w:type="gramStart"/>
            <w:r w:rsidRPr="00F92905">
              <w:rPr>
                <w:sz w:val="22"/>
                <w:szCs w:val="22"/>
                <w:lang w:eastAsia="ar-SA"/>
              </w:rPr>
              <w:t>л</w:t>
            </w:r>
            <w:proofErr w:type="gramEnd"/>
            <w:r w:rsidRPr="00F92905">
              <w:rPr>
                <w:sz w:val="22"/>
                <w:szCs w:val="22"/>
                <w:lang w:eastAsia="ar-SA"/>
              </w:rPr>
              <w:t>.).</w:t>
            </w:r>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Прочитаны доклады: "Былинное наследие в русской музыке: проблемы рецензии" </w:t>
            </w:r>
            <w:proofErr w:type="gramStart"/>
            <w:r w:rsidRPr="00F92905">
              <w:rPr>
                <w:sz w:val="22"/>
                <w:szCs w:val="22"/>
                <w:lang w:eastAsia="ar-SA"/>
              </w:rPr>
              <w:t>на</w:t>
            </w:r>
            <w:proofErr w:type="gramEnd"/>
            <w:r w:rsidRPr="00F92905">
              <w:rPr>
                <w:sz w:val="22"/>
                <w:szCs w:val="22"/>
                <w:lang w:eastAsia="ar-SA"/>
              </w:rPr>
              <w:t xml:space="preserve"> </w:t>
            </w:r>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международной научно-практической конференции «Музыкальный фольклор народов России». Москва, МГИК, 22-23 марта 2018 г.;</w:t>
            </w:r>
            <w:r w:rsidR="001507CD" w:rsidRPr="00F92905">
              <w:rPr>
                <w:sz w:val="22"/>
                <w:szCs w:val="22"/>
                <w:lang w:eastAsia="ar-SA"/>
              </w:rPr>
              <w:t xml:space="preserve"> </w:t>
            </w:r>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"Ценностная картина мира русского эпического сознания: цивилизационная специфика" на Второй международной научной конференции</w:t>
            </w:r>
            <w:r w:rsidR="001507CD" w:rsidRPr="00F92905">
              <w:rPr>
                <w:sz w:val="22"/>
                <w:szCs w:val="22"/>
                <w:lang w:eastAsia="ar-SA"/>
              </w:rPr>
              <w:t xml:space="preserve"> </w:t>
            </w:r>
            <w:r w:rsidRPr="00F92905">
              <w:rPr>
                <w:sz w:val="22"/>
                <w:szCs w:val="22"/>
                <w:lang w:eastAsia="ar-SA"/>
              </w:rPr>
              <w:t>«Русская цивилизация в исторической перспективе и ретроспективе» под эгидой VII Санкт-Петербургского Международного культурного форума (16 ноября 2018 г).</w:t>
            </w:r>
          </w:p>
          <w:p w:rsidR="008E2CFC" w:rsidRPr="00F92905" w:rsidRDefault="00AF5394" w:rsidP="00F0123C">
            <w:pPr>
              <w:suppressAutoHyphens/>
              <w:overflowPunct w:val="0"/>
              <w:autoSpaceDN/>
              <w:adjustRightInd/>
              <w:snapToGrid w:val="0"/>
              <w:ind w:right="94"/>
              <w:textAlignment w:val="baseline"/>
              <w:rPr>
                <w:sz w:val="22"/>
                <w:szCs w:val="22"/>
                <w:lang w:eastAsia="ar-SA"/>
              </w:rPr>
            </w:pPr>
            <w:hyperlink r:id="rId13" w:history="1">
              <w:r w:rsidR="008E2CFC" w:rsidRPr="00F92905">
                <w:rPr>
                  <w:rStyle w:val="a3"/>
                  <w:color w:val="auto"/>
                  <w:sz w:val="22"/>
                  <w:szCs w:val="22"/>
                  <w:lang w:eastAsia="ar-SA"/>
                </w:rPr>
                <w:t>http://www.heritage-institute.ru/news/news-heritage-institute/item/3591-institut-naslediya-prinyal-uchastie-v-vii-sankt-peterburgskom-mezhdunarodnom-kulturnom-forume</w:t>
              </w:r>
            </w:hyperlink>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 теме в 2018 г. публикации Миронова А.С.:</w:t>
            </w:r>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"Аксиологический подход в эпосоведении: история и перспективы, часть 1" (Журнал «Вестник МГУКИ»), "Начальная рецепция русского эпоса в немецкой культуре" (Журнал «Новый филологический вестник»); "Толстовская интерпретация русского эпоса" (Журнал «Вестник РГГУ»); "Либеральная интерпретация русского эпоса" (Журнал «Культура и образование»)</w:t>
            </w:r>
          </w:p>
        </w:tc>
      </w:tr>
      <w:tr w:rsidR="008E2CFC" w:rsidRPr="00F92905" w:rsidTr="00D137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8"/>
        </w:trPr>
        <w:tc>
          <w:tcPr>
            <w:tcW w:w="571" w:type="dxa"/>
            <w:tcBorders>
              <w:top w:val="single" w:sz="4" w:space="0" w:color="auto"/>
              <w:left w:val="single" w:sz="6" w:space="0" w:color="auto"/>
              <w:bottom w:val="single" w:sz="4" w:space="0" w:color="auto"/>
              <w:right w:val="single" w:sz="6" w:space="0" w:color="auto"/>
            </w:tcBorders>
          </w:tcPr>
          <w:p w:rsidR="008E2CFC" w:rsidRPr="00F92905" w:rsidRDefault="008E2CFC" w:rsidP="00F0123C">
            <w:pPr>
              <w:suppressAutoHyphens/>
              <w:overflowPunct w:val="0"/>
              <w:autoSpaceDN/>
              <w:adjustRightInd/>
              <w:textAlignment w:val="baseline"/>
              <w:rPr>
                <w:sz w:val="22"/>
                <w:szCs w:val="22"/>
                <w:lang w:eastAsia="ar-SA"/>
              </w:rPr>
            </w:pPr>
          </w:p>
        </w:tc>
        <w:tc>
          <w:tcPr>
            <w:tcW w:w="15172" w:type="dxa"/>
            <w:gridSpan w:val="12"/>
            <w:tcBorders>
              <w:top w:val="single" w:sz="4" w:space="0" w:color="auto"/>
              <w:left w:val="single" w:sz="6" w:space="0" w:color="auto"/>
              <w:bottom w:val="single" w:sz="4" w:space="0" w:color="auto"/>
              <w:right w:val="single" w:sz="6" w:space="0" w:color="auto"/>
            </w:tcBorders>
          </w:tcPr>
          <w:p w:rsidR="008E2CFC" w:rsidRPr="00F92905" w:rsidRDefault="008E2CFC" w:rsidP="00F0123C">
            <w:pPr>
              <w:suppressAutoHyphens/>
              <w:overflowPunct w:val="0"/>
              <w:autoSpaceDN/>
              <w:adjustRightInd/>
              <w:textAlignment w:val="baseline"/>
              <w:rPr>
                <w:b/>
                <w:sz w:val="22"/>
                <w:szCs w:val="22"/>
                <w:lang w:eastAsia="ar-SA"/>
              </w:rPr>
            </w:pPr>
            <w:r w:rsidRPr="00F92905">
              <w:rPr>
                <w:b/>
                <w:sz w:val="22"/>
                <w:szCs w:val="22"/>
                <w:lang w:eastAsia="ar-SA"/>
              </w:rPr>
              <w:t>ПРИКЛАДНЫЕ ИССЛЕДОВАНИЯ</w:t>
            </w:r>
          </w:p>
        </w:tc>
      </w:tr>
      <w:tr w:rsidR="008E2CFC" w:rsidRPr="00F92905" w:rsidTr="00D13788">
        <w:trPr>
          <w:trHeight w:val="171"/>
        </w:trPr>
        <w:tc>
          <w:tcPr>
            <w:tcW w:w="57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b/>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8E2CFC" w:rsidRPr="00F92905" w:rsidRDefault="008E2CFC" w:rsidP="00F0123C">
            <w:pPr>
              <w:shd w:val="clear" w:color="auto" w:fill="FFFFFF"/>
              <w:suppressAutoHyphens/>
              <w:overflowPunct w:val="0"/>
              <w:autoSpaceDN/>
              <w:adjustRightInd/>
              <w:textAlignment w:val="baseline"/>
              <w:rPr>
                <w:rFonts w:eastAsia="Calibri"/>
                <w:b/>
                <w:bCs/>
                <w:sz w:val="22"/>
                <w:szCs w:val="22"/>
              </w:rPr>
            </w:pPr>
            <w:r w:rsidRPr="00F92905">
              <w:rPr>
                <w:b/>
                <w:sz w:val="22"/>
                <w:szCs w:val="22"/>
              </w:rPr>
              <w:t>Направление 1. Наследование ценностей и образов культуры</w:t>
            </w:r>
          </w:p>
        </w:tc>
      </w:tr>
      <w:tr w:rsidR="008E2CFC" w:rsidRPr="00F92905" w:rsidTr="00D13788">
        <w:tc>
          <w:tcPr>
            <w:tcW w:w="57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b/>
                <w:sz w:val="22"/>
                <w:szCs w:val="22"/>
              </w:rPr>
            </w:pPr>
            <w:r w:rsidRPr="00F92905">
              <w:rPr>
                <w:b/>
                <w:sz w:val="22"/>
                <w:szCs w:val="22"/>
              </w:rPr>
              <w:t xml:space="preserve">Тема 2.1. </w:t>
            </w:r>
          </w:p>
          <w:p w:rsidR="008E2CFC" w:rsidRPr="00F92905" w:rsidRDefault="008E2CFC" w:rsidP="00F0123C">
            <w:pPr>
              <w:snapToGrid w:val="0"/>
              <w:textAlignment w:val="baseline"/>
              <w:rPr>
                <w:sz w:val="22"/>
                <w:szCs w:val="22"/>
              </w:rPr>
            </w:pPr>
            <w:r w:rsidRPr="00F92905">
              <w:rPr>
                <w:sz w:val="22"/>
                <w:szCs w:val="22"/>
              </w:rPr>
              <w:t>Исследование терминологических особенностей современной туристской лексики</w:t>
            </w:r>
          </w:p>
        </w:tc>
        <w:tc>
          <w:tcPr>
            <w:tcW w:w="70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rPr>
                <w:sz w:val="22"/>
                <w:szCs w:val="22"/>
              </w:rPr>
            </w:pPr>
            <w:r w:rsidRPr="00F92905">
              <w:rPr>
                <w:sz w:val="22"/>
                <w:szCs w:val="22"/>
              </w:rPr>
              <w:t>1 кв. 2018</w:t>
            </w:r>
          </w:p>
        </w:tc>
        <w:tc>
          <w:tcPr>
            <w:tcW w:w="71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rPr>
                <w:sz w:val="22"/>
                <w:szCs w:val="22"/>
              </w:rPr>
            </w:pPr>
            <w:r w:rsidRPr="00F92905">
              <w:rPr>
                <w:sz w:val="22"/>
                <w:szCs w:val="22"/>
              </w:rPr>
              <w:t>IV кв. 2018</w:t>
            </w:r>
          </w:p>
        </w:tc>
        <w:tc>
          <w:tcPr>
            <w:tcW w:w="714"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20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20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rPr>
            </w:pPr>
            <w:r w:rsidRPr="00F92905">
              <w:rPr>
                <w:sz w:val="22"/>
                <w:szCs w:val="22"/>
              </w:rPr>
              <w:t>Рукопись словаря</w:t>
            </w:r>
          </w:p>
        </w:tc>
        <w:tc>
          <w:tcPr>
            <w:tcW w:w="156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rPr>
            </w:pPr>
            <w:r w:rsidRPr="00F92905">
              <w:rPr>
                <w:sz w:val="22"/>
                <w:szCs w:val="22"/>
              </w:rPr>
              <w:t>Житенёв С. Ю., Путрик Ю. С.</w:t>
            </w:r>
          </w:p>
          <w:p w:rsidR="008E2CFC" w:rsidRPr="00F92905" w:rsidRDefault="008E2CFC" w:rsidP="00F0123C">
            <w:pPr>
              <w:snapToGrid w:val="0"/>
              <w:textAlignment w:val="baseline"/>
              <w:rPr>
                <w:sz w:val="22"/>
                <w:szCs w:val="22"/>
              </w:rPr>
            </w:pPr>
          </w:p>
        </w:tc>
        <w:tc>
          <w:tcPr>
            <w:tcW w:w="309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rPr>
            </w:pPr>
            <w:r w:rsidRPr="00F92905">
              <w:rPr>
                <w:sz w:val="22"/>
                <w:szCs w:val="22"/>
              </w:rPr>
              <w:t xml:space="preserve">Энциклопедический словарь будет содержать более 1500 профессиональных терминов и определений, часто применяемых при подготовке, организации и проведении туристских путешествий и </w:t>
            </w:r>
            <w:r w:rsidRPr="00F92905">
              <w:rPr>
                <w:sz w:val="22"/>
                <w:szCs w:val="22"/>
              </w:rPr>
              <w:lastRenderedPageBreak/>
              <w:t xml:space="preserve">походов, их перевод на английский язык и толкование на русском языке применительно к сфере путешествий и туризма. Энциклопедический словарь учитывает особенности культурно-познавательного туризма и предназначен для организаций культуры, вовлеченных в туристский оборот, а также для учащихся средних и высших учебных заведений, изучающих дисциплины туристского профиля.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E04F8" w:rsidRPr="00F92905" w:rsidRDefault="00BE04F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ходе исследования внимание было уделено теоретическому и прикладному знанию по соответствующей тематике слабо </w:t>
            </w:r>
            <w:r w:rsidR="006D3C7D" w:rsidRPr="00F92905">
              <w:rPr>
                <w:sz w:val="22"/>
                <w:szCs w:val="22"/>
                <w:lang w:eastAsia="ar-SA"/>
              </w:rPr>
              <w:t>изученным</w:t>
            </w:r>
            <w:r w:rsidRPr="00F92905">
              <w:rPr>
                <w:sz w:val="22"/>
                <w:szCs w:val="22"/>
                <w:lang w:eastAsia="ar-SA"/>
              </w:rPr>
              <w:t xml:space="preserve"> научным </w:t>
            </w:r>
            <w:r w:rsidRPr="00F92905">
              <w:rPr>
                <w:sz w:val="22"/>
                <w:szCs w:val="22"/>
                <w:lang w:eastAsia="ar-SA"/>
              </w:rPr>
              <w:lastRenderedPageBreak/>
              <w:t xml:space="preserve">сообществом. </w:t>
            </w:r>
          </w:p>
          <w:p w:rsidR="008E2CFC" w:rsidRPr="00F92905" w:rsidRDefault="00BE04F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качестве методологической основы при составлении словаря были применены методы исторического анализа, логики, философии, онтологии и теории познания, культурологии и философской </w:t>
            </w:r>
            <w:r w:rsidR="00432530" w:rsidRPr="00F92905">
              <w:rPr>
                <w:sz w:val="22"/>
                <w:szCs w:val="22"/>
                <w:lang w:eastAsia="ar-SA"/>
              </w:rPr>
              <w:t>а</w:t>
            </w:r>
            <w:r w:rsidRPr="00F92905">
              <w:rPr>
                <w:sz w:val="22"/>
                <w:szCs w:val="22"/>
                <w:lang w:eastAsia="ar-SA"/>
              </w:rPr>
              <w:t>нтропологии, экономики и права, а также специальные методы истории и теории туризма.</w:t>
            </w:r>
          </w:p>
          <w:p w:rsidR="006D3C7D" w:rsidRPr="00F92905" w:rsidRDefault="006D3C7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Особое внимание авторы обратили на взаимосвязь между туризмом и культурным и природным наследием, представляя статьи и дефиниции, в которых раскрываются наиболее важные вопросы и проблемы использования объектов наследия в туристских целях.</w:t>
            </w:r>
            <w:r w:rsidR="001507CD" w:rsidRPr="00F92905">
              <w:rPr>
                <w:sz w:val="22"/>
                <w:szCs w:val="22"/>
                <w:lang w:eastAsia="ar-SA"/>
              </w:rPr>
              <w:t xml:space="preserve"> </w:t>
            </w:r>
            <w:r w:rsidRPr="00F92905">
              <w:rPr>
                <w:sz w:val="22"/>
                <w:szCs w:val="22"/>
                <w:lang w:eastAsia="ar-SA"/>
              </w:rPr>
              <w:t xml:space="preserve">Энциклопедический словарь содержит 3115 статей и определений терминов, представляющих туристскую сферу во всём её многообразии. Название каждой статьи или термина имеет перевод на английский </w:t>
            </w:r>
            <w:r w:rsidRPr="00F92905">
              <w:rPr>
                <w:sz w:val="22"/>
                <w:szCs w:val="22"/>
                <w:lang w:eastAsia="ar-SA"/>
              </w:rPr>
              <w:lastRenderedPageBreak/>
              <w:t>язык. В словаре приведена лексика, употребляемая в практической туристской деятельности, а также используемая в правовых документах, деловой переписке и при переговорах.</w:t>
            </w:r>
          </w:p>
        </w:tc>
      </w:tr>
      <w:tr w:rsidR="008E2CFC" w:rsidRPr="00F92905" w:rsidTr="00D13788">
        <w:tc>
          <w:tcPr>
            <w:tcW w:w="57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b/>
                <w:sz w:val="22"/>
                <w:szCs w:val="22"/>
              </w:rPr>
            </w:pPr>
            <w:r w:rsidRPr="00F92905">
              <w:rPr>
                <w:b/>
                <w:sz w:val="22"/>
                <w:szCs w:val="22"/>
              </w:rPr>
              <w:t xml:space="preserve">Тема 2.2. </w:t>
            </w:r>
          </w:p>
          <w:p w:rsidR="008E2CFC" w:rsidRPr="00F92905" w:rsidRDefault="008E2CFC" w:rsidP="00F0123C">
            <w:pPr>
              <w:snapToGrid w:val="0"/>
              <w:textAlignment w:val="baseline"/>
              <w:rPr>
                <w:rFonts w:eastAsia="Calibri"/>
                <w:sz w:val="22"/>
                <w:szCs w:val="22"/>
              </w:rPr>
            </w:pPr>
            <w:r w:rsidRPr="00F92905">
              <w:rPr>
                <w:rFonts w:eastAsia="Calibri"/>
                <w:sz w:val="22"/>
                <w:szCs w:val="22"/>
              </w:rPr>
              <w:t>Туризм как условие</w:t>
            </w:r>
            <w:r w:rsidRPr="00F92905">
              <w:rPr>
                <w:sz w:val="22"/>
                <w:szCs w:val="22"/>
              </w:rPr>
              <w:t xml:space="preserve"> </w:t>
            </w:r>
            <w:r w:rsidRPr="00F92905">
              <w:rPr>
                <w:rFonts w:eastAsia="Calibri"/>
                <w:sz w:val="22"/>
                <w:szCs w:val="22"/>
              </w:rPr>
              <w:t xml:space="preserve">устойчивого развития приграничных регионов Российской Федерации (на примере Мурманской области и Республики Карелия). </w:t>
            </w:r>
          </w:p>
          <w:p w:rsidR="008E2CFC" w:rsidRPr="00F92905" w:rsidRDefault="008E2CFC" w:rsidP="00F0123C">
            <w:pPr>
              <w:overflowPunct w:val="0"/>
              <w:snapToGrid w:val="0"/>
              <w:textAlignment w:val="baseline"/>
              <w:rPr>
                <w:rFonts w:eastAsia="Calibri"/>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sz w:val="22"/>
                <w:szCs w:val="22"/>
                <w:lang w:eastAsia="ar-SA"/>
              </w:rPr>
            </w:pPr>
            <w:r w:rsidRPr="00F92905">
              <w:rPr>
                <w:rFonts w:eastAsia="Calibri"/>
                <w:sz w:val="22"/>
                <w:szCs w:val="22"/>
                <w:lang w:eastAsia="ar-SA"/>
              </w:rPr>
              <w:t>1 кв. 2018 г.</w:t>
            </w:r>
          </w:p>
        </w:tc>
        <w:tc>
          <w:tcPr>
            <w:tcW w:w="71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sz w:val="22"/>
                <w:szCs w:val="22"/>
                <w:lang w:eastAsia="ar-SA"/>
              </w:rPr>
            </w:pPr>
            <w:r w:rsidRPr="00F92905">
              <w:rPr>
                <w:rFonts w:eastAsia="Calibri"/>
                <w:sz w:val="22"/>
                <w:szCs w:val="22"/>
                <w:lang w:eastAsia="ar-SA"/>
              </w:rPr>
              <w:t>4 кв. 2018 г.</w:t>
            </w:r>
          </w:p>
        </w:tc>
        <w:tc>
          <w:tcPr>
            <w:tcW w:w="714"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sz w:val="22"/>
                <w:szCs w:val="22"/>
                <w:lang w:eastAsia="ar-SA"/>
              </w:rPr>
            </w:pPr>
          </w:p>
        </w:tc>
        <w:tc>
          <w:tcPr>
            <w:tcW w:w="854"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sz w:val="22"/>
                <w:szCs w:val="22"/>
                <w:lang w:eastAsia="ar-SA"/>
              </w:rPr>
            </w:pPr>
            <w:r w:rsidRPr="00F92905">
              <w:rPr>
                <w:rFonts w:eastAsia="Calibri"/>
                <w:sz w:val="22"/>
                <w:szCs w:val="22"/>
                <w:lang w:eastAsia="ar-SA"/>
              </w:rPr>
              <w:t>4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bCs/>
                <w:sz w:val="22"/>
                <w:szCs w:val="22"/>
                <w:lang w:eastAsia="ar-SA"/>
              </w:rPr>
            </w:pPr>
            <w:r w:rsidRPr="00F92905">
              <w:rPr>
                <w:rFonts w:eastAsia="Calibri"/>
                <w:bCs/>
                <w:sz w:val="22"/>
                <w:szCs w:val="22"/>
                <w:lang w:eastAsia="ar-SA"/>
              </w:rPr>
              <w:t>4 а.</w:t>
            </w:r>
            <w:proofErr w:type="gramStart"/>
            <w:r w:rsidRPr="00F92905">
              <w:rPr>
                <w:rFonts w:eastAsia="Calibri"/>
                <w:bCs/>
                <w:sz w:val="22"/>
                <w:szCs w:val="22"/>
                <w:lang w:eastAsia="ar-SA"/>
              </w:rPr>
              <w:t>л</w:t>
            </w:r>
            <w:proofErr w:type="gramEnd"/>
            <w:r w:rsidRPr="00F92905">
              <w:rPr>
                <w:rFonts w:eastAsia="Calibri"/>
                <w:bCs/>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textAlignment w:val="baseline"/>
              <w:rPr>
                <w:rFonts w:eastAsia="Calibri"/>
                <w:bCs/>
                <w:sz w:val="22"/>
                <w:szCs w:val="22"/>
                <w:lang w:eastAsia="ar-SA"/>
              </w:rPr>
            </w:pPr>
            <w:r w:rsidRPr="00F92905">
              <w:rPr>
                <w:rFonts w:eastAsia="Calibri"/>
                <w:bCs/>
                <w:sz w:val="22"/>
                <w:szCs w:val="22"/>
                <w:lang w:eastAsia="ar-SA"/>
              </w:rPr>
              <w:t xml:space="preserve">Тексты опубликованных научных работ, экспонаты для </w:t>
            </w:r>
            <w:proofErr w:type="gramStart"/>
            <w:r w:rsidRPr="00F92905">
              <w:rPr>
                <w:rFonts w:eastAsia="Calibri"/>
                <w:bCs/>
                <w:sz w:val="22"/>
                <w:szCs w:val="22"/>
                <w:lang w:eastAsia="ar-SA"/>
              </w:rPr>
              <w:t>визит-центра</w:t>
            </w:r>
            <w:proofErr w:type="gramEnd"/>
            <w:r w:rsidRPr="00F92905">
              <w:rPr>
                <w:rFonts w:eastAsia="Calibri"/>
                <w:bCs/>
                <w:sz w:val="22"/>
                <w:szCs w:val="22"/>
                <w:lang w:eastAsia="ar-SA"/>
              </w:rPr>
              <w:t>, в т.ч. карты.</w:t>
            </w:r>
          </w:p>
        </w:tc>
        <w:tc>
          <w:tcPr>
            <w:tcW w:w="156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overflowPunct w:val="0"/>
              <w:snapToGrid w:val="0"/>
              <w:ind w:right="94"/>
              <w:textAlignment w:val="baseline"/>
              <w:rPr>
                <w:rFonts w:eastAsia="Calibri"/>
                <w:bCs/>
                <w:sz w:val="22"/>
                <w:szCs w:val="22"/>
                <w:lang w:eastAsia="ar-SA"/>
              </w:rPr>
            </w:pPr>
            <w:r w:rsidRPr="00F92905">
              <w:rPr>
                <w:bCs/>
                <w:sz w:val="22"/>
                <w:szCs w:val="22"/>
                <w:lang w:eastAsia="ar-SA"/>
              </w:rPr>
              <w:t xml:space="preserve">Мозговой С.А., </w:t>
            </w:r>
            <w:r w:rsidRPr="00F92905">
              <w:rPr>
                <w:rFonts w:eastAsia="Calibri"/>
                <w:sz w:val="22"/>
                <w:szCs w:val="22"/>
              </w:rPr>
              <w:t>Рябов С.А.</w:t>
            </w:r>
          </w:p>
        </w:tc>
        <w:tc>
          <w:tcPr>
            <w:tcW w:w="309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rFonts w:eastAsia="Calibri"/>
                <w:sz w:val="22"/>
                <w:szCs w:val="22"/>
              </w:rPr>
            </w:pPr>
            <w:r w:rsidRPr="00F92905">
              <w:rPr>
                <w:rFonts w:eastAsia="Calibri"/>
                <w:sz w:val="22"/>
                <w:szCs w:val="22"/>
              </w:rPr>
              <w:t xml:space="preserve">Прикладная научно-исследовательская работа проводится в соответствии с положениями «Рабочей программы Российско-Норвежского сотрудничества в области охраны окружающей среды на 2016–2018 гг.» от 1 декабря </w:t>
            </w:r>
            <w:smartTag w:uri="urn:schemas-microsoft-com:office:smarttags" w:element="metricconverter">
              <w:smartTagPr>
                <w:attr w:name="ProductID" w:val="2015 г"/>
              </w:smartTagPr>
              <w:r w:rsidRPr="00F92905">
                <w:rPr>
                  <w:rFonts w:eastAsia="Calibri"/>
                  <w:sz w:val="22"/>
                  <w:szCs w:val="22"/>
                </w:rPr>
                <w:t>2015 г</w:t>
              </w:r>
            </w:smartTag>
            <w:r w:rsidRPr="00F92905">
              <w:rPr>
                <w:rFonts w:eastAsia="Calibri"/>
                <w:sz w:val="22"/>
                <w:szCs w:val="22"/>
              </w:rPr>
              <w:t xml:space="preserve">., раздел «Приграничное сотрудничество». В этой переходящей с </w:t>
            </w:r>
            <w:smartTag w:uri="urn:schemas-microsoft-com:office:smarttags" w:element="metricconverter">
              <w:smartTagPr>
                <w:attr w:name="ProductID" w:val="2016 г"/>
              </w:smartTagPr>
              <w:r w:rsidRPr="00F92905">
                <w:rPr>
                  <w:rFonts w:eastAsia="Calibri"/>
                  <w:sz w:val="22"/>
                  <w:szCs w:val="22"/>
                </w:rPr>
                <w:t>2016 г</w:t>
              </w:r>
            </w:smartTag>
            <w:r w:rsidRPr="00F92905">
              <w:rPr>
                <w:rFonts w:eastAsia="Calibri"/>
                <w:sz w:val="22"/>
                <w:szCs w:val="22"/>
              </w:rPr>
              <w:t>. работе Институт Наследия является одним из участников проекта «ПГС-6. Экологический туризм в интересах создания лучших условий для развития природного туризма в приграничном регионе». Работы выполняются совместно с Государственным природным заповедником «Пасвик» (Мурманская область, Печенгский район).</w:t>
            </w:r>
          </w:p>
          <w:p w:rsidR="008E2CFC" w:rsidRPr="00F92905" w:rsidRDefault="008E2CFC" w:rsidP="00F0123C">
            <w:pPr>
              <w:snapToGrid w:val="0"/>
              <w:textAlignment w:val="baseline"/>
              <w:rPr>
                <w:rFonts w:eastAsia="Calibri"/>
                <w:sz w:val="22"/>
                <w:szCs w:val="22"/>
              </w:rPr>
            </w:pPr>
            <w:proofErr w:type="gramStart"/>
            <w:r w:rsidRPr="00F92905">
              <w:rPr>
                <w:rFonts w:eastAsia="Calibri"/>
                <w:sz w:val="22"/>
                <w:szCs w:val="22"/>
              </w:rPr>
              <w:t xml:space="preserve">Данная работа ставит целью углубить теоретические основы развития и совершенствования </w:t>
            </w:r>
            <w:r w:rsidRPr="00F92905">
              <w:rPr>
                <w:rFonts w:eastAsia="Calibri"/>
                <w:sz w:val="22"/>
                <w:szCs w:val="22"/>
              </w:rPr>
              <w:lastRenderedPageBreak/>
              <w:t xml:space="preserve">международной туристической деятельности в российско-норвежско-финском пограничье на территории российских Мурманской области и Республики Карелия, а также в приграничных областях Норвегии и Финляндии. </w:t>
            </w:r>
            <w:proofErr w:type="gramEnd"/>
          </w:p>
          <w:p w:rsidR="008E2CFC" w:rsidRPr="00F92905" w:rsidRDefault="008E2CFC" w:rsidP="00F0123C">
            <w:pPr>
              <w:snapToGrid w:val="0"/>
              <w:textAlignment w:val="baseline"/>
              <w:rPr>
                <w:rFonts w:eastAsia="Calibri"/>
                <w:sz w:val="22"/>
                <w:szCs w:val="22"/>
                <w:lang w:eastAsia="ar-SA"/>
              </w:rPr>
            </w:pPr>
            <w:r w:rsidRPr="00F92905">
              <w:rPr>
                <w:rFonts w:eastAsia="Calibri"/>
                <w:sz w:val="22"/>
                <w:szCs w:val="22"/>
              </w:rPr>
              <w:t xml:space="preserve">Ожидаемыми результатами данной работы являются: разработка Концепции экспозиции и наполнение </w:t>
            </w:r>
            <w:proofErr w:type="gramStart"/>
            <w:r w:rsidRPr="00F92905">
              <w:rPr>
                <w:rFonts w:eastAsia="Calibri"/>
                <w:sz w:val="22"/>
                <w:szCs w:val="22"/>
              </w:rPr>
              <w:t>визит-центра</w:t>
            </w:r>
            <w:proofErr w:type="gramEnd"/>
            <w:r w:rsidRPr="00F92905">
              <w:rPr>
                <w:rFonts w:eastAsia="Calibri"/>
                <w:sz w:val="22"/>
                <w:szCs w:val="22"/>
              </w:rPr>
              <w:t xml:space="preserve"> государственного природного заповедника «Пасвик», а также Музея под открытым небом «Остров Варлама – жемчужина Пасвика» на территории Мурманской области экспонатами, раскрывающими историю трёхсторонней российско-норвежско-финской госграницы.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По результатам НИР </w:t>
            </w:r>
            <w:proofErr w:type="gramStart"/>
            <w:r w:rsidRPr="00F92905">
              <w:rPr>
                <w:sz w:val="22"/>
                <w:szCs w:val="22"/>
                <w:lang w:eastAsia="ar-SA"/>
              </w:rPr>
              <w:t>подготовлены</w:t>
            </w:r>
            <w:proofErr w:type="gramEnd"/>
            <w:r w:rsidRPr="00F92905">
              <w:rPr>
                <w:sz w:val="22"/>
                <w:szCs w:val="22"/>
                <w:lang w:eastAsia="ar-SA"/>
              </w:rPr>
              <w:t>:</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Рябов С.А. Монография. Российско-норвежская граница: история с топографией. Институт наследия. - М. 2018. 112 С. 2018. Объём – 5 а.</w:t>
            </w:r>
            <w:proofErr w:type="gramStart"/>
            <w:r w:rsidRPr="00F92905">
              <w:rPr>
                <w:sz w:val="22"/>
                <w:szCs w:val="22"/>
                <w:lang w:eastAsia="ar-SA"/>
              </w:rPr>
              <w:t>л</w:t>
            </w:r>
            <w:proofErr w:type="gramEnd"/>
            <w:r w:rsidRPr="00F92905">
              <w:rPr>
                <w:sz w:val="22"/>
                <w:szCs w:val="22"/>
                <w:lang w:eastAsia="ar-SA"/>
              </w:rPr>
              <w:t>.</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Статьи:</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Рябов С.А. Российско-норвежская граница: история с топографией. О картографической выставке в Институте Наследия. Газета Росреестра Минэкономразвития России «Геодезия и картография», №7 (186) 2018 г. Объём – 0,2 а.л.</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Рябов С.А. Международное сотрудничество института наследия с учреждения Норвегии в сфере изучения и сохранения культурного и природного </w:t>
            </w:r>
            <w:r w:rsidRPr="00F92905">
              <w:rPr>
                <w:sz w:val="22"/>
                <w:szCs w:val="22"/>
                <w:lang w:eastAsia="ar-SA"/>
              </w:rPr>
              <w:lastRenderedPageBreak/>
              <w:t>наследия: история и сегодняшний день. Журнал Института Наследия. № 3(14). 2018. Объём – 1 а.</w:t>
            </w:r>
            <w:proofErr w:type="gramStart"/>
            <w:r w:rsidRPr="00F92905">
              <w:rPr>
                <w:sz w:val="22"/>
                <w:szCs w:val="22"/>
                <w:lang w:eastAsia="ar-SA"/>
              </w:rPr>
              <w:t>л</w:t>
            </w:r>
            <w:proofErr w:type="gramEnd"/>
            <w:r w:rsidRPr="00F92905">
              <w:rPr>
                <w:sz w:val="22"/>
                <w:szCs w:val="22"/>
                <w:lang w:eastAsia="ar-SA"/>
              </w:rPr>
              <w:t>.</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Рябов С.А. О вкладе Валериана Галямина в композицию пограничья России и Норвегии в 1826 г. Архив наследия. Вып. 16. М., 2018, с. 173–194 Объём – 0,9 а.</w:t>
            </w:r>
            <w:proofErr w:type="gramStart"/>
            <w:r w:rsidRPr="00F92905">
              <w:rPr>
                <w:sz w:val="22"/>
                <w:szCs w:val="22"/>
                <w:lang w:eastAsia="ar-SA"/>
              </w:rPr>
              <w:t>л</w:t>
            </w:r>
            <w:proofErr w:type="gramEnd"/>
            <w:r w:rsidRPr="00F92905">
              <w:rPr>
                <w:sz w:val="22"/>
                <w:szCs w:val="22"/>
                <w:lang w:eastAsia="ar-SA"/>
              </w:rPr>
              <w:t>.</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Рябов С.А., Макарова О.А., Поликарпова Н.В., Трусова М.Г. Заповедник «Пасвик» – пример для развития международных отношений в арктическом регионе. Материалы международной научно-практической конференции «Развитие арктических территорий: опыт, проблемы, перспективы». – Мурманск. 2018. с. 100-103. Объём – 0,2 а.</w:t>
            </w:r>
            <w:proofErr w:type="gramStart"/>
            <w:r w:rsidRPr="00F92905">
              <w:rPr>
                <w:sz w:val="22"/>
                <w:szCs w:val="22"/>
                <w:lang w:eastAsia="ar-SA"/>
              </w:rPr>
              <w:t>л</w:t>
            </w:r>
            <w:proofErr w:type="gramEnd"/>
            <w:r w:rsidRPr="00F92905">
              <w:rPr>
                <w:sz w:val="22"/>
                <w:szCs w:val="22"/>
                <w:lang w:eastAsia="ar-SA"/>
              </w:rPr>
              <w:t>.</w:t>
            </w:r>
          </w:p>
          <w:p w:rsidR="00796BE5"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Мозговой С.А. Основные направления устойчивого развития и развития туризма в Мурманской области</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р</w:t>
            </w:r>
            <w:proofErr w:type="gramEnd"/>
            <w:r w:rsidRPr="00F92905">
              <w:rPr>
                <w:sz w:val="22"/>
                <w:szCs w:val="22"/>
                <w:lang w:eastAsia="ar-SA"/>
              </w:rPr>
              <w:t>укопись).- 0, 5 а.л.</w:t>
            </w:r>
          </w:p>
          <w:p w:rsidR="008E2CFC" w:rsidRPr="00F92905" w:rsidRDefault="00796BE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Мозговой С.А. Освоение Арктики подводными лодками // Полярные </w:t>
            </w:r>
            <w:r w:rsidRPr="00F92905">
              <w:rPr>
                <w:sz w:val="22"/>
                <w:szCs w:val="22"/>
                <w:lang w:eastAsia="ar-SA"/>
              </w:rPr>
              <w:lastRenderedPageBreak/>
              <w:t>чтения – 2018. «Технологии и техника в истории освоения Арктики» (Сборник конференции готовится к печати).- 1 а.</w:t>
            </w:r>
            <w:proofErr w:type="gramStart"/>
            <w:r w:rsidRPr="00F92905">
              <w:rPr>
                <w:sz w:val="22"/>
                <w:szCs w:val="22"/>
                <w:lang w:eastAsia="ar-SA"/>
              </w:rPr>
              <w:t>л</w:t>
            </w:r>
            <w:proofErr w:type="gramEnd"/>
            <w:r w:rsidRPr="00F92905">
              <w:rPr>
                <w:sz w:val="22"/>
                <w:szCs w:val="22"/>
                <w:lang w:eastAsia="ar-SA"/>
              </w:rPr>
              <w:t>.</w:t>
            </w:r>
          </w:p>
        </w:tc>
      </w:tr>
      <w:tr w:rsidR="008E2CFC" w:rsidRPr="00F92905" w:rsidTr="00D13788">
        <w:tc>
          <w:tcPr>
            <w:tcW w:w="57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rPr>
                <w:sz w:val="22"/>
                <w:szCs w:val="22"/>
              </w:rPr>
            </w:pPr>
            <w:r w:rsidRPr="00F92905">
              <w:rPr>
                <w:b/>
                <w:sz w:val="22"/>
                <w:szCs w:val="22"/>
              </w:rPr>
              <w:t>Тема 2.3</w:t>
            </w:r>
            <w:r w:rsidRPr="00F92905">
              <w:rPr>
                <w:sz w:val="22"/>
                <w:szCs w:val="22"/>
              </w:rPr>
              <w:t>.</w:t>
            </w:r>
          </w:p>
          <w:p w:rsidR="008E2CFC" w:rsidRPr="00F92905" w:rsidRDefault="008E2CFC" w:rsidP="00F0123C">
            <w:pPr>
              <w:snapToGrid w:val="0"/>
              <w:textAlignment w:val="baseline"/>
              <w:rPr>
                <w:sz w:val="22"/>
                <w:szCs w:val="22"/>
              </w:rPr>
            </w:pPr>
            <w:r w:rsidRPr="00F92905">
              <w:rPr>
                <w:sz w:val="22"/>
                <w:szCs w:val="22"/>
              </w:rPr>
              <w:t xml:space="preserve">«Политико-философское осмысление </w:t>
            </w:r>
            <w:proofErr w:type="gramStart"/>
            <w:r w:rsidRPr="00F92905">
              <w:rPr>
                <w:sz w:val="22"/>
                <w:szCs w:val="22"/>
              </w:rPr>
              <w:t>проблем поиска путей сохранения культурного суверенитета</w:t>
            </w:r>
            <w:proofErr w:type="gramEnd"/>
            <w:r w:rsidRPr="00F92905">
              <w:rPr>
                <w:sz w:val="22"/>
                <w:szCs w:val="22"/>
              </w:rPr>
              <w:t xml:space="preserve"> и содружества культур, формирования мета-культуры в произведениях И.Ефремова». </w:t>
            </w:r>
            <w:r w:rsidRPr="00F92905">
              <w:rPr>
                <w:sz w:val="22"/>
                <w:szCs w:val="22"/>
                <w:lang w:eastAsia="ar-SA"/>
              </w:rPr>
              <w:t xml:space="preserve">К 110-летию Ивана Антоновича Ефремова. </w:t>
            </w:r>
          </w:p>
        </w:tc>
        <w:tc>
          <w:tcPr>
            <w:tcW w:w="70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1 кв.</w:t>
            </w:r>
            <w:r w:rsidRPr="00F92905">
              <w:rPr>
                <w:sz w:val="22"/>
                <w:szCs w:val="22"/>
                <w:lang w:eastAsia="ar-SA"/>
              </w:rPr>
              <w:t xml:space="preserve"> 2018</w:t>
            </w:r>
          </w:p>
        </w:tc>
        <w:tc>
          <w:tcPr>
            <w:tcW w:w="71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val="en-US" w:eastAsia="ar-SA"/>
              </w:rPr>
            </w:pPr>
            <w:r w:rsidRPr="00F92905">
              <w:rPr>
                <w:sz w:val="22"/>
                <w:szCs w:val="22"/>
                <w:lang w:val="en-US" w:eastAsia="ar-SA"/>
              </w:rPr>
              <w:t>II кв.</w:t>
            </w:r>
          </w:p>
          <w:p w:rsidR="008E2CFC" w:rsidRPr="00F92905" w:rsidRDefault="008E2CFC" w:rsidP="00F0123C">
            <w:pPr>
              <w:snapToGrid w:val="0"/>
              <w:textAlignment w:val="baseline"/>
              <w:rPr>
                <w:sz w:val="22"/>
                <w:szCs w:val="22"/>
                <w:lang w:eastAsia="ar-SA"/>
              </w:rPr>
            </w:pPr>
            <w:r w:rsidRPr="00F92905">
              <w:rPr>
                <w:sz w:val="22"/>
                <w:szCs w:val="22"/>
                <w:lang w:val="en-US" w:eastAsia="ar-SA"/>
              </w:rPr>
              <w:t>201</w:t>
            </w:r>
            <w:r w:rsidRPr="00F92905">
              <w:rPr>
                <w:sz w:val="22"/>
                <w:szCs w:val="22"/>
                <w:lang w:eastAsia="ar-SA"/>
              </w:rPr>
              <w:t>9</w:t>
            </w:r>
          </w:p>
        </w:tc>
        <w:tc>
          <w:tcPr>
            <w:tcW w:w="714"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p w:rsidR="008E2CFC" w:rsidRPr="00F92905" w:rsidRDefault="008E2CFC" w:rsidP="00F0123C">
            <w:pPr>
              <w:snapToGrid w:val="0"/>
              <w:textAlignment w:val="baseline"/>
              <w:rPr>
                <w:sz w:val="22"/>
                <w:szCs w:val="22"/>
                <w:lang w:eastAsia="ar-SA"/>
              </w:rPr>
            </w:pPr>
            <w:r w:rsidRPr="00F92905">
              <w:rPr>
                <w:sz w:val="22"/>
                <w:szCs w:val="22"/>
                <w:lang w:eastAsia="ar-SA"/>
              </w:rPr>
              <w:t>Рукопись монографии</w:t>
            </w:r>
          </w:p>
        </w:tc>
        <w:tc>
          <w:tcPr>
            <w:tcW w:w="156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Черняховская Ю. С.</w:t>
            </w:r>
          </w:p>
        </w:tc>
        <w:tc>
          <w:tcPr>
            <w:tcW w:w="309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В монографии осуществляется политико-философское осмысление проблем общественного развития и поиска путей сохранения культурного суверенитета и содружества культур, формирования </w:t>
            </w:r>
            <w:proofErr w:type="gramStart"/>
            <w:r w:rsidRPr="00F92905">
              <w:rPr>
                <w:sz w:val="22"/>
                <w:szCs w:val="22"/>
                <w:lang w:eastAsia="ar-SA"/>
              </w:rPr>
              <w:t>мета-культуры</w:t>
            </w:r>
            <w:proofErr w:type="gramEnd"/>
            <w:r w:rsidRPr="00F92905">
              <w:rPr>
                <w:sz w:val="22"/>
                <w:szCs w:val="22"/>
                <w:lang w:eastAsia="ar-SA"/>
              </w:rPr>
              <w:t xml:space="preserve"> в произведениях И.Ефремова, анализ созданной ими философии мета-культуры многообразия и цивилизационного единства многообразный проявлений человеческого развития. Рассматривается объединяющая роль </w:t>
            </w:r>
            <w:proofErr w:type="gramStart"/>
            <w:r w:rsidRPr="00F92905">
              <w:rPr>
                <w:sz w:val="22"/>
                <w:szCs w:val="22"/>
                <w:lang w:eastAsia="ar-SA"/>
              </w:rPr>
              <w:t>мета-культуры</w:t>
            </w:r>
            <w:proofErr w:type="gramEnd"/>
            <w:r w:rsidR="001507CD" w:rsidRPr="00F92905">
              <w:rPr>
                <w:sz w:val="22"/>
                <w:szCs w:val="22"/>
                <w:lang w:eastAsia="ar-SA"/>
              </w:rPr>
              <w:t xml:space="preserve"> </w:t>
            </w:r>
            <w:r w:rsidRPr="00F92905">
              <w:rPr>
                <w:sz w:val="22"/>
                <w:szCs w:val="22"/>
                <w:lang w:eastAsia="ar-SA"/>
              </w:rPr>
              <w:t>в условиях сохранения ею особенностей культур и конкретных путей</w:t>
            </w:r>
            <w:r w:rsidR="001507CD" w:rsidRPr="00F92905">
              <w:rPr>
                <w:sz w:val="22"/>
                <w:szCs w:val="22"/>
                <w:lang w:eastAsia="ar-SA"/>
              </w:rPr>
              <w:t xml:space="preserve"> </w:t>
            </w:r>
            <w:r w:rsidRPr="00F92905">
              <w:rPr>
                <w:sz w:val="22"/>
                <w:szCs w:val="22"/>
                <w:lang w:eastAsia="ar-SA"/>
              </w:rPr>
              <w:t xml:space="preserve">развития различных народов и национальных культур. Поставлена задача проведения анализа путей взаимодействия и понимания различных цивилизаций и обществ с разным уровнем развития. Рассматривается политическая философия будущего и политическая </w:t>
            </w:r>
            <w:r w:rsidRPr="00F92905">
              <w:rPr>
                <w:sz w:val="22"/>
                <w:szCs w:val="22"/>
                <w:lang w:eastAsia="ar-SA"/>
              </w:rPr>
              <w:lastRenderedPageBreak/>
              <w:t>философия культуры</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р</w:t>
            </w:r>
            <w:proofErr w:type="gramEnd"/>
            <w:r w:rsidRPr="00F92905">
              <w:rPr>
                <w:sz w:val="22"/>
                <w:szCs w:val="22"/>
                <w:lang w:eastAsia="ar-SA"/>
              </w:rPr>
              <w:t>азработанная и детализированная им в своих литературно-философских произведениях, значение его произведения и выработки путей их использования для утверждения в России как культуры общественного согласия, так и формирования этического и политического идеала Российского общества, развивающего и утверждающего базовые начала традиционного национального самосознания и национальной самоидентификации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В рамках работы над темой автором исследования были:</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Выведены теоретико-методологические подходы изучения культурного наследия научно-технического романтизма и, в частности, художественного наследия И. А. Ефремова.</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Проведён анализ истоков и предпосылок формирования культурного наследия научно-технического романтизма и, в частности, художественного наследия И. А. Ефремова.</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Проведён содержательный анализ художественного наследия И. Ефремова и выявлен культурно-философский, ценностный и идеально-конструирующий потенциал его </w:t>
            </w:r>
            <w:r w:rsidRPr="00F92905">
              <w:rPr>
                <w:sz w:val="22"/>
                <w:szCs w:val="22"/>
                <w:lang w:eastAsia="ar-SA"/>
              </w:rPr>
              <w:lastRenderedPageBreak/>
              <w:t>произведений.</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На материале данных социологических опросов проанализирован ценностный спектр современного общества и выявлен потенциал для актуализации культурно-художественного наследия И. Ефремова.</w:t>
            </w:r>
          </w:p>
          <w:p w:rsidR="009B31E4" w:rsidRPr="00F92905" w:rsidRDefault="009B31E4" w:rsidP="00F0123C">
            <w:pPr>
              <w:suppressAutoHyphens/>
              <w:overflowPunct w:val="0"/>
              <w:autoSpaceDN/>
              <w:adjustRightInd/>
              <w:snapToGrid w:val="0"/>
              <w:ind w:right="94"/>
              <w:textAlignment w:val="baseline"/>
              <w:rPr>
                <w:sz w:val="22"/>
                <w:szCs w:val="22"/>
                <w:lang w:eastAsia="ar-SA"/>
              </w:rPr>
            </w:pP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Результатом работы стали:</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Черняховская Ю.С. Публикация монографии «Политическая культура и политическая философия научно-технического романтизма: становление, ценности, перспективы возрождения. Введение в концепт. М.: Институт Наследия, 2018.</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Черняховская Ю.С. рукопись монографии «Культурное наследие И. А. Ефремова» объёмом 1 </w:t>
            </w:r>
            <w:proofErr w:type="gramStart"/>
            <w:r w:rsidRPr="00F92905">
              <w:rPr>
                <w:sz w:val="22"/>
                <w:szCs w:val="22"/>
                <w:lang w:eastAsia="ar-SA"/>
              </w:rPr>
              <w:t>млн</w:t>
            </w:r>
            <w:proofErr w:type="gramEnd"/>
            <w:r w:rsidRPr="00F92905">
              <w:rPr>
                <w:sz w:val="22"/>
                <w:szCs w:val="22"/>
                <w:lang w:eastAsia="ar-SA"/>
              </w:rPr>
              <w:t xml:space="preserve"> 6 тыс. знаков.</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Черняховская Ю.С. Атом и космос: расцвет и гибель советской цивилизации (Научная монография) // М.: Книжный мир, 2018.</w:t>
            </w:r>
          </w:p>
          <w:p w:rsidR="009B31E4" w:rsidRPr="00F92905" w:rsidRDefault="009B31E4" w:rsidP="00F0123C">
            <w:pPr>
              <w:suppressAutoHyphens/>
              <w:overflowPunct w:val="0"/>
              <w:autoSpaceDN/>
              <w:adjustRightInd/>
              <w:snapToGrid w:val="0"/>
              <w:ind w:right="94"/>
              <w:textAlignment w:val="baseline"/>
              <w:rPr>
                <w:sz w:val="22"/>
                <w:szCs w:val="22"/>
                <w:lang w:eastAsia="ar-SA"/>
              </w:rPr>
            </w:pP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Публикация статей:</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1) Черняховская Ю.С. Сталинский проект: От глобального преобразования земли к освоению звезд // Изборский клуб. М.2018 - № 3.</w:t>
            </w:r>
            <w:r w:rsidR="001507CD" w:rsidRPr="00F92905">
              <w:rPr>
                <w:sz w:val="22"/>
                <w:szCs w:val="22"/>
                <w:lang w:eastAsia="ar-SA"/>
              </w:rPr>
              <w:t xml:space="preserve"> </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Черняховская Ю.С. Феномен культуры научно-технического романтизма и советский проект: прошлое и будущее. // Новая экономика. - Минск, 2018. - № 1.</w:t>
            </w:r>
            <w:r w:rsidR="001507CD" w:rsidRPr="00F92905">
              <w:rPr>
                <w:sz w:val="22"/>
                <w:szCs w:val="22"/>
                <w:lang w:eastAsia="ar-SA"/>
              </w:rPr>
              <w:t xml:space="preserve"> </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 Черняховская Ю.С. Формирование национального проектного сознания середины XX века в СССР и начала его противоречивости // Вестник российской нации. – М, 2018. - № 3.</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 Черняховская Ю.С. Базовые ценности целеполагания идеального стратегического проектирования в отечественном национальном самосознании «этапа больших порывов» //</w:t>
            </w:r>
            <w:r w:rsidRPr="00F92905">
              <w:rPr>
                <w:sz w:val="22"/>
                <w:szCs w:val="22"/>
                <w:lang w:eastAsia="ar-SA"/>
              </w:rPr>
              <w:tab/>
              <w:t>Вестник российской нации. – М, 2018. - № 4.</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5) Черняховская Ю.С. Политическая философия научно-технического романтизма как метод конструирования будущего // Российская политика повестка дня в меняющемся мире Материалы II Съезда Российского общества политологов (11–13 ноября 2016 г., Казань) / Российское общество политологов; под общ</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р</w:t>
            </w:r>
            <w:proofErr w:type="gramEnd"/>
            <w:r w:rsidRPr="00F92905">
              <w:rPr>
                <w:sz w:val="22"/>
                <w:szCs w:val="22"/>
                <w:lang w:eastAsia="ar-SA"/>
              </w:rPr>
              <w:t>ед. А.Ю. Шутова, С.Г. Еремеева, В.И. Якунина, И.И. Кузнецова. М.: Издательство Московского университета, 2018. - С. 927-933</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6) Черняховская Ю.С. Идеальный конструкт И. А. Ефремова в контексте отечественного глобального проектирования середины XX в. // Вестник МГУ. Серия социально-политические науки. 2018, № 1.</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7) Черняховская Ю.С. Классическая культура и политическая философия научно-технического романтизма в призме </w:t>
            </w:r>
            <w:r w:rsidRPr="00F92905">
              <w:rPr>
                <w:sz w:val="22"/>
                <w:szCs w:val="22"/>
                <w:lang w:eastAsia="ar-SA"/>
              </w:rPr>
              <w:lastRenderedPageBreak/>
              <w:t>системного подходя Т. Парсонса // «Вестник ВолГУ. Серия 4. История. Регионоведение. Международные отношения». 2018, № 6. – принято к публикации.</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8) Черняховская Ю.С. Противоречивость</w:t>
            </w:r>
            <w:r w:rsidR="001507CD" w:rsidRPr="00F92905">
              <w:rPr>
                <w:sz w:val="22"/>
                <w:szCs w:val="22"/>
                <w:lang w:eastAsia="ar-SA"/>
              </w:rPr>
              <w:t xml:space="preserve"> </w:t>
            </w:r>
            <w:r w:rsidRPr="00F92905">
              <w:rPr>
                <w:sz w:val="22"/>
                <w:szCs w:val="22"/>
                <w:lang w:eastAsia="ar-SA"/>
              </w:rPr>
              <w:t>зрелой фазы базовой ценностной интеграции отечественного национального самосознания //</w:t>
            </w:r>
            <w:r w:rsidR="001507CD" w:rsidRPr="00F92905">
              <w:rPr>
                <w:sz w:val="22"/>
                <w:szCs w:val="22"/>
                <w:lang w:eastAsia="ar-SA"/>
              </w:rPr>
              <w:t xml:space="preserve"> </w:t>
            </w:r>
            <w:r w:rsidRPr="00F92905">
              <w:rPr>
                <w:sz w:val="22"/>
                <w:szCs w:val="22"/>
                <w:lang w:eastAsia="ar-SA"/>
              </w:rPr>
              <w:t>Вестник российской нации. – М, 2018.</w:t>
            </w:r>
          </w:p>
          <w:p w:rsidR="009B31E4"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И др.</w:t>
            </w:r>
          </w:p>
          <w:p w:rsidR="008E2CFC" w:rsidRPr="00F92905" w:rsidRDefault="009B31E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w:t>
            </w:r>
            <w:r w:rsidRPr="00F92905">
              <w:rPr>
                <w:sz w:val="22"/>
                <w:szCs w:val="22"/>
                <w:lang w:eastAsia="ar-SA"/>
              </w:rPr>
              <w:tab/>
              <w:t>Выступление на круглых столах.</w:t>
            </w:r>
          </w:p>
        </w:tc>
      </w:tr>
      <w:tr w:rsidR="008E2CFC" w:rsidRPr="00F92905" w:rsidTr="00D13788">
        <w:tc>
          <w:tcPr>
            <w:tcW w:w="57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b/>
                <w:sz w:val="22"/>
                <w:szCs w:val="22"/>
                <w:lang w:eastAsia="ar-SA"/>
              </w:rPr>
            </w:pPr>
            <w:r w:rsidRPr="00F92905">
              <w:rPr>
                <w:b/>
                <w:sz w:val="22"/>
                <w:szCs w:val="22"/>
                <w:lang w:eastAsia="ar-SA"/>
              </w:rPr>
              <w:t>Тема 2.4.</w:t>
            </w:r>
          </w:p>
          <w:p w:rsidR="008E2CFC" w:rsidRPr="00F92905" w:rsidRDefault="008E2CFC" w:rsidP="00F0123C">
            <w:pPr>
              <w:snapToGrid w:val="0"/>
              <w:textAlignment w:val="baseline"/>
              <w:rPr>
                <w:sz w:val="22"/>
                <w:szCs w:val="22"/>
                <w:lang w:eastAsia="ar-SA"/>
              </w:rPr>
            </w:pPr>
            <w:r w:rsidRPr="00F92905">
              <w:rPr>
                <w:sz w:val="22"/>
                <w:szCs w:val="22"/>
                <w:lang w:eastAsia="ar-SA"/>
              </w:rPr>
              <w:t>Инновационные методы и технологии актуализации культурного наследия в музейном и парковом пространстве: мониторинг, анализ, проектирование и внедрение</w:t>
            </w:r>
          </w:p>
        </w:tc>
        <w:tc>
          <w:tcPr>
            <w:tcW w:w="70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 кв.</w:t>
            </w:r>
            <w:r w:rsidRPr="00F92905">
              <w:rPr>
                <w:sz w:val="22"/>
                <w:szCs w:val="22"/>
                <w:lang w:eastAsia="ar-SA"/>
              </w:rPr>
              <w:t xml:space="preserve"> 2018</w:t>
            </w:r>
          </w:p>
        </w:tc>
        <w:tc>
          <w:tcPr>
            <w:tcW w:w="711"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val="en-US" w:eastAsia="ar-SA"/>
              </w:rPr>
            </w:pPr>
            <w:r w:rsidRPr="00F92905">
              <w:rPr>
                <w:sz w:val="22"/>
                <w:szCs w:val="22"/>
                <w:lang w:val="en-US" w:eastAsia="ar-SA"/>
              </w:rPr>
              <w:t>IV кв.</w:t>
            </w:r>
          </w:p>
          <w:p w:rsidR="008E2CFC" w:rsidRPr="00F92905" w:rsidRDefault="008E2CFC" w:rsidP="00F0123C">
            <w:pPr>
              <w:snapToGrid w:val="0"/>
              <w:textAlignment w:val="baseline"/>
              <w:rPr>
                <w:sz w:val="22"/>
                <w:szCs w:val="22"/>
                <w:lang w:eastAsia="ar-SA"/>
              </w:rPr>
            </w:pPr>
            <w:r w:rsidRPr="00F92905">
              <w:rPr>
                <w:sz w:val="22"/>
                <w:szCs w:val="22"/>
                <w:lang w:val="en-US" w:eastAsia="ar-SA"/>
              </w:rPr>
              <w:t>201</w:t>
            </w:r>
            <w:r w:rsidRPr="00F92905">
              <w:rPr>
                <w:sz w:val="22"/>
                <w:szCs w:val="22"/>
                <w:lang w:eastAsia="ar-SA"/>
              </w:rPr>
              <w:t>8</w:t>
            </w:r>
          </w:p>
        </w:tc>
        <w:tc>
          <w:tcPr>
            <w:tcW w:w="714"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12 а. </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12 а. </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rPr>
              <w:t xml:space="preserve">Рукопись монографии, научные статьи </w:t>
            </w:r>
          </w:p>
        </w:tc>
        <w:tc>
          <w:tcPr>
            <w:tcW w:w="1569"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snapToGrid w:val="0"/>
              <w:textAlignment w:val="baseline"/>
              <w:rPr>
                <w:sz w:val="22"/>
                <w:szCs w:val="22"/>
              </w:rPr>
            </w:pPr>
            <w:r w:rsidRPr="00F92905">
              <w:rPr>
                <w:sz w:val="22"/>
                <w:szCs w:val="22"/>
              </w:rPr>
              <w:t>Поляков Т.П.,</w:t>
            </w:r>
          </w:p>
          <w:p w:rsidR="008E2CFC" w:rsidRPr="00F92905" w:rsidRDefault="008E2CFC" w:rsidP="00F0123C">
            <w:pPr>
              <w:snapToGrid w:val="0"/>
              <w:textAlignment w:val="baseline"/>
              <w:rPr>
                <w:sz w:val="22"/>
                <w:szCs w:val="22"/>
              </w:rPr>
            </w:pPr>
            <w:r w:rsidRPr="00F92905">
              <w:rPr>
                <w:sz w:val="22"/>
                <w:szCs w:val="22"/>
              </w:rPr>
              <w:t>Окороков А.В.,</w:t>
            </w:r>
          </w:p>
          <w:p w:rsidR="008E2CFC" w:rsidRPr="00F92905" w:rsidRDefault="008E2CFC" w:rsidP="00F0123C">
            <w:pPr>
              <w:snapToGrid w:val="0"/>
              <w:textAlignment w:val="baseline"/>
              <w:rPr>
                <w:sz w:val="22"/>
                <w:szCs w:val="22"/>
              </w:rPr>
            </w:pPr>
            <w:r w:rsidRPr="00F92905">
              <w:rPr>
                <w:sz w:val="22"/>
                <w:szCs w:val="22"/>
              </w:rPr>
              <w:t>Нельзина О.Ю.</w:t>
            </w:r>
          </w:p>
          <w:p w:rsidR="008E2CFC" w:rsidRPr="00F92905" w:rsidRDefault="008E2CFC" w:rsidP="00F0123C">
            <w:pPr>
              <w:snapToGrid w:val="0"/>
              <w:textAlignment w:val="baseline"/>
              <w:rPr>
                <w:sz w:val="22"/>
                <w:szCs w:val="22"/>
                <w:lang w:eastAsia="ar-SA"/>
              </w:rPr>
            </w:pPr>
          </w:p>
        </w:tc>
        <w:tc>
          <w:tcPr>
            <w:tcW w:w="3095" w:type="dxa"/>
            <w:tcBorders>
              <w:top w:val="single" w:sz="4" w:space="0" w:color="000000"/>
              <w:left w:val="single" w:sz="4" w:space="0" w:color="000000"/>
              <w:bottom w:val="single" w:sz="4" w:space="0" w:color="000000"/>
            </w:tcBorders>
            <w:shd w:val="clear" w:color="auto" w:fill="auto"/>
          </w:tcPr>
          <w:p w:rsidR="008E2CFC" w:rsidRPr="00F92905" w:rsidRDefault="008E2CFC" w:rsidP="00F0123C">
            <w:pPr>
              <w:ind w:right="91"/>
              <w:textAlignment w:val="baseline"/>
              <w:rPr>
                <w:sz w:val="22"/>
                <w:szCs w:val="22"/>
              </w:rPr>
            </w:pPr>
            <w:r w:rsidRPr="00F92905">
              <w:rPr>
                <w:sz w:val="22"/>
                <w:szCs w:val="22"/>
              </w:rPr>
              <w:t>Цель работы - выявление, разработка, систематизация и внедрение новых методов и технологии, повышающих эффективность деятельности региональных музеев и тематических парков как учреждений музейного типа. Работу предполагается вести по двум направлениям:</w:t>
            </w:r>
          </w:p>
          <w:p w:rsidR="008E2CFC" w:rsidRPr="00F92905" w:rsidRDefault="008E2CFC" w:rsidP="00F0123C">
            <w:pPr>
              <w:ind w:right="91"/>
              <w:textAlignment w:val="baseline"/>
              <w:rPr>
                <w:sz w:val="22"/>
                <w:szCs w:val="22"/>
              </w:rPr>
            </w:pPr>
            <w:r w:rsidRPr="00F92905">
              <w:rPr>
                <w:sz w:val="22"/>
                <w:szCs w:val="22"/>
              </w:rPr>
              <w:t>Первое направление - выявление, разработка и внедрение интерактивных технологий создания музейных экспозиций разных профилей с акцентом на информационно-</w:t>
            </w:r>
            <w:r w:rsidRPr="00F92905">
              <w:rPr>
                <w:sz w:val="22"/>
                <w:szCs w:val="22"/>
              </w:rPr>
              <w:lastRenderedPageBreak/>
              <w:t>мультимедийные технологии и технологии «живого музея». Результаты исследования и проектных разработок будут опубликованы в научных статьях общим объемом 2 а. л. Исполнитель - Поляков Т. П.</w:t>
            </w:r>
          </w:p>
          <w:p w:rsidR="008E2CFC" w:rsidRPr="00F92905" w:rsidRDefault="008E2CFC" w:rsidP="00F0123C">
            <w:pPr>
              <w:ind w:right="91"/>
              <w:textAlignment w:val="baseline"/>
              <w:rPr>
                <w:sz w:val="22"/>
                <w:szCs w:val="22"/>
                <w:lang w:eastAsia="ar-SA"/>
              </w:rPr>
            </w:pPr>
            <w:r w:rsidRPr="00F92905">
              <w:rPr>
                <w:sz w:val="22"/>
                <w:szCs w:val="22"/>
              </w:rPr>
              <w:t xml:space="preserve">Второе направление - написание монографии «Тематические парки как учреждения музейного типа: проблемы и перспективы». Основная цель - обобщить существующий опыт в деле создания отечественных тематических парков, акцентировав внимание на парках с этнографической, исторической и военно-патриотической тематикой, выполняющих ряд музейных функций. Основная задача - охарактеризовать объекты культурного значения, способные адаптироваться под парки различной тематики, проанализировать проблемы, возникающие при создании подобных тематических парков, и определить перспективы познавательно-развлекательных парков как учреждений музейного типа, </w:t>
            </w:r>
            <w:r w:rsidRPr="00F92905">
              <w:rPr>
                <w:sz w:val="22"/>
                <w:szCs w:val="22"/>
              </w:rPr>
              <w:lastRenderedPageBreak/>
              <w:t>ориентированных на сближение с музеями под открытым небом и музеями-заповедниками. Объем монографии - 10 а. л. Исполнители - Нельзина О. Ю., А. В. Окороков и Поляков Т. П. (Научный редактор - А. В. Окороков).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A6364" w:rsidRPr="00F92905" w:rsidRDefault="001A63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В отчетный период продолжалась исследовательская работа в региональных музеях РФ</w:t>
            </w:r>
            <w:r w:rsidR="00761FEC" w:rsidRPr="00F92905">
              <w:rPr>
                <w:sz w:val="22"/>
                <w:szCs w:val="22"/>
                <w:lang w:eastAsia="ar-SA"/>
              </w:rPr>
              <w:t xml:space="preserve"> </w:t>
            </w:r>
            <w:r w:rsidRPr="00F92905">
              <w:rPr>
                <w:sz w:val="22"/>
                <w:szCs w:val="22"/>
                <w:lang w:eastAsia="ar-SA"/>
              </w:rPr>
              <w:t>с целью сбора и анализа информации для создания научной классификации электронных технологий, активно</w:t>
            </w:r>
            <w:r w:rsidR="00761FEC" w:rsidRPr="00F92905">
              <w:rPr>
                <w:sz w:val="22"/>
                <w:szCs w:val="22"/>
                <w:lang w:eastAsia="ar-SA"/>
              </w:rPr>
              <w:t xml:space="preserve"> </w:t>
            </w:r>
            <w:r w:rsidRPr="00F92905">
              <w:rPr>
                <w:sz w:val="22"/>
                <w:szCs w:val="22"/>
                <w:lang w:eastAsia="ar-SA"/>
              </w:rPr>
              <w:t xml:space="preserve">использующихся в музейных экспозициях. Исследованы экспозиции и выставки Музейно-выставочного комплекса «Музей Норильска» и «Объединенного мемориального музея </w:t>
            </w:r>
            <w:r w:rsidRPr="00F92905">
              <w:rPr>
                <w:sz w:val="22"/>
                <w:szCs w:val="22"/>
                <w:lang w:eastAsia="ar-SA"/>
              </w:rPr>
              <w:lastRenderedPageBreak/>
              <w:t>Ю.А. Гагарина». Значительно дополнен</w:t>
            </w:r>
            <w:r w:rsidR="00761FEC" w:rsidRPr="00F92905">
              <w:rPr>
                <w:sz w:val="22"/>
                <w:szCs w:val="22"/>
                <w:lang w:eastAsia="ar-SA"/>
              </w:rPr>
              <w:t xml:space="preserve"> </w:t>
            </w:r>
            <w:r w:rsidRPr="00F92905">
              <w:rPr>
                <w:sz w:val="22"/>
                <w:szCs w:val="22"/>
                <w:lang w:eastAsia="ar-SA"/>
              </w:rPr>
              <w:t>аналитический материал «Классификация мультимедийных технологий, применяемых в современном экспозиционно-выставочном пространстве» (объем 2 а. л.):</w:t>
            </w:r>
            <w:r w:rsidR="00761FEC" w:rsidRPr="00F92905">
              <w:rPr>
                <w:sz w:val="22"/>
                <w:szCs w:val="22"/>
                <w:lang w:eastAsia="ar-SA"/>
              </w:rPr>
              <w:t xml:space="preserve"> </w:t>
            </w:r>
            <w:r w:rsidRPr="00F92905">
              <w:rPr>
                <w:sz w:val="22"/>
                <w:szCs w:val="22"/>
                <w:lang w:eastAsia="ar-SA"/>
              </w:rPr>
              <w:t>предложены три варианта классификации, учитывающих различные</w:t>
            </w:r>
            <w:r w:rsidR="00761FEC" w:rsidRPr="00F92905">
              <w:rPr>
                <w:sz w:val="22"/>
                <w:szCs w:val="22"/>
                <w:lang w:eastAsia="ar-SA"/>
              </w:rPr>
              <w:t xml:space="preserve"> </w:t>
            </w:r>
            <w:r w:rsidRPr="00F92905">
              <w:rPr>
                <w:sz w:val="22"/>
                <w:szCs w:val="22"/>
                <w:lang w:eastAsia="ar-SA"/>
              </w:rPr>
              <w:t>цели и задачи использования мультимедийных технологий. Подготовлены две научные статьи. Статью</w:t>
            </w:r>
            <w:r w:rsidR="00761FEC" w:rsidRPr="00F92905">
              <w:rPr>
                <w:sz w:val="22"/>
                <w:szCs w:val="22"/>
                <w:lang w:eastAsia="ar-SA"/>
              </w:rPr>
              <w:t xml:space="preserve"> </w:t>
            </w:r>
            <w:r w:rsidRPr="00F92905">
              <w:rPr>
                <w:sz w:val="22"/>
                <w:szCs w:val="22"/>
                <w:lang w:eastAsia="ar-SA"/>
              </w:rPr>
              <w:t>«Электронные технологии в экспозиционном и выставочном пространстве музея: трансляция смыслов или развлечение?»</w:t>
            </w:r>
            <w:r w:rsidR="00761FEC" w:rsidRPr="00F92905">
              <w:rPr>
                <w:sz w:val="22"/>
                <w:szCs w:val="22"/>
                <w:lang w:eastAsia="ar-SA"/>
              </w:rPr>
              <w:t xml:space="preserve"> </w:t>
            </w:r>
            <w:r w:rsidRPr="00F92905">
              <w:rPr>
                <w:sz w:val="22"/>
                <w:szCs w:val="22"/>
                <w:lang w:eastAsia="ar-SA"/>
              </w:rPr>
              <w:t>планируется опубликовать в журнале «Культурное наследие России»</w:t>
            </w:r>
            <w:r w:rsidR="00761FEC" w:rsidRPr="00F92905">
              <w:rPr>
                <w:sz w:val="22"/>
                <w:szCs w:val="22"/>
                <w:lang w:eastAsia="ar-SA"/>
              </w:rPr>
              <w:t xml:space="preserve"> </w:t>
            </w:r>
            <w:r w:rsidRPr="00F92905">
              <w:rPr>
                <w:sz w:val="22"/>
                <w:szCs w:val="22"/>
                <w:lang w:eastAsia="ar-SA"/>
              </w:rPr>
              <w:t xml:space="preserve">(2019 г., №1, объем 0,6 а. л.). Статья «Педагогические аспекты применения цифровых технологий в экспозиционно-выставочном пространстве современного музея» </w:t>
            </w:r>
            <w:r w:rsidRPr="00F92905">
              <w:rPr>
                <w:sz w:val="22"/>
                <w:szCs w:val="22"/>
                <w:lang w:eastAsia="ar-SA"/>
              </w:rPr>
              <w:lastRenderedPageBreak/>
              <w:t>опубликована в</w:t>
            </w:r>
            <w:r w:rsidR="00761FEC" w:rsidRPr="00F92905">
              <w:rPr>
                <w:sz w:val="22"/>
                <w:szCs w:val="22"/>
                <w:lang w:eastAsia="ar-SA"/>
              </w:rPr>
              <w:t xml:space="preserve"> </w:t>
            </w:r>
            <w:r w:rsidRPr="00F92905">
              <w:rPr>
                <w:sz w:val="22"/>
                <w:szCs w:val="22"/>
                <w:lang w:eastAsia="ar-SA"/>
              </w:rPr>
              <w:t>журнале «Научный поиск» (2018, №4,</w:t>
            </w:r>
            <w:r w:rsidR="00761FEC" w:rsidRPr="00F92905">
              <w:rPr>
                <w:sz w:val="22"/>
                <w:szCs w:val="22"/>
                <w:lang w:eastAsia="ar-SA"/>
              </w:rPr>
              <w:t xml:space="preserve"> </w:t>
            </w:r>
            <w:r w:rsidRPr="00F92905">
              <w:rPr>
                <w:sz w:val="22"/>
                <w:szCs w:val="22"/>
                <w:lang w:eastAsia="ar-SA"/>
              </w:rPr>
              <w:t>объем 0,4 а. л.) Исполнитель - Ю. В. Пустовойт.</w:t>
            </w:r>
          </w:p>
          <w:p w:rsidR="008E2CFC" w:rsidRPr="00F92905" w:rsidRDefault="001A63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отчетный период осуществлялся авторский надзор за разработкой художественного проекта экспозиции «Музея российской эстрады» (филиал ГЦТМ им. А.А. Бахрушина), где доминируют мультимедийные технологии. Исполнитель - Т. П. Поляков (автор сценария).</w:t>
            </w:r>
          </w:p>
          <w:p w:rsidR="001A6364" w:rsidRPr="00F92905" w:rsidRDefault="001A63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течение 4 кв. были написаны</w:t>
            </w:r>
            <w:r w:rsidR="00761FEC" w:rsidRPr="00F92905">
              <w:rPr>
                <w:sz w:val="22"/>
                <w:szCs w:val="22"/>
                <w:lang w:eastAsia="ar-SA"/>
              </w:rPr>
              <w:t xml:space="preserve"> </w:t>
            </w:r>
            <w:r w:rsidRPr="00F92905">
              <w:rPr>
                <w:sz w:val="22"/>
                <w:szCs w:val="22"/>
                <w:lang w:eastAsia="ar-SA"/>
              </w:rPr>
              <w:t>пять глав монографии: гл. 6. «Перспективы развития историко-этнографических парков на территории Российской Федерации». (О. Ю. Нельзина); гл. 7. Особенности и перспективы развития «подводных тематических парков» (А. В. Окороков); гл. 8. Создание</w:t>
            </w:r>
            <w:r w:rsidR="00761FEC" w:rsidRPr="00F92905">
              <w:rPr>
                <w:sz w:val="22"/>
                <w:szCs w:val="22"/>
                <w:lang w:eastAsia="ar-SA"/>
              </w:rPr>
              <w:t xml:space="preserve"> </w:t>
            </w:r>
            <w:r w:rsidRPr="00F92905">
              <w:rPr>
                <w:sz w:val="22"/>
                <w:szCs w:val="22"/>
                <w:lang w:eastAsia="ar-SA"/>
              </w:rPr>
              <w:t xml:space="preserve">парков военно-патриотической направленности: специфика и особенности их развития (О. Ю. </w:t>
            </w:r>
            <w:r w:rsidRPr="00F92905">
              <w:rPr>
                <w:sz w:val="22"/>
                <w:szCs w:val="22"/>
                <w:lang w:eastAsia="ar-SA"/>
              </w:rPr>
              <w:lastRenderedPageBreak/>
              <w:t>Нельзина): гл. 9. Классификация тематических парков в контексте развития отечественных парков «культуры и отдыха» (Т. П. Поляков); гл. 10. Концептуальная модель парка культуры и отдыха (ПКО) как универсального учреждения музейного типа, синтезирующего основные функции природно-исторических и тематических парков (Т. П. Поляков).</w:t>
            </w:r>
          </w:p>
          <w:p w:rsidR="001A6364" w:rsidRPr="00F92905" w:rsidRDefault="001A63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результате подготовлен черновой текст</w:t>
            </w:r>
            <w:r w:rsidR="00761FEC" w:rsidRPr="00F92905">
              <w:rPr>
                <w:sz w:val="22"/>
                <w:szCs w:val="22"/>
                <w:lang w:eastAsia="ar-SA"/>
              </w:rPr>
              <w:t xml:space="preserve"> </w:t>
            </w:r>
            <w:r w:rsidRPr="00F92905">
              <w:rPr>
                <w:sz w:val="22"/>
                <w:szCs w:val="22"/>
                <w:lang w:eastAsia="ar-SA"/>
              </w:rPr>
              <w:t>монографии</w:t>
            </w:r>
            <w:r w:rsidR="00761FEC" w:rsidRPr="00F92905">
              <w:rPr>
                <w:sz w:val="22"/>
                <w:szCs w:val="22"/>
                <w:lang w:eastAsia="ar-SA"/>
              </w:rPr>
              <w:t xml:space="preserve"> </w:t>
            </w:r>
            <w:r w:rsidRPr="00F92905">
              <w:rPr>
                <w:sz w:val="22"/>
                <w:szCs w:val="22"/>
                <w:lang w:eastAsia="ar-SA"/>
              </w:rPr>
              <w:t>объемом 10 а. л. Подготовка текста к изданию будет осуществлена в 1 кв. 2019 г. Исполнители: О.Ю. Нельзина, А.В. Окороков, Т.П. Поляков.</w:t>
            </w:r>
          </w:p>
        </w:tc>
      </w:tr>
      <w:tr w:rsidR="008E2CFC" w:rsidRPr="00F92905" w:rsidTr="00D13788">
        <w:trPr>
          <w:trHeight w:val="841"/>
        </w:trPr>
        <w:tc>
          <w:tcPr>
            <w:tcW w:w="571" w:type="dxa"/>
            <w:tcBorders>
              <w:top w:val="single" w:sz="4" w:space="0" w:color="auto"/>
              <w:left w:val="single" w:sz="4" w:space="0" w:color="000000"/>
              <w:bottom w:val="single" w:sz="4" w:space="0" w:color="000000"/>
            </w:tcBorders>
            <w:shd w:val="clear" w:color="auto" w:fill="auto"/>
          </w:tcPr>
          <w:p w:rsidR="008E2CFC" w:rsidRPr="00F92905" w:rsidRDefault="008E2CFC" w:rsidP="00F0123C">
            <w:pPr>
              <w:suppressAutoHyphens/>
              <w:overflowPunct w:val="0"/>
              <w:autoSpaceDN/>
              <w:adjustRightInd/>
              <w:snapToGrid w:val="0"/>
              <w:ind w:left="182"/>
              <w:textAlignment w:val="baseline"/>
              <w:rPr>
                <w:sz w:val="22"/>
                <w:szCs w:val="22"/>
                <w:lang w:eastAsia="ar-SA"/>
              </w:rPr>
            </w:pPr>
          </w:p>
        </w:tc>
        <w:tc>
          <w:tcPr>
            <w:tcW w:w="2965" w:type="dxa"/>
            <w:tcBorders>
              <w:top w:val="single" w:sz="4" w:space="0" w:color="auto"/>
              <w:left w:val="single" w:sz="4" w:space="0" w:color="000000"/>
            </w:tcBorders>
            <w:shd w:val="clear" w:color="auto" w:fill="auto"/>
          </w:tcPr>
          <w:p w:rsidR="008E2CFC" w:rsidRPr="00F92905" w:rsidRDefault="008E2CFC" w:rsidP="00F0123C">
            <w:pPr>
              <w:snapToGrid w:val="0"/>
              <w:textAlignment w:val="baseline"/>
              <w:rPr>
                <w:b/>
                <w:sz w:val="22"/>
                <w:szCs w:val="22"/>
                <w:lang w:eastAsia="ar-SA"/>
              </w:rPr>
            </w:pPr>
            <w:r w:rsidRPr="00F92905">
              <w:rPr>
                <w:b/>
                <w:sz w:val="22"/>
                <w:szCs w:val="22"/>
                <w:lang w:eastAsia="ar-SA"/>
              </w:rPr>
              <w:t>Тема 2.5.</w:t>
            </w:r>
          </w:p>
          <w:p w:rsidR="008E2CFC" w:rsidRPr="00F92905" w:rsidRDefault="008E2CFC" w:rsidP="00F0123C">
            <w:pPr>
              <w:widowControl/>
              <w:autoSpaceDE/>
              <w:autoSpaceDN/>
              <w:adjustRightInd/>
              <w:spacing w:after="119"/>
              <w:rPr>
                <w:b/>
                <w:sz w:val="22"/>
                <w:szCs w:val="22"/>
                <w:lang w:eastAsia="ar-SA"/>
              </w:rPr>
            </w:pPr>
            <w:proofErr w:type="gramStart"/>
            <w:r w:rsidRPr="00F92905">
              <w:rPr>
                <w:sz w:val="22"/>
                <w:szCs w:val="22"/>
                <w:lang w:eastAsia="ar-SA"/>
              </w:rPr>
              <w:t xml:space="preserve">Сохранение и актуализация ценностей и образов русского предпринимательства и дворянства (19-нач. 20 вв.) как объектов культурного наследия (на примере сохранения и актуализации культурного наследия династии Рукавишниковых </w:t>
            </w:r>
            <w:r w:rsidRPr="00F92905">
              <w:rPr>
                <w:sz w:val="22"/>
                <w:szCs w:val="22"/>
                <w:lang w:eastAsia="ar-SA"/>
              </w:rPr>
              <w:lastRenderedPageBreak/>
              <w:t>(Нижегородский край) и усадьбы Молоствовых (Тетюши, Татарстан)</w:t>
            </w:r>
            <w:proofErr w:type="gramEnd"/>
          </w:p>
          <w:p w:rsidR="008E2CFC" w:rsidRPr="00F92905" w:rsidRDefault="008E2CFC" w:rsidP="00F0123C">
            <w:pPr>
              <w:widowControl/>
              <w:autoSpaceDE/>
              <w:autoSpaceDN/>
              <w:adjustRightInd/>
              <w:spacing w:after="119"/>
              <w:rPr>
                <w:sz w:val="22"/>
                <w:szCs w:val="22"/>
                <w:lang w:eastAsia="ar-SA"/>
              </w:rPr>
            </w:pPr>
          </w:p>
          <w:p w:rsidR="008E2CFC" w:rsidRPr="00F92905" w:rsidRDefault="008E2CFC" w:rsidP="00F0123C">
            <w:pPr>
              <w:widowControl/>
              <w:autoSpaceDE/>
              <w:autoSpaceDN/>
              <w:adjustRightInd/>
              <w:spacing w:after="119"/>
              <w:rPr>
                <w:sz w:val="22"/>
                <w:szCs w:val="22"/>
                <w:lang w:eastAsia="ar-SA"/>
              </w:rPr>
            </w:pPr>
          </w:p>
          <w:p w:rsidR="008E2CFC" w:rsidRPr="00F92905" w:rsidRDefault="008E2CFC" w:rsidP="00F0123C">
            <w:pPr>
              <w:widowControl/>
              <w:autoSpaceDE/>
              <w:autoSpaceDN/>
              <w:adjustRightInd/>
              <w:spacing w:after="119"/>
              <w:rPr>
                <w:sz w:val="22"/>
                <w:szCs w:val="22"/>
                <w:lang w:eastAsia="ar-SA"/>
              </w:rPr>
            </w:pPr>
          </w:p>
          <w:p w:rsidR="008E2CFC" w:rsidRPr="00F92905" w:rsidRDefault="008E2CFC" w:rsidP="00F0123C">
            <w:pPr>
              <w:spacing w:after="119"/>
              <w:rPr>
                <w:rFonts w:eastAsia="Calibri"/>
                <w:b/>
                <w:i/>
                <w:sz w:val="22"/>
                <w:szCs w:val="22"/>
              </w:rPr>
            </w:pPr>
          </w:p>
        </w:tc>
        <w:tc>
          <w:tcPr>
            <w:tcW w:w="709" w:type="dxa"/>
            <w:tcBorders>
              <w:top w:val="single" w:sz="4" w:space="0" w:color="auto"/>
              <w:left w:val="single" w:sz="4" w:space="0" w:color="000000"/>
            </w:tcBorders>
            <w:shd w:val="clear" w:color="auto" w:fill="auto"/>
          </w:tcPr>
          <w:p w:rsidR="008E2CFC" w:rsidRPr="00F92905" w:rsidRDefault="008E2CFC" w:rsidP="00F0123C">
            <w:pPr>
              <w:overflowPunct w:val="0"/>
              <w:snapToGrid w:val="0"/>
              <w:textAlignment w:val="baseline"/>
              <w:rPr>
                <w:sz w:val="22"/>
                <w:szCs w:val="22"/>
                <w:lang w:eastAsia="ar-SA"/>
              </w:rPr>
            </w:pPr>
            <w:r w:rsidRPr="00F92905">
              <w:rPr>
                <w:sz w:val="22"/>
                <w:szCs w:val="22"/>
                <w:lang w:val="en-US" w:eastAsia="ar-SA"/>
              </w:rPr>
              <w:lastRenderedPageBreak/>
              <w:t>I</w:t>
            </w:r>
            <w:r w:rsidRPr="00F92905">
              <w:rPr>
                <w:sz w:val="22"/>
                <w:szCs w:val="22"/>
                <w:lang w:eastAsia="ar-SA"/>
              </w:rPr>
              <w:t xml:space="preserve"> кв. 2018 г.</w:t>
            </w:r>
          </w:p>
        </w:tc>
        <w:tc>
          <w:tcPr>
            <w:tcW w:w="711" w:type="dxa"/>
            <w:tcBorders>
              <w:top w:val="single" w:sz="4" w:space="0" w:color="auto"/>
              <w:left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 xml:space="preserve">IV </w:t>
            </w:r>
            <w:r w:rsidRPr="00F92905">
              <w:rPr>
                <w:sz w:val="22"/>
                <w:szCs w:val="22"/>
                <w:lang w:eastAsia="ar-SA"/>
              </w:rPr>
              <w:t>кв.</w:t>
            </w:r>
          </w:p>
          <w:p w:rsidR="008E2CFC" w:rsidRPr="00F92905" w:rsidRDefault="008E2CFC" w:rsidP="00F0123C">
            <w:pPr>
              <w:overflowPunct w:val="0"/>
              <w:snapToGrid w:val="0"/>
              <w:textAlignment w:val="baseline"/>
              <w:rPr>
                <w:sz w:val="22"/>
                <w:szCs w:val="22"/>
                <w:lang w:eastAsia="ar-SA"/>
              </w:rPr>
            </w:pPr>
            <w:r w:rsidRPr="00F92905">
              <w:rPr>
                <w:sz w:val="22"/>
                <w:szCs w:val="22"/>
                <w:lang w:eastAsia="ar-SA"/>
              </w:rPr>
              <w:t>2018</w:t>
            </w:r>
          </w:p>
        </w:tc>
        <w:tc>
          <w:tcPr>
            <w:tcW w:w="714" w:type="dxa"/>
            <w:tcBorders>
              <w:top w:val="single" w:sz="4" w:space="0" w:color="auto"/>
              <w:left w:val="single" w:sz="4" w:space="0" w:color="000000"/>
            </w:tcBorders>
            <w:shd w:val="clear" w:color="auto" w:fill="auto"/>
          </w:tcPr>
          <w:p w:rsidR="008E2CFC" w:rsidRPr="00F92905" w:rsidRDefault="008E2CFC" w:rsidP="00F0123C">
            <w:pPr>
              <w:overflowPunct w:val="0"/>
              <w:snapToGrid w:val="0"/>
              <w:textAlignment w:val="baseline"/>
              <w:rPr>
                <w:sz w:val="22"/>
                <w:szCs w:val="22"/>
                <w:lang w:eastAsia="ar-SA"/>
              </w:rPr>
            </w:pPr>
          </w:p>
        </w:tc>
        <w:tc>
          <w:tcPr>
            <w:tcW w:w="854" w:type="dxa"/>
            <w:gridSpan w:val="2"/>
            <w:tcBorders>
              <w:top w:val="single" w:sz="4" w:space="0" w:color="auto"/>
              <w:left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3 а. </w:t>
            </w:r>
            <w:proofErr w:type="gramStart"/>
            <w:r w:rsidRPr="00F92905">
              <w:rPr>
                <w:sz w:val="22"/>
                <w:szCs w:val="22"/>
                <w:lang w:eastAsia="ar-SA"/>
              </w:rPr>
              <w:t>л</w:t>
            </w:r>
            <w:proofErr w:type="gramEnd"/>
            <w:r w:rsidRPr="00F92905">
              <w:rPr>
                <w:sz w:val="22"/>
                <w:szCs w:val="22"/>
                <w:lang w:eastAsia="ar-SA"/>
              </w:rPr>
              <w:t>.</w:t>
            </w:r>
          </w:p>
        </w:tc>
        <w:tc>
          <w:tcPr>
            <w:tcW w:w="860" w:type="dxa"/>
            <w:gridSpan w:val="2"/>
            <w:tcBorders>
              <w:top w:val="single" w:sz="4" w:space="0" w:color="auto"/>
              <w:left w:val="single" w:sz="4" w:space="0" w:color="000000"/>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 xml:space="preserve">3 а. </w:t>
            </w:r>
            <w:proofErr w:type="gramStart"/>
            <w:r w:rsidRPr="00F92905">
              <w:rPr>
                <w:sz w:val="22"/>
                <w:szCs w:val="22"/>
                <w:lang w:eastAsia="ar-SA"/>
              </w:rPr>
              <w:t>л</w:t>
            </w:r>
            <w:proofErr w:type="gramEnd"/>
            <w:r w:rsidRPr="00F92905">
              <w:rPr>
                <w:sz w:val="22"/>
                <w:szCs w:val="22"/>
                <w:lang w:eastAsia="ar-SA"/>
              </w:rPr>
              <w:t>.</w:t>
            </w:r>
          </w:p>
        </w:tc>
        <w:tc>
          <w:tcPr>
            <w:tcW w:w="860" w:type="dxa"/>
            <w:tcBorders>
              <w:top w:val="single" w:sz="4" w:space="0" w:color="auto"/>
              <w:left w:val="single" w:sz="4" w:space="0" w:color="000000"/>
            </w:tcBorders>
            <w:shd w:val="clear" w:color="auto" w:fill="auto"/>
          </w:tcPr>
          <w:p w:rsidR="008E2CFC" w:rsidRPr="00F92905" w:rsidRDefault="008E2CFC" w:rsidP="00F0123C">
            <w:pPr>
              <w:overflowPunct w:val="0"/>
              <w:snapToGrid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auto"/>
              <w:left w:val="single" w:sz="4" w:space="0" w:color="000000"/>
            </w:tcBorders>
            <w:shd w:val="clear" w:color="auto" w:fill="auto"/>
          </w:tcPr>
          <w:p w:rsidR="008E2CFC" w:rsidRPr="00F92905" w:rsidRDefault="008E2CFC" w:rsidP="00F0123C">
            <w:pPr>
              <w:overflowPunct w:val="0"/>
              <w:snapToGrid w:val="0"/>
              <w:ind w:right="94"/>
              <w:textAlignment w:val="baseline"/>
              <w:rPr>
                <w:sz w:val="22"/>
                <w:szCs w:val="22"/>
                <w:lang w:eastAsia="ar-SA"/>
              </w:rPr>
            </w:pPr>
            <w:r w:rsidRPr="00F92905">
              <w:rPr>
                <w:sz w:val="22"/>
                <w:szCs w:val="22"/>
                <w:lang w:eastAsia="ar-SA"/>
              </w:rPr>
              <w:t xml:space="preserve">Закунов Ю.А. </w:t>
            </w:r>
          </w:p>
        </w:tc>
        <w:tc>
          <w:tcPr>
            <w:tcW w:w="3095" w:type="dxa"/>
            <w:tcBorders>
              <w:top w:val="single" w:sz="4" w:space="0" w:color="auto"/>
              <w:left w:val="single" w:sz="4" w:space="0" w:color="000000"/>
            </w:tcBorders>
            <w:shd w:val="clear" w:color="auto" w:fill="auto"/>
          </w:tcPr>
          <w:p w:rsidR="008E2CFC" w:rsidRPr="00F92905" w:rsidRDefault="008E2CFC" w:rsidP="00F0123C">
            <w:pPr>
              <w:suppressAutoHyphens/>
              <w:overflowPunct w:val="0"/>
              <w:autoSpaceDN/>
              <w:adjustRightInd/>
              <w:snapToGrid w:val="0"/>
              <w:textAlignment w:val="baseline"/>
              <w:rPr>
                <w:sz w:val="22"/>
                <w:szCs w:val="22"/>
                <w:lang w:eastAsia="ar-SA"/>
              </w:rPr>
            </w:pPr>
            <w:r w:rsidRPr="00F92905">
              <w:rPr>
                <w:sz w:val="22"/>
                <w:szCs w:val="22"/>
                <w:lang w:eastAsia="ar-SA"/>
              </w:rPr>
              <w:t xml:space="preserve">Исследование предполагало анализ и интерпретацию недооцененного культурного массива, связанного с ценностями, конкретными образами и объектами историко-культурного наследия – художественного и материального (изобразительного, литературного, </w:t>
            </w:r>
            <w:r w:rsidRPr="00F92905">
              <w:rPr>
                <w:sz w:val="22"/>
                <w:szCs w:val="22"/>
                <w:lang w:eastAsia="ar-SA"/>
              </w:rPr>
              <w:lastRenderedPageBreak/>
              <w:t>архитектурного, ландшафтного, усадебного и пр.) представителей высших сословий дореволюционной России (19-нач. 20 вв.), их личной судьбой, с целью последующей реконструкции, мемориализации, популяризации и включения в социокультурный оборот. Взяты ключевые фигуры рода Рукавишниковых (нижегородская ветвь известной династии предпринимателей и скульпторов) и Молоствовых (представители знаменитого дворянского рода) и связанные с ними историко-культурные объекты.</w:t>
            </w:r>
          </w:p>
        </w:tc>
        <w:tc>
          <w:tcPr>
            <w:tcW w:w="2835" w:type="dxa"/>
            <w:tcBorders>
              <w:top w:val="single" w:sz="4" w:space="0" w:color="auto"/>
              <w:left w:val="single" w:sz="4" w:space="0" w:color="000000"/>
              <w:right w:val="single" w:sz="4" w:space="0" w:color="000000"/>
            </w:tcBorders>
            <w:shd w:val="clear" w:color="auto" w:fill="auto"/>
          </w:tcPr>
          <w:p w:rsidR="008E2CFC" w:rsidRPr="00F92905" w:rsidRDefault="008E2CFC"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lastRenderedPageBreak/>
              <w:t>Собран краеведческий материал по усадьбам и истории династии Рукавишниковых и Молоствовыхю, Велась работа в Нижегородском государственном историко-архитектурном музее-заповеднике, включая усадьбу Приклонских-</w:t>
            </w:r>
            <w:r w:rsidRPr="00F92905">
              <w:rPr>
                <w:sz w:val="22"/>
                <w:szCs w:val="22"/>
                <w:lang w:eastAsia="ar-SA"/>
              </w:rPr>
              <w:lastRenderedPageBreak/>
              <w:t>Рукавишниковых в с. Подвязье (Нижегородская обл.) и историко-архитектурном и природном парке "Долгая Поляна» в Тетюшском р-не (Татарстан).</w:t>
            </w:r>
            <w:proofErr w:type="gramEnd"/>
            <w:r w:rsidRPr="00F92905">
              <w:rPr>
                <w:sz w:val="22"/>
                <w:szCs w:val="22"/>
                <w:lang w:eastAsia="ar-SA"/>
              </w:rPr>
              <w:t xml:space="preserve"> Собран важный материал по рецепции их наследия, необходимый для обобщения на предмет интерпретации образов русского купечества и дворянства, разработки практических рекомендаций по их репрезентации в контексте сохранения и актуализации нематериального наследия. Подготовлен фактологический материал и организована встреча нижегородских исследователей рода Рукавишниковых 6 октября в Международном центре славянской письменности и культуры им. св. Кирилла и Мефодия в рамках просветительского проекта «Живое наследие памяти» </w:t>
            </w:r>
            <w:hyperlink r:id="rId14" w:history="1">
              <w:r w:rsidRPr="00F92905">
                <w:rPr>
                  <w:rStyle w:val="a3"/>
                  <w:color w:val="auto"/>
                  <w:sz w:val="22"/>
                  <w:szCs w:val="22"/>
                  <w:lang w:eastAsia="ar-SA"/>
                </w:rPr>
                <w:t>http://www.heritage-institute.ru/news/news-</w:t>
              </w:r>
              <w:r w:rsidRPr="00F92905">
                <w:rPr>
                  <w:rStyle w:val="a3"/>
                  <w:color w:val="auto"/>
                  <w:sz w:val="22"/>
                  <w:szCs w:val="22"/>
                  <w:lang w:eastAsia="ar-SA"/>
                </w:rPr>
                <w:lastRenderedPageBreak/>
                <w:t>heritage-institute/item/3527-sotrudniki-instituta-naslediya-vstretilis-s-issledovatelyami-naslediya-roda-rukavishnikovykh</w:t>
              </w:r>
            </w:hyperlink>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13 декабря в Институте Наследия проведена Всероссийская конференция "Ценности и образы русского купечества и дворянства к. XIX-XX вв. как историко-культурное наследие России: проблемы актуализации" (16докладов) </w:t>
            </w:r>
            <w:hyperlink r:id="rId15" w:history="1">
              <w:r w:rsidRPr="00F92905">
                <w:rPr>
                  <w:rStyle w:val="a3"/>
                  <w:color w:val="auto"/>
                  <w:sz w:val="22"/>
                  <w:szCs w:val="22"/>
                  <w:lang w:eastAsia="ar-SA"/>
                </w:rPr>
                <w:t>http://www.heritage-institute.ru/news/news-heritage-institute/item/3654-stereotip-o-dvoryanakh-i-kuptsakh-kak-parazitiruyushchikh-klassakh-neobkhodimo-razrushit</w:t>
              </w:r>
            </w:hyperlink>
          </w:p>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Подготовлены статьи по данной теме общ</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о</w:t>
            </w:r>
            <w:proofErr w:type="gramEnd"/>
            <w:r w:rsidRPr="00F92905">
              <w:rPr>
                <w:sz w:val="22"/>
                <w:szCs w:val="22"/>
                <w:lang w:eastAsia="ar-SA"/>
              </w:rPr>
              <w:t>бъемом 3 а.л.</w:t>
            </w:r>
            <w:r w:rsidR="001507CD" w:rsidRPr="00F92905">
              <w:rPr>
                <w:sz w:val="22"/>
                <w:szCs w:val="22"/>
                <w:lang w:eastAsia="ar-SA"/>
              </w:rPr>
              <w:t xml:space="preserve"> </w:t>
            </w:r>
            <w:r w:rsidRPr="00F92905">
              <w:rPr>
                <w:sz w:val="22"/>
                <w:szCs w:val="22"/>
                <w:lang w:eastAsia="ar-SA"/>
              </w:rPr>
              <w:t>в журналах ВАК («Культурное наследие России», «Вестник МГИК»), «Культурологический журнал»,</w:t>
            </w:r>
            <w:r w:rsidR="001507CD" w:rsidRPr="00F92905">
              <w:rPr>
                <w:sz w:val="22"/>
                <w:szCs w:val="22"/>
                <w:lang w:eastAsia="ar-SA"/>
              </w:rPr>
              <w:t xml:space="preserve"> </w:t>
            </w:r>
            <w:r w:rsidRPr="00F92905">
              <w:rPr>
                <w:sz w:val="22"/>
                <w:szCs w:val="22"/>
                <w:lang w:eastAsia="ar-SA"/>
              </w:rPr>
              <w:t>которые планируются к выходу в 1-2 кв. следующего года.</w:t>
            </w:r>
          </w:p>
        </w:tc>
      </w:tr>
      <w:tr w:rsidR="008E2CF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auto"/>
              <w:right w:val="single" w:sz="4" w:space="0" w:color="000000"/>
            </w:tcBorders>
            <w:shd w:val="clear" w:color="auto" w:fill="auto"/>
          </w:tcPr>
          <w:p w:rsidR="008E2CFC" w:rsidRPr="00F92905" w:rsidRDefault="008E2CFC" w:rsidP="00F0123C">
            <w:pPr>
              <w:suppressAutoHyphens/>
              <w:overflowPunct w:val="0"/>
              <w:autoSpaceDN/>
              <w:adjustRightInd/>
              <w:snapToGrid w:val="0"/>
              <w:ind w:right="94"/>
              <w:textAlignment w:val="baseline"/>
              <w:rPr>
                <w:sz w:val="22"/>
                <w:szCs w:val="22"/>
                <w:lang w:eastAsia="ar-SA"/>
              </w:rPr>
            </w:pPr>
            <w:r w:rsidRPr="00F92905">
              <w:rPr>
                <w:b/>
                <w:sz w:val="22"/>
                <w:szCs w:val="22"/>
              </w:rPr>
              <w:t>Направление 2. Исследования и актуализация в сфере движимого и недвижимого материального наследия</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b/>
                <w:sz w:val="22"/>
                <w:szCs w:val="22"/>
                <w:lang w:eastAsia="ar-SA"/>
              </w:rPr>
            </w:pPr>
            <w:r w:rsidRPr="00F92905">
              <w:rPr>
                <w:b/>
                <w:sz w:val="22"/>
                <w:szCs w:val="22"/>
                <w:lang w:eastAsia="ar-SA"/>
              </w:rPr>
              <w:t>Тема 2.6.</w:t>
            </w:r>
          </w:p>
          <w:p w:rsidR="008E2CFC" w:rsidRPr="00F92905" w:rsidRDefault="008E2CFC" w:rsidP="00F0123C">
            <w:pPr>
              <w:snapToGrid w:val="0"/>
              <w:textAlignment w:val="baseline"/>
              <w:rPr>
                <w:sz w:val="22"/>
                <w:szCs w:val="22"/>
                <w:lang w:eastAsia="ar-SA"/>
              </w:rPr>
            </w:pPr>
            <w:r w:rsidRPr="00F92905">
              <w:rPr>
                <w:sz w:val="22"/>
                <w:szCs w:val="22"/>
                <w:lang w:eastAsia="ar-SA"/>
              </w:rPr>
              <w:t xml:space="preserve">Научно-исследовательская работа в сфере охраны и сохранения объектов всемирного </w:t>
            </w:r>
            <w:proofErr w:type="gramStart"/>
            <w:r w:rsidRPr="00F92905">
              <w:rPr>
                <w:sz w:val="22"/>
                <w:szCs w:val="22"/>
                <w:lang w:eastAsia="ar-SA"/>
              </w:rPr>
              <w:t>наследия</w:t>
            </w:r>
            <w:proofErr w:type="gramEnd"/>
            <w:r w:rsidRPr="00F92905">
              <w:rPr>
                <w:sz w:val="22"/>
                <w:szCs w:val="22"/>
                <w:lang w:eastAsia="ar-SA"/>
              </w:rPr>
              <w:t xml:space="preserve"> в том числе в условиях военных действий и террористической угрозы</w:t>
            </w:r>
          </w:p>
        </w:tc>
        <w:tc>
          <w:tcPr>
            <w:tcW w:w="70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2016</w:t>
            </w:r>
          </w:p>
        </w:tc>
        <w:tc>
          <w:tcPr>
            <w:tcW w:w="71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b/>
                <w:sz w:val="22"/>
                <w:szCs w:val="22"/>
                <w:lang w:eastAsia="ar-SA"/>
              </w:rPr>
            </w:pPr>
            <w:r w:rsidRPr="00F92905">
              <w:rPr>
                <w:sz w:val="22"/>
                <w:szCs w:val="22"/>
                <w:lang w:eastAsia="ar-SA"/>
              </w:rPr>
              <w:t>Филатова Н.В., соисп. Кармов Т.М.</w:t>
            </w:r>
          </w:p>
        </w:tc>
        <w:tc>
          <w:tcPr>
            <w:tcW w:w="309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Объекты всемирного наследия на сегодняшний день подвергаются негативному воздействию разнообразных антропогенных факторов, в том числе связанных с вооруженными конфликтами, что требует проведения научных исследований, направленных на их охрану и сохранение для будущих поколений.</w:t>
            </w:r>
          </w:p>
          <w:p w:rsidR="008E2CFC" w:rsidRPr="00F92905" w:rsidRDefault="008E2CFC" w:rsidP="00F0123C">
            <w:pPr>
              <w:snapToGrid w:val="0"/>
              <w:textAlignment w:val="baseline"/>
              <w:rPr>
                <w:sz w:val="22"/>
                <w:szCs w:val="22"/>
                <w:lang w:eastAsia="ar-SA"/>
              </w:rPr>
            </w:pPr>
            <w:r w:rsidRPr="00F92905">
              <w:rPr>
                <w:sz w:val="22"/>
                <w:szCs w:val="22"/>
                <w:lang w:eastAsia="ar-SA"/>
              </w:rPr>
              <w:t>Анализ проблемных вопросов, связанных с охраной и сохранением объектов всемирного наследия, анализ основных угроз и рисков; подготовка рекомендаций по их минимизации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На базе открытых источников, научных публикаций и данных СМИ проанализирована деятельность международного сообщества (международных организаций, научных сообществ) в деле сохранения объектов всемирного культурного наследия ЮНЕСКО с 2011 по 2017 г.</w:t>
            </w:r>
            <w:r w:rsidR="007418D2" w:rsidRPr="00F92905">
              <w:rPr>
                <w:sz w:val="22"/>
                <w:szCs w:val="22"/>
                <w:lang w:eastAsia="ar-SA"/>
              </w:rPr>
              <w:t xml:space="preserve"> </w:t>
            </w:r>
            <w:r w:rsidRPr="00F92905">
              <w:rPr>
                <w:sz w:val="22"/>
                <w:szCs w:val="22"/>
                <w:lang w:eastAsia="ar-SA"/>
              </w:rPr>
              <w:t>подготовлена статья «Международные организации в сфере сохранения Всемирного культурного наследия в условиях вооруженного конфликта в Сирийской Арабской Республике в 2011-2017 гг.» для публикации в журнале (индексируется системе SCOPUS и Web</w:t>
            </w:r>
            <w:proofErr w:type="gramEnd"/>
            <w:r w:rsidRPr="00F92905">
              <w:rPr>
                <w:sz w:val="22"/>
                <w:szCs w:val="22"/>
                <w:lang w:eastAsia="ar-SA"/>
              </w:rPr>
              <w:t xml:space="preserve"> </w:t>
            </w:r>
            <w:proofErr w:type="gramStart"/>
            <w:r w:rsidRPr="00F92905">
              <w:rPr>
                <w:sz w:val="22"/>
                <w:szCs w:val="22"/>
                <w:lang w:eastAsia="ar-SA"/>
              </w:rPr>
              <w:t>of Science) «Восток».</w:t>
            </w:r>
            <w:proofErr w:type="gramEnd"/>
            <w:r w:rsidRPr="00F92905">
              <w:rPr>
                <w:sz w:val="22"/>
                <w:szCs w:val="22"/>
                <w:lang w:eastAsia="ar-SA"/>
              </w:rPr>
              <w:t xml:space="preserve"> Разработан в составе магистерской программы для Института истории СПбГУ «Изучение и </w:t>
            </w:r>
            <w:r w:rsidRPr="00F92905">
              <w:rPr>
                <w:sz w:val="22"/>
                <w:szCs w:val="22"/>
                <w:lang w:eastAsia="ar-SA"/>
              </w:rPr>
              <w:lastRenderedPageBreak/>
              <w:t>охрана культурного наследия: стратегии развития» раздел по сохранению объектов всемирного культурного наследия ЮНЕСКО в зоне вооруженных конфликтов. Запуск программы - 2019 г.</w:t>
            </w:r>
          </w:p>
          <w:p w:rsidR="008E2CFC" w:rsidRPr="00F92905" w:rsidRDefault="008E4AA2"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а.л.,</w:t>
            </w:r>
            <w:r w:rsidR="00171FF9" w:rsidRPr="00F92905">
              <w:rPr>
                <w:sz w:val="22"/>
                <w:szCs w:val="22"/>
                <w:lang w:eastAsia="ar-SA"/>
              </w:rPr>
              <w:t xml:space="preserve"> </w:t>
            </w:r>
            <w:r w:rsidRPr="00F92905">
              <w:rPr>
                <w:sz w:val="22"/>
                <w:szCs w:val="22"/>
                <w:lang w:eastAsia="ar-SA"/>
              </w:rPr>
              <w:t>Научная статья «Международные организации в сфере сохранения всемирного культурного наследия в условиях вооруженного конфликта в Сирийской Арабской Республике</w:t>
            </w:r>
            <w:r w:rsidR="007418D2" w:rsidRPr="00F92905">
              <w:rPr>
                <w:sz w:val="22"/>
                <w:szCs w:val="22"/>
                <w:lang w:eastAsia="ar-SA"/>
              </w:rPr>
              <w:t xml:space="preserve"> </w:t>
            </w:r>
            <w:r w:rsidRPr="00F92905">
              <w:rPr>
                <w:sz w:val="22"/>
                <w:szCs w:val="22"/>
                <w:lang w:eastAsia="ar-SA"/>
              </w:rPr>
              <w:t>в 2011-2017 гг.»</w:t>
            </w:r>
            <w:r w:rsidR="007418D2" w:rsidRPr="00F92905">
              <w:rPr>
                <w:sz w:val="22"/>
                <w:szCs w:val="22"/>
                <w:lang w:eastAsia="ar-SA"/>
              </w:rPr>
              <w:t xml:space="preserve"> </w:t>
            </w:r>
            <w:r w:rsidRPr="00F92905">
              <w:rPr>
                <w:sz w:val="22"/>
                <w:szCs w:val="22"/>
                <w:lang w:eastAsia="ar-SA"/>
              </w:rPr>
              <w:t>(журнал «Восток», индексируется в SCOPUS, ВАК и РИНЦ, публикация запланирована на 1 квартал 2019 года)</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b/>
                <w:sz w:val="22"/>
                <w:szCs w:val="22"/>
                <w:lang w:eastAsia="ar-SA"/>
              </w:rPr>
            </w:pPr>
            <w:r w:rsidRPr="00F92905">
              <w:rPr>
                <w:b/>
                <w:sz w:val="22"/>
                <w:szCs w:val="22"/>
                <w:lang w:eastAsia="ar-SA"/>
              </w:rPr>
              <w:t>Тема 2.7.</w:t>
            </w:r>
          </w:p>
          <w:p w:rsidR="008E2CFC" w:rsidRPr="00F92905" w:rsidRDefault="008E2CFC" w:rsidP="00F0123C">
            <w:pPr>
              <w:snapToGrid w:val="0"/>
              <w:textAlignment w:val="baseline"/>
              <w:rPr>
                <w:sz w:val="22"/>
                <w:szCs w:val="22"/>
                <w:lang w:eastAsia="ar-SA"/>
              </w:rPr>
            </w:pPr>
            <w:r w:rsidRPr="00F92905">
              <w:rPr>
                <w:sz w:val="22"/>
                <w:szCs w:val="22"/>
                <w:lang w:eastAsia="ar-SA"/>
              </w:rPr>
              <w:t xml:space="preserve">Научно-исследовательская работа в сфере управления объектов всемирного </w:t>
            </w:r>
            <w:proofErr w:type="gramStart"/>
            <w:r w:rsidRPr="00F92905">
              <w:rPr>
                <w:sz w:val="22"/>
                <w:szCs w:val="22"/>
                <w:lang w:eastAsia="ar-SA"/>
              </w:rPr>
              <w:t>наследия</w:t>
            </w:r>
            <w:proofErr w:type="gramEnd"/>
            <w:r w:rsidRPr="00F92905">
              <w:rPr>
                <w:sz w:val="22"/>
                <w:szCs w:val="22"/>
                <w:lang w:eastAsia="ar-SA"/>
              </w:rPr>
              <w:t xml:space="preserve"> в том числе в условиях военных действий и террористической угрозы</w:t>
            </w:r>
          </w:p>
        </w:tc>
        <w:tc>
          <w:tcPr>
            <w:tcW w:w="70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2016</w:t>
            </w:r>
          </w:p>
        </w:tc>
        <w:tc>
          <w:tcPr>
            <w:tcW w:w="711"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rPr>
            </w:pPr>
            <w:r w:rsidRPr="00F92905">
              <w:rPr>
                <w:sz w:val="22"/>
                <w:szCs w:val="22"/>
              </w:rPr>
              <w:t xml:space="preserve">Филатова Н.В., </w:t>
            </w:r>
          </w:p>
          <w:p w:rsidR="008E2CFC" w:rsidRPr="00F92905" w:rsidRDefault="008E2CFC" w:rsidP="00F0123C">
            <w:pPr>
              <w:snapToGrid w:val="0"/>
              <w:textAlignment w:val="baseline"/>
              <w:rPr>
                <w:sz w:val="22"/>
                <w:szCs w:val="22"/>
              </w:rPr>
            </w:pPr>
            <w:r w:rsidRPr="00F92905">
              <w:rPr>
                <w:sz w:val="22"/>
                <w:szCs w:val="22"/>
                <w:lang w:eastAsia="ar-SA"/>
              </w:rPr>
              <w:t>соисп. Кармов Т.М.</w:t>
            </w:r>
          </w:p>
          <w:p w:rsidR="008E2CFC" w:rsidRPr="00F92905" w:rsidRDefault="008E2CFC" w:rsidP="00F0123C">
            <w:pPr>
              <w:snapToGrid w:val="0"/>
              <w:textAlignment w:val="baseline"/>
              <w:rPr>
                <w:b/>
                <w:sz w:val="22"/>
                <w:szCs w:val="22"/>
                <w:lang w:eastAsia="ar-SA"/>
              </w:rPr>
            </w:pPr>
          </w:p>
        </w:tc>
        <w:tc>
          <w:tcPr>
            <w:tcW w:w="3095" w:type="dxa"/>
            <w:tcBorders>
              <w:top w:val="single" w:sz="4" w:space="0" w:color="000000"/>
              <w:left w:val="single" w:sz="4" w:space="0" w:color="000000"/>
              <w:bottom w:val="single" w:sz="4" w:space="0" w:color="auto"/>
            </w:tcBorders>
            <w:shd w:val="clear" w:color="auto" w:fill="auto"/>
          </w:tcPr>
          <w:p w:rsidR="008E2CFC" w:rsidRPr="00F92905" w:rsidRDefault="008E2CFC" w:rsidP="00F0123C">
            <w:pPr>
              <w:snapToGrid w:val="0"/>
              <w:textAlignment w:val="baseline"/>
              <w:rPr>
                <w:sz w:val="22"/>
                <w:szCs w:val="22"/>
                <w:lang w:eastAsia="ar-SA"/>
              </w:rPr>
            </w:pPr>
            <w:r w:rsidRPr="00F92905">
              <w:rPr>
                <w:sz w:val="22"/>
                <w:szCs w:val="22"/>
                <w:lang w:eastAsia="ar-SA"/>
              </w:rPr>
              <w:t>В условиях агрессивного внешнего воздействия особенно актуальны вопросы, связанные с управлением объектами всемирного наследия, в том числе обеспечения эффективного управления рисками.</w:t>
            </w:r>
          </w:p>
          <w:p w:rsidR="008E2CFC" w:rsidRPr="00F92905" w:rsidRDefault="008E2CFC" w:rsidP="00F0123C">
            <w:pPr>
              <w:snapToGrid w:val="0"/>
              <w:textAlignment w:val="baseline"/>
              <w:rPr>
                <w:sz w:val="22"/>
                <w:szCs w:val="22"/>
                <w:lang w:eastAsia="ar-SA"/>
              </w:rPr>
            </w:pPr>
            <w:r w:rsidRPr="00F92905">
              <w:rPr>
                <w:sz w:val="22"/>
                <w:szCs w:val="22"/>
                <w:lang w:eastAsia="ar-SA"/>
              </w:rPr>
              <w:t>Повышение эффективности управления объектами всемирного наследия в кризисных ситуациях</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В рамках работы над темой изучался опыт управления российскими и зарубежными объектами культурного наследия, в частности в ходе разработки и корректировки планов управления для объектов всемирного наследия «Белокаменные памятники Владимира и Суздаля», «Исторический </w:t>
            </w:r>
            <w:r w:rsidRPr="00F92905">
              <w:rPr>
                <w:sz w:val="22"/>
                <w:szCs w:val="22"/>
                <w:lang w:eastAsia="ar-SA"/>
              </w:rPr>
              <w:lastRenderedPageBreak/>
              <w:t>центр города Ярославля», «Архитектурный ансамбль Троице-Сергиевой Лавры в городе Сергиев Посад» и объектов-номинантов в Список всемирного наследия «Петроглифы Онежского озера и Белого моря», «Заповеданное Кенозерье».</w:t>
            </w:r>
            <w:proofErr w:type="gramEnd"/>
            <w:r w:rsidRPr="00F92905">
              <w:rPr>
                <w:sz w:val="22"/>
                <w:szCs w:val="22"/>
                <w:lang w:eastAsia="ar-SA"/>
              </w:rPr>
              <w:t xml:space="preserve"> Выработаны </w:t>
            </w:r>
            <w:proofErr w:type="gramStart"/>
            <w:r w:rsidRPr="00F92905">
              <w:rPr>
                <w:sz w:val="22"/>
                <w:szCs w:val="22"/>
                <w:lang w:eastAsia="ar-SA"/>
              </w:rPr>
              <w:t>методические подходы</w:t>
            </w:r>
            <w:proofErr w:type="gramEnd"/>
            <w:r w:rsidRPr="00F92905">
              <w:rPr>
                <w:sz w:val="22"/>
                <w:szCs w:val="22"/>
                <w:lang w:eastAsia="ar-SA"/>
              </w:rPr>
              <w:t xml:space="preserve"> к подготовке планов управления объектами всемирного наследия, сотрудники отдела приняли участие в ряде международных встреч, в частности в рамках Международного проекта ИКОМОС по исследованию опыта реконструкции объектов культурного наследия после природных и антропогенных катастроф. На основе материалов экспедиции 2017 года на объект всемирного наследия «Древние деревни Северной Сирии» разработаны рекомендации по оптимизации локальных управленческих процессов на объектах всемирного </w:t>
            </w:r>
            <w:r w:rsidRPr="00F92905">
              <w:rPr>
                <w:sz w:val="22"/>
                <w:szCs w:val="22"/>
                <w:lang w:eastAsia="ar-SA"/>
              </w:rPr>
              <w:lastRenderedPageBreak/>
              <w:t xml:space="preserve">наследия Сирийской Арабской Республики.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Подготовлена научная статья «Рекомендации по разработке плана управления объектом всемирного наследия «Древние деревни Северной Сирии»</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Результаты работы были частично презентованы на круглом столе «Россия в сохранении культурного наследия за рубежом» в Российском институте стратегических исследований (РИСИ) (26 сентября 2018 г.).</w:t>
            </w:r>
          </w:p>
          <w:p w:rsidR="008E2CFC" w:rsidRPr="00F92905" w:rsidRDefault="008E4AA2"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а.л.,</w:t>
            </w:r>
            <w:r w:rsidR="007418D2" w:rsidRPr="00F92905">
              <w:rPr>
                <w:sz w:val="22"/>
                <w:szCs w:val="22"/>
                <w:lang w:eastAsia="ar-SA"/>
              </w:rPr>
              <w:t xml:space="preserve"> </w:t>
            </w:r>
            <w:r w:rsidRPr="00F92905">
              <w:rPr>
                <w:sz w:val="22"/>
                <w:szCs w:val="22"/>
                <w:lang w:eastAsia="ar-SA"/>
              </w:rPr>
              <w:t>Научная статья «Рекомендации по разработке плана управления объектом всемирного наследия «Древние деревни Северной Сирии» (публикация запланирована на 1 квартал 2019 года), научный отчёт</w:t>
            </w:r>
          </w:p>
        </w:tc>
      </w:tr>
      <w:tr w:rsidR="005B47F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pStyle w:val="a5"/>
              <w:spacing w:after="0"/>
              <w:rPr>
                <w:b/>
                <w:sz w:val="22"/>
                <w:szCs w:val="22"/>
                <w:lang w:eastAsia="ar-SA"/>
              </w:rPr>
            </w:pPr>
            <w:r w:rsidRPr="00F92905">
              <w:rPr>
                <w:b/>
                <w:sz w:val="22"/>
                <w:szCs w:val="22"/>
                <w:lang w:eastAsia="ar-SA"/>
              </w:rPr>
              <w:t>Тема 2.8.</w:t>
            </w:r>
          </w:p>
          <w:p w:rsidR="005B47FC" w:rsidRPr="00F92905" w:rsidRDefault="005B47FC" w:rsidP="00F0123C">
            <w:pPr>
              <w:pStyle w:val="a5"/>
              <w:spacing w:after="0"/>
              <w:rPr>
                <w:sz w:val="22"/>
                <w:szCs w:val="22"/>
              </w:rPr>
            </w:pPr>
            <w:r w:rsidRPr="00F92905">
              <w:rPr>
                <w:sz w:val="22"/>
                <w:szCs w:val="22"/>
                <w:lang w:eastAsia="ar-SA"/>
              </w:rPr>
              <w:t xml:space="preserve">Разработка программы курса и методических материалов </w:t>
            </w:r>
            <w:proofErr w:type="gramStart"/>
            <w:r w:rsidRPr="00F92905">
              <w:rPr>
                <w:sz w:val="22"/>
                <w:szCs w:val="22"/>
                <w:lang w:eastAsia="ar-SA"/>
              </w:rPr>
              <w:t xml:space="preserve">по управлению объектами всемирного наследия с религиозной составляющей </w:t>
            </w:r>
            <w:r w:rsidRPr="00F92905">
              <w:rPr>
                <w:sz w:val="22"/>
                <w:szCs w:val="22"/>
                <w:lang w:eastAsia="ar-SA"/>
              </w:rPr>
              <w:lastRenderedPageBreak/>
              <w:t>в соответствии с Меморандумом о сотрудничестве</w:t>
            </w:r>
            <w:proofErr w:type="gramEnd"/>
            <w:r w:rsidRPr="00F92905">
              <w:rPr>
                <w:sz w:val="22"/>
                <w:szCs w:val="22"/>
                <w:lang w:eastAsia="ar-SA"/>
              </w:rPr>
              <w:t xml:space="preserve"> с Международным исследовательским центром по сохранению и реставрации культурных ценностей (ИККРОМ)</w:t>
            </w:r>
          </w:p>
        </w:tc>
        <w:tc>
          <w:tcPr>
            <w:tcW w:w="70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lastRenderedPageBreak/>
              <w:t>I кв.</w:t>
            </w:r>
          </w:p>
          <w:p w:rsidR="005B47FC" w:rsidRPr="00F92905" w:rsidRDefault="005B47FC" w:rsidP="00F0123C">
            <w:pPr>
              <w:snapToGrid w:val="0"/>
              <w:textAlignment w:val="baseline"/>
              <w:rPr>
                <w:sz w:val="22"/>
                <w:szCs w:val="22"/>
                <w:lang w:val="en-US"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val="en-US" w:eastAsia="ar-SA"/>
              </w:rPr>
              <w:t xml:space="preserve">IV </w:t>
            </w:r>
            <w:r w:rsidRPr="00F92905">
              <w:rPr>
                <w:sz w:val="22"/>
                <w:szCs w:val="22"/>
                <w:lang w:eastAsia="ar-SA"/>
              </w:rPr>
              <w:t>кв.</w:t>
            </w:r>
          </w:p>
          <w:p w:rsidR="005B47FC" w:rsidRPr="00F92905" w:rsidRDefault="005B47FC" w:rsidP="00F0123C">
            <w:pPr>
              <w:snapToGrid w:val="0"/>
              <w:textAlignment w:val="baseline"/>
              <w:rPr>
                <w:sz w:val="22"/>
                <w:szCs w:val="22"/>
                <w:lang w:val="en-US"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Программа курса</w:t>
            </w:r>
          </w:p>
        </w:tc>
        <w:tc>
          <w:tcPr>
            <w:tcW w:w="156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Филатова Н.В.</w:t>
            </w:r>
          </w:p>
        </w:tc>
        <w:tc>
          <w:tcPr>
            <w:tcW w:w="309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roofErr w:type="gramStart"/>
            <w:r w:rsidRPr="00F92905">
              <w:rPr>
                <w:sz w:val="22"/>
                <w:szCs w:val="22"/>
                <w:lang w:eastAsia="ar-SA"/>
              </w:rPr>
              <w:t xml:space="preserve">В соответствии с подписанным 3 июня 2016 года между Институтом Наследия и ИККРОМ </w:t>
            </w:r>
            <w:r w:rsidRPr="00F92905">
              <w:rPr>
                <w:rFonts w:eastAsia="Calibri"/>
                <w:sz w:val="22"/>
                <w:szCs w:val="22"/>
              </w:rPr>
              <w:t xml:space="preserve">в 2018 году Институт Наследия должен провести курсы по управления объектами </w:t>
            </w:r>
            <w:r w:rsidRPr="00F92905">
              <w:rPr>
                <w:rFonts w:eastAsia="Calibri"/>
                <w:sz w:val="22"/>
                <w:szCs w:val="22"/>
              </w:rPr>
              <w:lastRenderedPageBreak/>
              <w:t>всемирного наследия.</w:t>
            </w:r>
            <w:proofErr w:type="gramEnd"/>
            <w:r w:rsidRPr="00F92905">
              <w:rPr>
                <w:rFonts w:eastAsia="Calibri"/>
                <w:sz w:val="22"/>
                <w:szCs w:val="22"/>
              </w:rPr>
              <w:t xml:space="preserve"> В рамках подготовки указанных курсов требуется разработка программы и подготовка методических материалов, которые лягут в основу лекционных и семинарских занятий с участниками курсов.</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рамках научно-исследовательской работы за 2018 год проведены следующие мероприятия: 1. Рабочие встречи по организации курсов - 4 встречи;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2. Создана форма (анкета) участника курсов на русском и английском</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 Создан официальный электронный ящик для организационных мероприятий по курсам; 4. Сформирована предварительная смета;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5. Подготовлена программа курсов, включая календарный график мероприятий, список партнеров;</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6. Проведены предварительные переговоры с партнерами;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7. Проанализирован опыт проведения курсов в других странах и в России;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8. Сформулированы цели и задачи курсов, определена целевая аудитория. Также были изучены материалы научной конференции по устойчивому управлению объектами всемирного наследия с религиозной составляющей с акцентом на страны Восточной Европы (18-22 апреля 2018 года, Ереван, Армения), выполнен перевод на русский язык </w:t>
            </w:r>
            <w:r w:rsidRPr="00F92905">
              <w:rPr>
                <w:sz w:val="22"/>
                <w:szCs w:val="22"/>
                <w:lang w:eastAsia="ar-SA"/>
              </w:rPr>
              <w:lastRenderedPageBreak/>
              <w:t xml:space="preserve">Ереванских рекомендаций, посвященных вопросам управления и сохранения религиозных памятников под эгидой ЮНЕСКО. Проведены рабочие встречи с представителями ИККРОМ и другими заинтересованными сторонами по вопросам организации курса в ходе 42-й сессии Комитета всемирного наследия (24 июня 2018 г. – 4 июля 2018 г.). Также разработаны дополнительные методические материалы, а именно информационная справка по инициативе ЮНЕСКО по объектам Всемирного наследия с религиозной составляющей, которая включает исторические сведения и используемую терминологию, принятые стратегии и описание руководящих органов, а также проект по устойчивому управлению религиозной собственностью и тематическая </w:t>
            </w:r>
            <w:r w:rsidRPr="00F92905">
              <w:rPr>
                <w:sz w:val="22"/>
                <w:szCs w:val="22"/>
                <w:lang w:eastAsia="ar-SA"/>
              </w:rPr>
              <w:lastRenderedPageBreak/>
              <w:t>библиография. В рамках подготовки курсов был проведен семинар «Устойчивое управление объектами всемирного культурного наследия с религиозной составляющей» в составе международного конгресса «Всемирное наследие стран СНГ: устойчивое развитие и трансграничное сотрудничество» (22-23 ноября 2018 г.)</w:t>
            </w:r>
          </w:p>
          <w:p w:rsidR="005B47FC" w:rsidRPr="00F92905" w:rsidRDefault="0063030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а.л. Программа курсов, методические материалы</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b/>
                <w:sz w:val="22"/>
                <w:szCs w:val="22"/>
                <w:lang w:eastAsia="ar-SA"/>
              </w:rPr>
            </w:pPr>
            <w:r w:rsidRPr="00F92905">
              <w:rPr>
                <w:b/>
                <w:sz w:val="22"/>
                <w:szCs w:val="22"/>
                <w:lang w:eastAsia="ar-SA"/>
              </w:rPr>
              <w:t>Тема 2.9.</w:t>
            </w:r>
          </w:p>
          <w:p w:rsidR="005B47FC" w:rsidRPr="00F92905" w:rsidRDefault="005B47FC" w:rsidP="00F0123C">
            <w:pPr>
              <w:snapToGrid w:val="0"/>
              <w:textAlignment w:val="baseline"/>
              <w:rPr>
                <w:b/>
                <w:sz w:val="22"/>
                <w:szCs w:val="22"/>
                <w:lang w:eastAsia="ar-SA"/>
              </w:rPr>
            </w:pPr>
            <w:r w:rsidRPr="00F92905">
              <w:rPr>
                <w:sz w:val="22"/>
                <w:szCs w:val="22"/>
                <w:lang w:eastAsia="ar-SA"/>
              </w:rPr>
              <w:t>Разработка информационного документа об изменении статуса объектов в связи с включением или исключением из Списка всемирного наследия ЮНЕСКО</w:t>
            </w:r>
          </w:p>
        </w:tc>
        <w:tc>
          <w:tcPr>
            <w:tcW w:w="70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I кв.</w:t>
            </w:r>
          </w:p>
          <w:p w:rsidR="005B47FC" w:rsidRPr="00F92905" w:rsidRDefault="005B47FC"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val="en-US" w:eastAsia="ar-SA"/>
              </w:rPr>
              <w:t>IV кв.</w:t>
            </w:r>
          </w:p>
          <w:p w:rsidR="005B47FC" w:rsidRPr="00F92905" w:rsidRDefault="005B47FC" w:rsidP="00F0123C">
            <w:pPr>
              <w:snapToGrid w:val="0"/>
              <w:textAlignment w:val="baseline"/>
              <w:rPr>
                <w:sz w:val="22"/>
                <w:szCs w:val="22"/>
                <w:lang w:val="en-US"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0,5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0,5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Информационный документ</w:t>
            </w:r>
          </w:p>
        </w:tc>
        <w:tc>
          <w:tcPr>
            <w:tcW w:w="156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ind w:right="94"/>
              <w:textAlignment w:val="baseline"/>
              <w:rPr>
                <w:sz w:val="22"/>
                <w:szCs w:val="22"/>
                <w:lang w:eastAsia="ar-SA"/>
              </w:rPr>
            </w:pPr>
            <w:r w:rsidRPr="00F92905">
              <w:rPr>
                <w:sz w:val="22"/>
                <w:szCs w:val="22"/>
                <w:lang w:eastAsia="ar-SA"/>
              </w:rPr>
              <w:t>Филатова Н.В.</w:t>
            </w:r>
          </w:p>
        </w:tc>
        <w:tc>
          <w:tcPr>
            <w:tcW w:w="309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 xml:space="preserve">В соответствии с предложением Департамента государственной охраны культурного наследия Минкультуры России в рамках </w:t>
            </w:r>
            <w:proofErr w:type="gramStart"/>
            <w:r w:rsidRPr="00F92905">
              <w:rPr>
                <w:sz w:val="22"/>
                <w:szCs w:val="22"/>
                <w:lang w:eastAsia="ar-SA"/>
              </w:rPr>
              <w:t>поручения Первого заместителя Министра культуры Российской Федерации</w:t>
            </w:r>
            <w:proofErr w:type="gramEnd"/>
            <w:r w:rsidRPr="00F92905">
              <w:rPr>
                <w:sz w:val="22"/>
                <w:szCs w:val="22"/>
                <w:lang w:eastAsia="ar-SA"/>
              </w:rPr>
              <w:t xml:space="preserve"> от 31.08.2017 № 169П-ВА необходимо подготовить информационный документ, содержащий сведения:</w:t>
            </w:r>
          </w:p>
          <w:p w:rsidR="005B47FC" w:rsidRPr="00F92905" w:rsidRDefault="005B47FC" w:rsidP="00F0123C">
            <w:pPr>
              <w:snapToGrid w:val="0"/>
              <w:textAlignment w:val="baseline"/>
              <w:rPr>
                <w:sz w:val="22"/>
                <w:szCs w:val="22"/>
                <w:lang w:eastAsia="ar-SA"/>
              </w:rPr>
            </w:pPr>
            <w:r w:rsidRPr="00F92905">
              <w:rPr>
                <w:sz w:val="22"/>
                <w:szCs w:val="22"/>
                <w:lang w:eastAsia="ar-SA"/>
              </w:rPr>
              <w:t>- о влиянии статуса объекта всемирного наследия на туристическую привлекательность памятников и регионов;</w:t>
            </w:r>
          </w:p>
          <w:p w:rsidR="005B47FC" w:rsidRPr="00F92905" w:rsidRDefault="005B47FC" w:rsidP="00F0123C">
            <w:pPr>
              <w:snapToGrid w:val="0"/>
              <w:textAlignment w:val="baseline"/>
              <w:rPr>
                <w:sz w:val="22"/>
                <w:szCs w:val="22"/>
                <w:lang w:eastAsia="ar-SA"/>
              </w:rPr>
            </w:pPr>
            <w:r w:rsidRPr="00F92905">
              <w:rPr>
                <w:sz w:val="22"/>
                <w:szCs w:val="22"/>
                <w:lang w:eastAsia="ar-SA"/>
              </w:rPr>
              <w:t xml:space="preserve">- о мерах и методах </w:t>
            </w:r>
            <w:r w:rsidRPr="00F92905">
              <w:rPr>
                <w:sz w:val="22"/>
                <w:szCs w:val="22"/>
                <w:lang w:eastAsia="ar-SA"/>
              </w:rPr>
              <w:lastRenderedPageBreak/>
              <w:t>обеспечения сохранности объектов всемирного наследия в России;</w:t>
            </w:r>
          </w:p>
          <w:p w:rsidR="005B47FC" w:rsidRPr="00F92905" w:rsidRDefault="005B47FC" w:rsidP="00F0123C">
            <w:pPr>
              <w:snapToGrid w:val="0"/>
              <w:textAlignment w:val="baseline"/>
              <w:rPr>
                <w:sz w:val="22"/>
                <w:szCs w:val="22"/>
                <w:lang w:eastAsia="ar-SA"/>
              </w:rPr>
            </w:pPr>
            <w:r w:rsidRPr="00F92905">
              <w:rPr>
                <w:sz w:val="22"/>
                <w:szCs w:val="22"/>
                <w:lang w:eastAsia="ar-SA"/>
              </w:rPr>
              <w:t>- о последствиях, которые влечет за собой исключение объекта из Списка всемирного наследия и текущем состоянии объектов, исключенных из списка. Основной целью подготовки указанного документа является повышение общественной осведомленности о влиянии статуса объекта всемирного наследия на сам объект и его непосредственное окружение.</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рамках тематического исследования была подготовлена для ля публикации статья, посвященная вопросам изменения статуса объекта наследия в связи с включением или исключением из Списка всемирного наследия – «Влияние статуса объекта всемирного наследия на сам объект и его непосредственное окружение». В статье рассмотрены следующие аспекты: - Список всемирного наследия на 2018 год – соотношение </w:t>
            </w:r>
            <w:r w:rsidRPr="00F92905">
              <w:rPr>
                <w:sz w:val="22"/>
                <w:szCs w:val="22"/>
                <w:lang w:eastAsia="ar-SA"/>
              </w:rPr>
              <w:lastRenderedPageBreak/>
              <w:t>культурных, природных и смешанных объектов, а также ситуация с наследием в Списке объектов под угрозой;</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Глобальная стратегия по созданию репрезентативного, сбалансированного и достоверного Списка всемирного наследия – эффективность ее применения на практике;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изменения процесса рассмотрения номинационных досье – поправки </w:t>
            </w:r>
            <w:proofErr w:type="gramStart"/>
            <w:r w:rsidRPr="00F92905">
              <w:rPr>
                <w:sz w:val="22"/>
                <w:szCs w:val="22"/>
                <w:lang w:eastAsia="ar-SA"/>
              </w:rPr>
              <w:t>к</w:t>
            </w:r>
            <w:proofErr w:type="gramEnd"/>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Статье 61 Руководства по выполнению Конвенция 1972 года – и последствия внесения данных поправок для продвижения объектов Российской Федерации в Список всемирного наследия;</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преимущества и недостатки включения объектов наследия в Список всемирного наследия ЮНЕСКО на примере объектов наследия Российской Федерации и других государств. В статье исследованы, в частности, </w:t>
            </w:r>
            <w:r w:rsidRPr="00F92905">
              <w:rPr>
                <w:sz w:val="22"/>
                <w:szCs w:val="22"/>
                <w:lang w:eastAsia="ar-SA"/>
              </w:rPr>
              <w:lastRenderedPageBreak/>
              <w:t>российские (Республика Татарстан, Республика Карелия и др.) и международные (Афганистан, Камбоджа, Сирия) примеры воздействия процесса номинирования на статус объекта и его устойчивое развитие.</w:t>
            </w:r>
          </w:p>
          <w:p w:rsidR="005B47FC" w:rsidRPr="00F92905" w:rsidRDefault="008E4AA2"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0,5 а.л., статья для публикации в издании Института Наследия «Культурологический журнал» (публикация запланирована на 1 квартал 2019 года)</w:t>
            </w:r>
          </w:p>
        </w:tc>
      </w:tr>
      <w:tr w:rsidR="00A03635"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overflowPunct w:val="0"/>
              <w:snapToGrid w:val="0"/>
              <w:textAlignment w:val="baseline"/>
              <w:rPr>
                <w:sz w:val="22"/>
                <w:szCs w:val="22"/>
                <w:lang w:eastAsia="ar-SA"/>
              </w:rPr>
            </w:pPr>
            <w:r w:rsidRPr="00F92905">
              <w:rPr>
                <w:b/>
                <w:sz w:val="22"/>
                <w:szCs w:val="22"/>
                <w:lang w:eastAsia="ar-SA"/>
              </w:rPr>
              <w:t>Тема 2.10.</w:t>
            </w:r>
          </w:p>
          <w:p w:rsidR="005B47FC" w:rsidRPr="00F92905" w:rsidRDefault="005B47FC" w:rsidP="00F0123C">
            <w:pPr>
              <w:snapToGrid w:val="0"/>
              <w:textAlignment w:val="baseline"/>
              <w:rPr>
                <w:b/>
                <w:sz w:val="22"/>
                <w:szCs w:val="22"/>
              </w:rPr>
            </w:pPr>
            <w:r w:rsidRPr="00F92905">
              <w:rPr>
                <w:sz w:val="22"/>
                <w:szCs w:val="22"/>
              </w:rPr>
              <w:t>Проблематика развития волонтерского движения в сфере материального и нематериального культурного наследия</w:t>
            </w:r>
          </w:p>
        </w:tc>
        <w:tc>
          <w:tcPr>
            <w:tcW w:w="70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p w:rsidR="005B47FC" w:rsidRPr="00F92905" w:rsidRDefault="005B47FC" w:rsidP="00F0123C">
            <w:pPr>
              <w:snapToGrid w:val="0"/>
              <w:textAlignment w:val="baseline"/>
              <w:rPr>
                <w:sz w:val="22"/>
                <w:szCs w:val="22"/>
                <w:lang w:eastAsia="ar-SA"/>
              </w:rPr>
            </w:pPr>
          </w:p>
        </w:tc>
        <w:tc>
          <w:tcPr>
            <w:tcW w:w="71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ind w:right="94"/>
              <w:textAlignment w:val="baseline"/>
              <w:rPr>
                <w:sz w:val="22"/>
                <w:szCs w:val="22"/>
                <w:lang w:eastAsia="ar-SA"/>
              </w:rPr>
            </w:pPr>
            <w:r w:rsidRPr="00F92905">
              <w:rPr>
                <w:sz w:val="22"/>
                <w:szCs w:val="22"/>
                <w:lang w:eastAsia="ar-SA"/>
              </w:rPr>
              <w:t>Научные статьи</w:t>
            </w:r>
          </w:p>
          <w:p w:rsidR="005B47FC" w:rsidRPr="00F92905" w:rsidRDefault="005B47FC" w:rsidP="00F0123C">
            <w:pPr>
              <w:snapToGrid w:val="0"/>
              <w:ind w:right="94"/>
              <w:textAlignment w:val="baseline"/>
              <w:rPr>
                <w:sz w:val="22"/>
                <w:szCs w:val="22"/>
                <w:lang w:eastAsia="ar-SA"/>
              </w:rPr>
            </w:pPr>
          </w:p>
        </w:tc>
        <w:tc>
          <w:tcPr>
            <w:tcW w:w="156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ind w:right="94"/>
              <w:textAlignment w:val="baseline"/>
              <w:rPr>
                <w:sz w:val="22"/>
                <w:szCs w:val="22"/>
                <w:lang w:eastAsia="ar-SA"/>
              </w:rPr>
            </w:pPr>
            <w:r w:rsidRPr="00F92905">
              <w:rPr>
                <w:sz w:val="22"/>
                <w:szCs w:val="22"/>
                <w:lang w:eastAsia="ar-SA"/>
              </w:rPr>
              <w:t>Ефимов А.В.,</w:t>
            </w:r>
          </w:p>
          <w:p w:rsidR="005B47FC" w:rsidRPr="00F92905" w:rsidRDefault="005B47FC" w:rsidP="00F0123C">
            <w:pPr>
              <w:snapToGrid w:val="0"/>
              <w:ind w:right="94"/>
              <w:textAlignment w:val="baseline"/>
              <w:rPr>
                <w:sz w:val="22"/>
                <w:szCs w:val="22"/>
                <w:lang w:eastAsia="ar-SA"/>
              </w:rPr>
            </w:pPr>
            <w:r w:rsidRPr="00F92905">
              <w:rPr>
                <w:sz w:val="22"/>
                <w:szCs w:val="22"/>
                <w:lang w:eastAsia="ar-SA"/>
              </w:rPr>
              <w:t>Кыласов А.В.</w:t>
            </w:r>
          </w:p>
          <w:p w:rsidR="005B47FC" w:rsidRPr="00F92905" w:rsidRDefault="005B47FC" w:rsidP="00F0123C">
            <w:pPr>
              <w:snapToGrid w:val="0"/>
              <w:ind w:right="94"/>
              <w:textAlignment w:val="baseline"/>
              <w:rPr>
                <w:sz w:val="22"/>
                <w:szCs w:val="22"/>
                <w:lang w:eastAsia="ar-SA"/>
              </w:rPr>
            </w:pPr>
          </w:p>
        </w:tc>
        <w:tc>
          <w:tcPr>
            <w:tcW w:w="309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ind w:right="94"/>
              <w:textAlignment w:val="baseline"/>
              <w:rPr>
                <w:sz w:val="22"/>
                <w:szCs w:val="22"/>
                <w:lang w:eastAsia="ar-SA"/>
              </w:rPr>
            </w:pPr>
            <w:r w:rsidRPr="00F92905">
              <w:rPr>
                <w:sz w:val="22"/>
                <w:szCs w:val="22"/>
                <w:lang w:eastAsia="ar-SA"/>
              </w:rPr>
              <w:t>Тема посвящена изучению развития общественных инициатив в сфере сохранения материального и нематериального культурного наследия и анализу правового статуса общественных организаций, работающих в сфере культурного наследия. По итогам проведенного анализа будут выработаны предложения по совершенствованию законодательного регулирования деятельности общественных организаций.</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A03635" w:rsidRPr="00F92905" w:rsidRDefault="00A03635" w:rsidP="00A03635">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Подготовлена монография. </w:t>
            </w:r>
            <w:proofErr w:type="gramStart"/>
            <w:r w:rsidRPr="00F92905">
              <w:rPr>
                <w:sz w:val="22"/>
                <w:szCs w:val="22"/>
                <w:lang w:eastAsia="ar-SA"/>
              </w:rPr>
              <w:t xml:space="preserve">Автор предпринял попытку рассмотреть добровольчество как предмет изучения различных дисциплин, что позволило выявить несколько ключевых направлений в его исследовании: волонтерство как социальное явление, волонтерство как механизм снижения социальной напряженности, волонтерство по отношению к различным </w:t>
            </w:r>
            <w:r w:rsidRPr="00F92905">
              <w:rPr>
                <w:sz w:val="22"/>
                <w:szCs w:val="22"/>
                <w:lang w:eastAsia="ar-SA"/>
              </w:rPr>
              <w:lastRenderedPageBreak/>
              <w:t>социальным группам (малообеспеченные, сироты, пожилые люди, люди с инвалидностью и т.д.), волонтерство как фактор преодоления социальных эксклюзий, волонтерство как средство социальной мобильности.</w:t>
            </w:r>
            <w:proofErr w:type="gramEnd"/>
          </w:p>
          <w:p w:rsidR="005B47FC" w:rsidRPr="00F92905" w:rsidRDefault="00A03635" w:rsidP="00A03635">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работе представлены результаты исследования общественной самодеятельности населения в системе благотворительных учреждений и заведений, массовых добровольных организаций. Изучены вопросы развития собственного сектора добровольцев и принципов организации добровольческого труда, рассмотрены формы и методы работы с добровольными общественниками. Кроме того, показана роль различных общественных и благотворительных организаций в развитии профильных институциональных направлений волонтерского движения – экологического, </w:t>
            </w:r>
            <w:r w:rsidRPr="00F92905">
              <w:rPr>
                <w:sz w:val="22"/>
                <w:szCs w:val="22"/>
                <w:lang w:eastAsia="ar-SA"/>
              </w:rPr>
              <w:lastRenderedPageBreak/>
              <w:t xml:space="preserve">культурного, охраны общественного порядка, социального и др. Опыт привлечения общественности к добровольческим практикам социально полезной деятельности, к решению насущных проблем в различных </w:t>
            </w:r>
            <w:proofErr w:type="gramStart"/>
            <w:r w:rsidRPr="00F92905">
              <w:rPr>
                <w:sz w:val="22"/>
                <w:szCs w:val="22"/>
                <w:lang w:eastAsia="ar-SA"/>
              </w:rPr>
              <w:t>сферах</w:t>
            </w:r>
            <w:proofErr w:type="gramEnd"/>
            <w:r w:rsidRPr="00F92905">
              <w:rPr>
                <w:sz w:val="22"/>
                <w:szCs w:val="22"/>
                <w:lang w:eastAsia="ar-SA"/>
              </w:rPr>
              <w:t xml:space="preserve"> как в дореволюционную эпоху, так и в советской России заслуживает сегодня, как никогда, изучения и осмысления.</w:t>
            </w:r>
          </w:p>
        </w:tc>
      </w:tr>
      <w:tr w:rsidR="005B47F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overflowPunct w:val="0"/>
              <w:snapToGrid w:val="0"/>
              <w:textAlignment w:val="baseline"/>
              <w:rPr>
                <w:sz w:val="22"/>
                <w:szCs w:val="22"/>
                <w:lang w:eastAsia="ar-SA"/>
              </w:rPr>
            </w:pPr>
            <w:r w:rsidRPr="00F92905">
              <w:rPr>
                <w:b/>
                <w:sz w:val="22"/>
                <w:szCs w:val="22"/>
                <w:lang w:eastAsia="ar-SA"/>
              </w:rPr>
              <w:t>Тема 2.11.</w:t>
            </w:r>
          </w:p>
          <w:p w:rsidR="005B47FC" w:rsidRPr="00F92905" w:rsidRDefault="005B47FC" w:rsidP="00F0123C">
            <w:pPr>
              <w:overflowPunct w:val="0"/>
              <w:snapToGrid w:val="0"/>
              <w:textAlignment w:val="baseline"/>
              <w:rPr>
                <w:sz w:val="22"/>
                <w:szCs w:val="22"/>
              </w:rPr>
            </w:pPr>
            <w:r w:rsidRPr="00F92905">
              <w:rPr>
                <w:sz w:val="22"/>
                <w:szCs w:val="22"/>
                <w:lang w:eastAsia="ar-SA"/>
              </w:rPr>
              <w:t>Путеводитель по фондам московских архивохранилищ «Материалы по охране и использованию памятников истории и культуры Москвы и Подмосковья</w:t>
            </w:r>
            <w:proofErr w:type="gramStart"/>
            <w:r w:rsidRPr="00F92905">
              <w:rPr>
                <w:sz w:val="22"/>
                <w:szCs w:val="22"/>
                <w:lang w:eastAsia="ar-SA"/>
              </w:rPr>
              <w:t>.(</w:t>
            </w:r>
            <w:proofErr w:type="gramEnd"/>
            <w:r w:rsidRPr="00F92905">
              <w:rPr>
                <w:sz w:val="22"/>
                <w:szCs w:val="22"/>
                <w:lang w:eastAsia="ar-SA"/>
              </w:rPr>
              <w:t>Начало ХХв.-1941г.)»</w:t>
            </w:r>
          </w:p>
        </w:tc>
        <w:tc>
          <w:tcPr>
            <w:tcW w:w="70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2017</w:t>
            </w:r>
          </w:p>
        </w:tc>
        <w:tc>
          <w:tcPr>
            <w:tcW w:w="711"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lang w:eastAsia="ar-SA"/>
              </w:rPr>
            </w:pPr>
            <w:r w:rsidRPr="00F92905">
              <w:rPr>
                <w:sz w:val="22"/>
                <w:szCs w:val="22"/>
                <w:lang w:val="en-US"/>
              </w:rPr>
              <w:t>I</w:t>
            </w:r>
            <w:r w:rsidRPr="00F92905">
              <w:rPr>
                <w:sz w:val="22"/>
                <w:szCs w:val="22"/>
              </w:rPr>
              <w:t xml:space="preserve"> кв. </w:t>
            </w:r>
            <w:r w:rsidRPr="00F92905">
              <w:rPr>
                <w:sz w:val="22"/>
                <w:szCs w:val="22"/>
                <w:lang w:eastAsia="ar-SA"/>
              </w:rPr>
              <w:t>2018</w:t>
            </w:r>
            <w:r w:rsidR="001507CD" w:rsidRPr="00F92905">
              <w:rPr>
                <w:sz w:val="22"/>
                <w:szCs w:val="22"/>
                <w:lang w:eastAsia="ar-SA"/>
              </w:rPr>
              <w:t xml:space="preserve"> </w:t>
            </w:r>
          </w:p>
        </w:tc>
        <w:tc>
          <w:tcPr>
            <w:tcW w:w="714"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lang w:eastAsia="ar-SA"/>
              </w:rPr>
            </w:pPr>
            <w:r w:rsidRPr="00F92905">
              <w:rPr>
                <w:sz w:val="22"/>
                <w:szCs w:val="22"/>
                <w:lang w:eastAsia="ar-SA"/>
              </w:rPr>
              <w:t>5,5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lang w:eastAsia="ar-SA"/>
              </w:rPr>
            </w:pPr>
            <w:r w:rsidRPr="00F92905">
              <w:rPr>
                <w:sz w:val="22"/>
                <w:szCs w:val="22"/>
                <w:lang w:eastAsia="ar-SA"/>
              </w:rPr>
              <w:t>2,5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lang w:eastAsia="ar-SA"/>
              </w:rPr>
            </w:pPr>
            <w:r w:rsidRPr="00F92905">
              <w:rPr>
                <w:sz w:val="22"/>
                <w:szCs w:val="22"/>
                <w:lang w:eastAsia="ar-SA"/>
              </w:rPr>
              <w:t>8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5B47FC" w:rsidRPr="00F92905" w:rsidRDefault="005B47FC" w:rsidP="00F0123C">
            <w:pPr>
              <w:rPr>
                <w:sz w:val="22"/>
                <w:szCs w:val="22"/>
              </w:rPr>
            </w:pPr>
            <w:r w:rsidRPr="00F92905">
              <w:rPr>
                <w:sz w:val="22"/>
                <w:szCs w:val="22"/>
              </w:rPr>
              <w:t>Рукопись путеводителя</w:t>
            </w:r>
          </w:p>
        </w:tc>
        <w:tc>
          <w:tcPr>
            <w:tcW w:w="1569"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textAlignment w:val="baseline"/>
              <w:rPr>
                <w:sz w:val="22"/>
                <w:szCs w:val="22"/>
              </w:rPr>
            </w:pPr>
            <w:r w:rsidRPr="00F92905">
              <w:rPr>
                <w:sz w:val="22"/>
                <w:szCs w:val="22"/>
              </w:rPr>
              <w:t>Козлов В.Ф.</w:t>
            </w:r>
          </w:p>
        </w:tc>
        <w:tc>
          <w:tcPr>
            <w:tcW w:w="3095" w:type="dxa"/>
            <w:tcBorders>
              <w:top w:val="single" w:sz="4" w:space="0" w:color="000000"/>
              <w:left w:val="single" w:sz="4" w:space="0" w:color="000000"/>
              <w:bottom w:val="single" w:sz="4" w:space="0" w:color="auto"/>
            </w:tcBorders>
            <w:shd w:val="clear" w:color="auto" w:fill="auto"/>
          </w:tcPr>
          <w:p w:rsidR="005B47FC" w:rsidRPr="00F92905" w:rsidRDefault="005B47FC" w:rsidP="00F0123C">
            <w:pPr>
              <w:rPr>
                <w:sz w:val="22"/>
                <w:szCs w:val="22"/>
              </w:rPr>
            </w:pPr>
            <w:r w:rsidRPr="00F92905">
              <w:rPr>
                <w:sz w:val="22"/>
                <w:szCs w:val="22"/>
              </w:rPr>
              <w:t>В путеводителе погодно расписаны хранящиеся в архивохранилищах(Гос.архив Рос</w:t>
            </w:r>
            <w:proofErr w:type="gramStart"/>
            <w:r w:rsidRPr="00F92905">
              <w:rPr>
                <w:sz w:val="22"/>
                <w:szCs w:val="22"/>
              </w:rPr>
              <w:t>.Ф</w:t>
            </w:r>
            <w:proofErr w:type="gramEnd"/>
            <w:r w:rsidRPr="00F92905">
              <w:rPr>
                <w:sz w:val="22"/>
                <w:szCs w:val="22"/>
              </w:rPr>
              <w:t xml:space="preserve">едерации, Центральный государственный архив г. Москвы, Отдел рукописей РГБ, Центральный гос.архив Московской области) и библиотеках Москвы протоколы заседаний гос. и общественных учреждений и организаций занимавшихся в первую треть ХХв. вопросами охраны, реставрации и использования памятников истории и культуры Московского региона: Церковно-археологический отдел Общества любителей духовного просвещения </w:t>
            </w:r>
            <w:r w:rsidRPr="00F92905">
              <w:rPr>
                <w:sz w:val="22"/>
                <w:szCs w:val="22"/>
              </w:rPr>
              <w:lastRenderedPageBreak/>
              <w:t>(1900-1918), Центральные гос. реставрационные мастерские (1918-1934), Комиссия "Старая Москва" (1908-1930), Комиссия по делам культов при Президиуме ВЦИК (1929-1938)</w:t>
            </w:r>
          </w:p>
          <w:p w:rsidR="005B47FC" w:rsidRPr="00F92905" w:rsidRDefault="005B47FC" w:rsidP="00F0123C">
            <w:pPr>
              <w:rPr>
                <w:sz w:val="22"/>
                <w:szCs w:val="22"/>
              </w:rPr>
            </w:pPr>
            <w:r w:rsidRPr="00F92905">
              <w:rPr>
                <w:sz w:val="22"/>
                <w:szCs w:val="22"/>
              </w:rPr>
              <w:t>Материал путеводителя-справочника будет востребован историками, музейными работниками, реставраторами, архитекторами, краеведами, всем кто занимается вопросами сохранения и изучения культурного наследия.</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2517CA"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Полностью расписаны все 736 протоколов заседаний</w:t>
            </w:r>
            <w:r w:rsidR="001507CD" w:rsidRPr="00F92905">
              <w:rPr>
                <w:sz w:val="22"/>
                <w:szCs w:val="22"/>
                <w:lang w:eastAsia="ar-SA"/>
              </w:rPr>
              <w:t xml:space="preserve"> </w:t>
            </w:r>
            <w:r w:rsidRPr="00F92905">
              <w:rPr>
                <w:sz w:val="22"/>
                <w:szCs w:val="22"/>
                <w:lang w:eastAsia="ar-SA"/>
              </w:rPr>
              <w:t>Центральных государственных реставрационных мастерских (ЦГРМ) за 1918–1934 гг. Объем составил 171 стр. наборного текста (повестки дня заседаний, вопросы реставрации, использования, сноса движимых и недвижимых памятников старины Москвы и Московской губернии/области)</w:t>
            </w:r>
          </w:p>
          <w:p w:rsidR="002517CA"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 такой же схеме расписаны 464 протокола 1919–1930 гг.</w:t>
            </w:r>
            <w:r w:rsidR="001507CD" w:rsidRPr="00F92905">
              <w:rPr>
                <w:sz w:val="22"/>
                <w:szCs w:val="22"/>
                <w:lang w:eastAsia="ar-SA"/>
              </w:rPr>
              <w:t xml:space="preserve"> </w:t>
            </w:r>
            <w:r w:rsidRPr="00F92905">
              <w:rPr>
                <w:sz w:val="22"/>
                <w:szCs w:val="22"/>
                <w:lang w:eastAsia="ar-SA"/>
              </w:rPr>
              <w:t xml:space="preserve">Комиссии «Старая Москва». Объем </w:t>
            </w:r>
            <w:r w:rsidRPr="00F92905">
              <w:rPr>
                <w:sz w:val="22"/>
                <w:szCs w:val="22"/>
                <w:lang w:eastAsia="ar-SA"/>
              </w:rPr>
              <w:lastRenderedPageBreak/>
              <w:t>составил 51 стр. наборного текста.</w:t>
            </w:r>
          </w:p>
          <w:p w:rsidR="002517CA"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В рукопись включены названия докладов, выступлений, прений, в которых затрагивались вопросы истории Москвы и состояния памятников старины (главным образом, архитектурных).</w:t>
            </w:r>
          </w:p>
          <w:p w:rsidR="002517CA" w:rsidRPr="00F92905" w:rsidRDefault="002517CA"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Проведена сверка конечного текста путеводителя (дополнение, редактура) с архивными материалами (протоколами) фондов «Старая Москва» (НИОР РГБ.</w:t>
            </w:r>
            <w:proofErr w:type="gramEnd"/>
            <w:r w:rsidRPr="00F92905">
              <w:rPr>
                <w:sz w:val="22"/>
                <w:szCs w:val="22"/>
                <w:lang w:eastAsia="ar-SA"/>
              </w:rPr>
              <w:t xml:space="preserve"> Ф.177), ЦГРМ (ЦГА г</w:t>
            </w:r>
            <w:proofErr w:type="gramStart"/>
            <w:r w:rsidRPr="00F92905">
              <w:rPr>
                <w:sz w:val="22"/>
                <w:szCs w:val="22"/>
                <w:lang w:eastAsia="ar-SA"/>
              </w:rPr>
              <w:t>.М</w:t>
            </w:r>
            <w:proofErr w:type="gramEnd"/>
            <w:r w:rsidRPr="00F92905">
              <w:rPr>
                <w:sz w:val="22"/>
                <w:szCs w:val="22"/>
                <w:lang w:eastAsia="ar-SA"/>
              </w:rPr>
              <w:t xml:space="preserve">осквы. </w:t>
            </w:r>
            <w:proofErr w:type="gramStart"/>
            <w:r w:rsidRPr="00F92905">
              <w:rPr>
                <w:sz w:val="22"/>
                <w:szCs w:val="22"/>
                <w:lang w:eastAsia="ar-SA"/>
              </w:rPr>
              <w:t>Ф.Р-1).</w:t>
            </w:r>
            <w:proofErr w:type="gramEnd"/>
          </w:p>
          <w:p w:rsidR="005B47FC"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Собран материал и написаны предисловия: общее к путеводителю,</w:t>
            </w:r>
            <w:r w:rsidR="001507CD" w:rsidRPr="00F92905">
              <w:rPr>
                <w:sz w:val="22"/>
                <w:szCs w:val="22"/>
                <w:lang w:eastAsia="ar-SA"/>
              </w:rPr>
              <w:t xml:space="preserve"> </w:t>
            </w:r>
            <w:r w:rsidRPr="00F92905">
              <w:rPr>
                <w:sz w:val="22"/>
                <w:szCs w:val="22"/>
                <w:lang w:eastAsia="ar-SA"/>
              </w:rPr>
              <w:t>к разделам «Деятельность комиссии "Старая Москва" по изучению и сохранению культурного наследия Москвы и Подмосковья. 1909–1930 гг.» и «Деятельность ЦГРМ по охране и использованию архитектурных памятников Москвы и Подмосковья. 1918–1934 гг.»</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b/>
                <w:sz w:val="22"/>
                <w:szCs w:val="22"/>
                <w:lang w:eastAsia="ar-SA"/>
              </w:rPr>
              <w:t>Тема 2.12.</w:t>
            </w:r>
          </w:p>
          <w:p w:rsidR="00C56A5E" w:rsidRPr="00F92905" w:rsidRDefault="00C56A5E" w:rsidP="00F0123C">
            <w:pPr>
              <w:snapToGrid w:val="0"/>
              <w:textAlignment w:val="baseline"/>
              <w:rPr>
                <w:sz w:val="22"/>
                <w:szCs w:val="22"/>
                <w:lang w:eastAsia="ar-SA"/>
              </w:rPr>
            </w:pPr>
            <w:r w:rsidRPr="00F92905">
              <w:rPr>
                <w:sz w:val="22"/>
                <w:szCs w:val="22"/>
                <w:lang w:eastAsia="ar-SA"/>
              </w:rPr>
              <w:t>Творческие методы и строительные приемы в традиционном деревянном зодчестве XVII – XIX веков. Региональные аспекты</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Главы к монографии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Бодэ А.Б., Воеводин И.В.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Россия обладает уникальным опытом строительства деревянных бревенчатых зданий, который не имеет аналогов в мировых культурах. В течение многих веков в стране и в ее регионах складывались и совершенствовались собственные архитектурно-строительные традиции. Творческий метод строительства по образцу и строительная логика использования наиболее рациональных приемов в различных типах построек обеспечивали преемственное развитие и устойчивое бытование строительных традиций. Исторические, географические, этнические и иные условия формировали региональные различия. Актуальность дальнейших исследований традиционной строительной культуры обусловлена ее ценностью и самобытностью, а также катастрофической ситуацией в сфере реставрации и сохранения деревянных памятников.</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 xml:space="preserve">Исследование нацелено на раскрытие конструктивных принципов строительства </w:t>
            </w:r>
            <w:r w:rsidRPr="00F92905">
              <w:rPr>
                <w:sz w:val="22"/>
                <w:szCs w:val="22"/>
                <w:lang w:eastAsia="ar-SA"/>
              </w:rPr>
              <w:lastRenderedPageBreak/>
              <w:t xml:space="preserve">деревянных зданий и выявление основных региональных отличий в строительных традициях. Широкий спектр задач включает анализ строительных приемов, используемых зодчими в различных регионах Русского Севера, изучение строительного материала, приемов его обработки, изготовления срубов, устройства частей здания, отдельных его элементов и деталей. В каждом из этих аспектов имеется региональная специфика, которая и является главным предметом исследования. Границы исследования входит Архангельская, Вологодская области, Карелия и отчасти среднерусские земли. Основной </w:t>
            </w:r>
            <w:proofErr w:type="gramStart"/>
            <w:r w:rsidRPr="00F92905">
              <w:rPr>
                <w:sz w:val="22"/>
                <w:szCs w:val="22"/>
                <w:lang w:eastAsia="ar-SA"/>
              </w:rPr>
              <w:t>методический подход</w:t>
            </w:r>
            <w:proofErr w:type="gramEnd"/>
            <w:r w:rsidRPr="00F92905">
              <w:rPr>
                <w:sz w:val="22"/>
                <w:szCs w:val="22"/>
                <w:lang w:eastAsia="ar-SA"/>
              </w:rPr>
              <w:t xml:space="preserve"> заключается не в сборе и выявлении новых материалов, но в комплексном осмыслении всего имеющегося материала, его интерпретации и обобщении.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Работа завершена. Подготовлен те</w:t>
            </w:r>
            <w:proofErr w:type="gramStart"/>
            <w:r w:rsidRPr="00F92905">
              <w:rPr>
                <w:sz w:val="22"/>
                <w:szCs w:val="22"/>
                <w:lang w:eastAsia="ar-SA"/>
              </w:rPr>
              <w:t xml:space="preserve">кст </w:t>
            </w:r>
            <w:r w:rsidR="007D6CA4" w:rsidRPr="00F92905">
              <w:rPr>
                <w:sz w:val="22"/>
                <w:szCs w:val="22"/>
                <w:lang w:eastAsia="ar-SA"/>
              </w:rPr>
              <w:t>гл</w:t>
            </w:r>
            <w:proofErr w:type="gramEnd"/>
            <w:r w:rsidR="007D6CA4" w:rsidRPr="00F92905">
              <w:rPr>
                <w:sz w:val="22"/>
                <w:szCs w:val="22"/>
                <w:lang w:eastAsia="ar-SA"/>
              </w:rPr>
              <w:t xml:space="preserve">ав к </w:t>
            </w:r>
            <w:r w:rsidRPr="00F92905">
              <w:rPr>
                <w:sz w:val="22"/>
                <w:szCs w:val="22"/>
                <w:lang w:eastAsia="ar-SA"/>
              </w:rPr>
              <w:t>монографии объёмом 10 а.л., включающий в себя главы:</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w:t>
            </w:r>
            <w:r w:rsidRPr="00F92905">
              <w:rPr>
                <w:sz w:val="22"/>
                <w:szCs w:val="22"/>
                <w:lang w:eastAsia="ar-SA"/>
              </w:rPr>
              <w:tab/>
              <w:t>Традиционные фундаменты для деревянных зданий</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w:t>
            </w:r>
            <w:r w:rsidRPr="00F92905">
              <w:rPr>
                <w:sz w:val="22"/>
                <w:szCs w:val="22"/>
                <w:lang w:eastAsia="ar-SA"/>
              </w:rPr>
              <w:tab/>
              <w:t>Работа по изготовлению сруба и плотницкие приемы рубки</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w:t>
            </w:r>
            <w:r w:rsidRPr="00F92905">
              <w:rPr>
                <w:sz w:val="22"/>
                <w:szCs w:val="22"/>
                <w:lang w:eastAsia="ar-SA"/>
              </w:rPr>
              <w:tab/>
              <w:t>Устройство перекрытий в деревянных зданиях</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w:t>
            </w:r>
            <w:r w:rsidRPr="00F92905">
              <w:rPr>
                <w:sz w:val="22"/>
                <w:szCs w:val="22"/>
                <w:lang w:eastAsia="ar-SA"/>
              </w:rPr>
              <w:tab/>
              <w:t>Формы и конструкции церковных завершений</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5.</w:t>
            </w:r>
            <w:r w:rsidRPr="00F92905">
              <w:rPr>
                <w:sz w:val="22"/>
                <w:szCs w:val="22"/>
                <w:lang w:eastAsia="ar-SA"/>
              </w:rPr>
              <w:tab/>
              <w:t>Плотницкий инструмент</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6.</w:t>
            </w:r>
            <w:r w:rsidRPr="00F92905">
              <w:rPr>
                <w:sz w:val="22"/>
                <w:szCs w:val="22"/>
                <w:lang w:eastAsia="ar-SA"/>
              </w:rPr>
              <w:tab/>
              <w:t>Каркасные конструкции деревянных бревенчатых зданий</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7.</w:t>
            </w:r>
            <w:r w:rsidRPr="00F92905">
              <w:rPr>
                <w:sz w:val="22"/>
                <w:szCs w:val="22"/>
                <w:lang w:eastAsia="ar-SA"/>
              </w:rPr>
              <w:tab/>
              <w:t>Обрамление и заполнение оконных и дверных проемов</w:t>
            </w:r>
          </w:p>
          <w:p w:rsidR="00DB5680" w:rsidRPr="00F92905" w:rsidRDefault="00DB5680" w:rsidP="00F0123C">
            <w:pPr>
              <w:suppressAutoHyphens/>
              <w:overflowPunct w:val="0"/>
              <w:autoSpaceDN/>
              <w:adjustRightInd/>
              <w:snapToGrid w:val="0"/>
              <w:ind w:right="94"/>
              <w:textAlignment w:val="baseline"/>
              <w:rPr>
                <w:sz w:val="22"/>
                <w:szCs w:val="22"/>
                <w:lang w:eastAsia="ar-SA"/>
              </w:rPr>
            </w:pP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b/>
                <w:sz w:val="22"/>
                <w:szCs w:val="22"/>
                <w:lang w:eastAsia="ar-SA"/>
              </w:rPr>
              <w:t>Тема 2.13.</w:t>
            </w:r>
          </w:p>
          <w:p w:rsidR="00C56A5E" w:rsidRPr="00F92905" w:rsidRDefault="00C56A5E" w:rsidP="00F0123C">
            <w:pPr>
              <w:snapToGrid w:val="0"/>
              <w:textAlignment w:val="baseline"/>
              <w:rPr>
                <w:sz w:val="22"/>
                <w:szCs w:val="22"/>
                <w:lang w:eastAsia="ar-SA"/>
              </w:rPr>
            </w:pPr>
            <w:r w:rsidRPr="00F92905">
              <w:rPr>
                <w:sz w:val="22"/>
                <w:szCs w:val="22"/>
                <w:lang w:eastAsia="ar-SA"/>
              </w:rPr>
              <w:t>Специфика конструктивного устройства традиционных деревянных зданий</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Главы к монографии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Бодэ А.Б., Воеводин И.В.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 xml:space="preserve">Конструкции русских традиционных деревянных построек обладают своей спецификой, выражающейся в преобладании безгвоздевых соединений элементов. Исследование нацелено на изучение традиционного опыта строительства деревянных зданий. Анализируются конструктивные системы в целом и отдельные узлы и соединения. Методика исследования основывается на обобщении огромного материалах натурных изучений памятников деревянного зодчества Новгородской области на местах и перевезенных в музей «Витославлицы». Разборка и перевозка памятников позволяет рассмотреть и изучить устройство каждого элемента и соединения, чего нельзя увидеть во всей полноте на памятниках в собранном виде. В этом плане опыт музеев бесценен. Ожидаемым результатом исследования является систематизация конструктивных приемов традиционных деревянных </w:t>
            </w:r>
            <w:r w:rsidRPr="00F92905">
              <w:rPr>
                <w:sz w:val="22"/>
                <w:szCs w:val="22"/>
                <w:lang w:eastAsia="ar-SA"/>
              </w:rPr>
              <w:lastRenderedPageBreak/>
              <w:t>построек и выявление их специфики.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Работа завершена. Подготовлен те</w:t>
            </w:r>
            <w:proofErr w:type="gramStart"/>
            <w:r w:rsidRPr="00F92905">
              <w:rPr>
                <w:sz w:val="22"/>
                <w:szCs w:val="22"/>
                <w:lang w:eastAsia="ar-SA"/>
              </w:rPr>
              <w:t xml:space="preserve">кст </w:t>
            </w:r>
            <w:r w:rsidR="007D6CA4" w:rsidRPr="00F92905">
              <w:rPr>
                <w:sz w:val="22"/>
                <w:szCs w:val="22"/>
                <w:lang w:eastAsia="ar-SA"/>
              </w:rPr>
              <w:t>гл</w:t>
            </w:r>
            <w:proofErr w:type="gramEnd"/>
            <w:r w:rsidR="007D6CA4" w:rsidRPr="00F92905">
              <w:rPr>
                <w:sz w:val="22"/>
                <w:szCs w:val="22"/>
                <w:lang w:eastAsia="ar-SA"/>
              </w:rPr>
              <w:t xml:space="preserve">ав к </w:t>
            </w:r>
            <w:r w:rsidRPr="00F92905">
              <w:rPr>
                <w:sz w:val="22"/>
                <w:szCs w:val="22"/>
                <w:lang w:eastAsia="ar-SA"/>
              </w:rPr>
              <w:t>монографии объёмом 10 а.л., включающий в себя главы:</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w:t>
            </w:r>
            <w:r w:rsidRPr="00F92905">
              <w:rPr>
                <w:sz w:val="22"/>
                <w:szCs w:val="22"/>
                <w:lang w:eastAsia="ar-SA"/>
              </w:rPr>
              <w:tab/>
              <w:t>Классификация и материалы оснований и фундаментов</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w:t>
            </w:r>
            <w:r w:rsidRPr="00F92905">
              <w:rPr>
                <w:sz w:val="22"/>
                <w:szCs w:val="22"/>
                <w:lang w:eastAsia="ar-SA"/>
              </w:rPr>
              <w:tab/>
              <w:t>Типы и устройство полов и потолков в традиционных деревянных зданиях</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w:t>
            </w:r>
            <w:r w:rsidRPr="00F92905">
              <w:rPr>
                <w:sz w:val="22"/>
                <w:szCs w:val="22"/>
                <w:lang w:eastAsia="ar-SA"/>
              </w:rPr>
              <w:tab/>
              <w:t>Традиционные деревянные кровли</w:t>
            </w:r>
          </w:p>
          <w:p w:rsidR="00DB5680"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w:t>
            </w:r>
            <w:r w:rsidRPr="00F92905">
              <w:rPr>
                <w:sz w:val="22"/>
                <w:szCs w:val="22"/>
                <w:lang w:eastAsia="ar-SA"/>
              </w:rPr>
              <w:tab/>
              <w:t>Декоративные элементы</w:t>
            </w:r>
          </w:p>
          <w:p w:rsidR="00C56A5E" w:rsidRPr="00F92905" w:rsidRDefault="00DB568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5.</w:t>
            </w:r>
            <w:r w:rsidRPr="00F92905">
              <w:rPr>
                <w:sz w:val="22"/>
                <w:szCs w:val="22"/>
                <w:lang w:eastAsia="ar-SA"/>
              </w:rPr>
              <w:tab/>
              <w:t>Краткий словарь специальных терминов</w:t>
            </w:r>
          </w:p>
        </w:tc>
      </w:tr>
      <w:tr w:rsidR="007D6CA4"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hd w:val="clear" w:color="auto" w:fill="FFFFFF"/>
              <w:rPr>
                <w:b/>
                <w:sz w:val="22"/>
                <w:szCs w:val="22"/>
              </w:rPr>
            </w:pPr>
            <w:r w:rsidRPr="00F92905">
              <w:rPr>
                <w:b/>
                <w:sz w:val="22"/>
                <w:szCs w:val="22"/>
              </w:rPr>
              <w:t>Тема 2.14.</w:t>
            </w:r>
          </w:p>
          <w:p w:rsidR="00C56A5E" w:rsidRPr="00F92905" w:rsidRDefault="00C56A5E" w:rsidP="00F0123C">
            <w:pPr>
              <w:shd w:val="clear" w:color="auto" w:fill="FFFFFF"/>
              <w:rPr>
                <w:sz w:val="22"/>
                <w:szCs w:val="22"/>
              </w:rPr>
            </w:pPr>
            <w:r w:rsidRPr="00F92905">
              <w:rPr>
                <w:sz w:val="22"/>
                <w:szCs w:val="22"/>
              </w:rPr>
              <w:t xml:space="preserve">Православные монастыри и монастырские подворья </w:t>
            </w:r>
            <w:proofErr w:type="gramStart"/>
            <w:r w:rsidRPr="00F92905">
              <w:rPr>
                <w:sz w:val="22"/>
                <w:szCs w:val="22"/>
              </w:rPr>
              <w:t>Москвы</w:t>
            </w:r>
            <w:proofErr w:type="gramEnd"/>
            <w:r w:rsidRPr="00F92905">
              <w:rPr>
                <w:sz w:val="22"/>
                <w:szCs w:val="22"/>
              </w:rPr>
              <w:t xml:space="preserve"> и их культурное наследие</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rPr>
              <w:t>I</w:t>
            </w:r>
            <w:r w:rsidRPr="00F92905">
              <w:rPr>
                <w:sz w:val="22"/>
                <w:szCs w:val="22"/>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rPr>
              <w:t>IV</w:t>
            </w:r>
            <w:r w:rsidRPr="00F92905">
              <w:rPr>
                <w:sz w:val="22"/>
                <w:szCs w:val="22"/>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rPr>
              <w:t>17 а.</w:t>
            </w:r>
            <w:proofErr w:type="gramStart"/>
            <w:r w:rsidRPr="00F92905">
              <w:rPr>
                <w:sz w:val="22"/>
                <w:szCs w:val="22"/>
              </w:rPr>
              <w:t>л</w:t>
            </w:r>
            <w:proofErr w:type="gramEnd"/>
            <w:r w:rsidRPr="00F92905">
              <w:rPr>
                <w:sz w:val="22"/>
                <w:szCs w:val="22"/>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rPr>
              <w:t>17 а.</w:t>
            </w:r>
            <w:proofErr w:type="gramStart"/>
            <w:r w:rsidRPr="00F92905">
              <w:rPr>
                <w:sz w:val="22"/>
                <w:szCs w:val="22"/>
              </w:rPr>
              <w:t>л</w:t>
            </w:r>
            <w:proofErr w:type="gramEnd"/>
            <w:r w:rsidRPr="00F92905">
              <w:rPr>
                <w:sz w:val="22"/>
                <w:szCs w:val="22"/>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rPr>
              <w:t>Описание и указатель источников и литературы</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rPr>
              <w:t>Козлов В.Ф.</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rPr>
            </w:pPr>
            <w:proofErr w:type="gramStart"/>
            <w:r w:rsidRPr="00F92905">
              <w:rPr>
                <w:sz w:val="22"/>
                <w:szCs w:val="22"/>
              </w:rPr>
              <w:t>Подготовка исторического описания каждого монастыря и монастырского подворья, существовавших к началу xx в. (история, памятники, святыни, некрополь, известные настоятели, насельники), сведения о закрытии, использовании, восстановлении (современное состояние), реставрации.</w:t>
            </w:r>
            <w:proofErr w:type="gramEnd"/>
            <w:r w:rsidRPr="00F92905">
              <w:rPr>
                <w:sz w:val="22"/>
                <w:szCs w:val="22"/>
              </w:rPr>
              <w:t xml:space="preserve"> К каждому описанию приложен указатель архивных текстовых источников и изобразительных материалов, </w:t>
            </w:r>
            <w:proofErr w:type="gramStart"/>
            <w:r w:rsidRPr="00F92905">
              <w:rPr>
                <w:sz w:val="22"/>
                <w:szCs w:val="22"/>
              </w:rPr>
              <w:t>местонахождении</w:t>
            </w:r>
            <w:proofErr w:type="gramEnd"/>
            <w:r w:rsidRPr="00F92905">
              <w:rPr>
                <w:sz w:val="22"/>
                <w:szCs w:val="22"/>
              </w:rPr>
              <w:t>, икон в музеях и др.</w:t>
            </w:r>
          </w:p>
          <w:p w:rsidR="00C56A5E" w:rsidRPr="00F92905" w:rsidRDefault="00C56A5E" w:rsidP="00F0123C">
            <w:pPr>
              <w:rPr>
                <w:sz w:val="22"/>
                <w:szCs w:val="22"/>
              </w:rPr>
            </w:pPr>
            <w:r w:rsidRPr="00F92905">
              <w:rPr>
                <w:sz w:val="22"/>
                <w:szCs w:val="22"/>
              </w:rPr>
              <w:t>Особый раздел посвящен рекомендациям и описанию проведения историко-культурных тематических экскурсий ("Монастыри Китай-города", "</w:t>
            </w:r>
            <w:proofErr w:type="gramStart"/>
            <w:r w:rsidRPr="00F92905">
              <w:rPr>
                <w:sz w:val="22"/>
                <w:szCs w:val="22"/>
              </w:rPr>
              <w:t>Монастыри-сторожи</w:t>
            </w:r>
            <w:proofErr w:type="gramEnd"/>
            <w:r w:rsidRPr="00F92905">
              <w:rPr>
                <w:sz w:val="22"/>
                <w:szCs w:val="22"/>
              </w:rPr>
              <w:t>", "Царские монастыри" и др.).</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7D6CA4" w:rsidRPr="00F92905" w:rsidRDefault="007D6CA4" w:rsidP="007D6CA4">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За отчетный период проведена работа по составлению полного перечня всех сохранившихся и исчезнувших монастырей и монастырский подворий Москвы с XIII по ХХ </w:t>
            </w:r>
            <w:proofErr w:type="gramStart"/>
            <w:r w:rsidRPr="00F92905">
              <w:rPr>
                <w:sz w:val="22"/>
                <w:szCs w:val="22"/>
                <w:lang w:eastAsia="ar-SA"/>
              </w:rPr>
              <w:t>в</w:t>
            </w:r>
            <w:proofErr w:type="gramEnd"/>
            <w:r w:rsidRPr="00F92905">
              <w:rPr>
                <w:sz w:val="22"/>
                <w:szCs w:val="22"/>
                <w:lang w:eastAsia="ar-SA"/>
              </w:rPr>
              <w:t xml:space="preserve">. </w:t>
            </w:r>
            <w:proofErr w:type="gramStart"/>
            <w:r w:rsidRPr="00F92905">
              <w:rPr>
                <w:sz w:val="22"/>
                <w:szCs w:val="22"/>
                <w:lang w:eastAsia="ar-SA"/>
              </w:rPr>
              <w:t>Выявлена</w:t>
            </w:r>
            <w:proofErr w:type="gramEnd"/>
            <w:r w:rsidRPr="00F92905">
              <w:rPr>
                <w:sz w:val="22"/>
                <w:szCs w:val="22"/>
                <w:lang w:eastAsia="ar-SA"/>
              </w:rPr>
              <w:t xml:space="preserve"> и систематизирована имеющаяся историография по теме (монографии, научные и научно-популярные статьи из журналов и сборников, энциклопедические и справочные материалы и т.д.). Проведена работа по выявлению и систематизации документальных источников по теме в архивохранилищах: РГАДА, ЦГА г. Москвы, ЦГАМО, ОПИ ГИМ, ОР РГБ и др. </w:t>
            </w:r>
          </w:p>
          <w:p w:rsidR="007D6CA4" w:rsidRPr="00F92905" w:rsidRDefault="007D6CA4" w:rsidP="007D6CA4">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Для создания иллюстративной базы по теме просмотрены все иллюстрированные </w:t>
            </w:r>
            <w:r w:rsidRPr="00F92905">
              <w:rPr>
                <w:sz w:val="22"/>
                <w:szCs w:val="22"/>
                <w:lang w:eastAsia="ar-SA"/>
              </w:rPr>
              <w:lastRenderedPageBreak/>
              <w:t>издания дореволюционной России, в том числе журнальная периодика. Изучены материалы фототеки ГНИМА им. А.В.Щусева.</w:t>
            </w:r>
          </w:p>
          <w:p w:rsidR="00C56A5E" w:rsidRPr="00F92905" w:rsidRDefault="007D6CA4" w:rsidP="007D6CA4">
            <w:pPr>
              <w:suppressAutoHyphens/>
              <w:overflowPunct w:val="0"/>
              <w:autoSpaceDN/>
              <w:adjustRightInd/>
              <w:snapToGrid w:val="0"/>
              <w:ind w:right="94"/>
              <w:textAlignment w:val="baseline"/>
              <w:rPr>
                <w:sz w:val="22"/>
                <w:szCs w:val="22"/>
                <w:lang w:eastAsia="ar-SA"/>
              </w:rPr>
            </w:pPr>
            <w:r w:rsidRPr="00F92905">
              <w:rPr>
                <w:sz w:val="22"/>
                <w:szCs w:val="22"/>
                <w:lang w:eastAsia="ar-SA"/>
              </w:rPr>
              <w:t>Разработана структура постатейного описания каждого монастыря и монастырского подворья. Завершена работа по составлению текстов описаний по сохранившимся объектам (монастырь, подворье) и по составлению графических карт-схем.</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b/>
                <w:sz w:val="22"/>
                <w:szCs w:val="22"/>
                <w:lang w:eastAsia="ar-SA"/>
              </w:rPr>
            </w:pPr>
            <w:r w:rsidRPr="00F92905">
              <w:rPr>
                <w:b/>
                <w:sz w:val="22"/>
                <w:szCs w:val="22"/>
                <w:lang w:eastAsia="ar-SA"/>
              </w:rPr>
              <w:t>Тема 2.15.</w:t>
            </w:r>
          </w:p>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Историко-культурное наследие как механизм укрепления единства российской нации на приграничных территориях России и Казахстана</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val="en-US" w:eastAsia="ar-SA"/>
              </w:rPr>
              <w:t>II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val="en-US"/>
              </w:rPr>
              <w:t>IV</w:t>
            </w:r>
            <w:r w:rsidRPr="00F92905">
              <w:rPr>
                <w:sz w:val="22"/>
                <w:szCs w:val="22"/>
              </w:rPr>
              <w:t xml:space="preserve"> кв. </w:t>
            </w:r>
            <w:r w:rsidRPr="00F92905">
              <w:rPr>
                <w:sz w:val="22"/>
                <w:szCs w:val="22"/>
                <w:lang w:eastAsia="ar-SA"/>
              </w:rPr>
              <w:t>2020</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8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Сборник научных трудов</w:t>
            </w:r>
          </w:p>
          <w:p w:rsidR="00C56A5E" w:rsidRPr="00F92905" w:rsidRDefault="00C56A5E" w:rsidP="00F0123C">
            <w:pPr>
              <w:snapToGrid w:val="0"/>
              <w:textAlignment w:val="baseline"/>
              <w:rPr>
                <w:sz w:val="22"/>
                <w:szCs w:val="22"/>
                <w:lang w:eastAsia="ar-SA"/>
              </w:rPr>
            </w:pPr>
            <w:r w:rsidRPr="00F92905">
              <w:rPr>
                <w:sz w:val="22"/>
                <w:szCs w:val="22"/>
                <w:lang w:eastAsia="ar-SA"/>
              </w:rPr>
              <w:t>6 п.</w:t>
            </w:r>
            <w:proofErr w:type="gramStart"/>
            <w:r w:rsidRPr="00F92905">
              <w:rPr>
                <w:sz w:val="22"/>
                <w:szCs w:val="22"/>
                <w:lang w:eastAsia="ar-SA"/>
              </w:rPr>
              <w:t>л</w:t>
            </w:r>
            <w:proofErr w:type="gramEnd"/>
            <w:r w:rsidRPr="00F92905">
              <w:rPr>
                <w:sz w:val="22"/>
                <w:szCs w:val="22"/>
                <w:lang w:eastAsia="ar-SA"/>
              </w:rPr>
              <w:t>.</w:t>
            </w:r>
          </w:p>
          <w:p w:rsidR="00C56A5E" w:rsidRPr="00F92905" w:rsidRDefault="00C56A5E" w:rsidP="00F0123C">
            <w:pPr>
              <w:snapToGrid w:val="0"/>
              <w:textAlignment w:val="baseline"/>
              <w:rPr>
                <w:sz w:val="22"/>
                <w:szCs w:val="22"/>
                <w:lang w:eastAsia="ar-SA"/>
              </w:rPr>
            </w:pPr>
            <w:r w:rsidRPr="00F92905">
              <w:rPr>
                <w:sz w:val="22"/>
                <w:szCs w:val="22"/>
                <w:lang w:eastAsia="ar-SA"/>
              </w:rPr>
              <w:t>Тексты опубликованных статей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Селезнева И.А.</w:t>
            </w:r>
          </w:p>
          <w:p w:rsidR="00C56A5E" w:rsidRPr="00F92905" w:rsidRDefault="00C56A5E" w:rsidP="00F0123C">
            <w:pPr>
              <w:snapToGrid w:val="0"/>
              <w:textAlignment w:val="baseline"/>
              <w:rPr>
                <w:sz w:val="22"/>
                <w:szCs w:val="22"/>
                <w:lang w:eastAsia="ar-SA"/>
              </w:rPr>
            </w:pPr>
            <w:r w:rsidRPr="00F92905">
              <w:rPr>
                <w:sz w:val="22"/>
                <w:szCs w:val="22"/>
                <w:lang w:eastAsia="ar-SA"/>
              </w:rPr>
              <w:t>Золотова Т.Н.</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lang w:eastAsia="ar-SA"/>
              </w:rPr>
            </w:pPr>
            <w:r w:rsidRPr="00F92905">
              <w:rPr>
                <w:sz w:val="22"/>
                <w:szCs w:val="22"/>
                <w:lang w:eastAsia="ar-SA"/>
              </w:rPr>
              <w:t>Историко-культурное наследие народов является важным механизмом формирования позитивного имиджа приграничных территорий и укрепления взаимопонимания и уважения между сообществами, группами и отдельными лицами на приграничных территориях. Объект исследования: Историко-культурное наследие приграничных территорий.</w:t>
            </w:r>
          </w:p>
          <w:p w:rsidR="00C56A5E" w:rsidRPr="00F92905" w:rsidRDefault="00C56A5E" w:rsidP="00F0123C">
            <w:pPr>
              <w:rPr>
                <w:sz w:val="22"/>
                <w:szCs w:val="22"/>
                <w:lang w:eastAsia="ar-SA"/>
              </w:rPr>
            </w:pPr>
            <w:r w:rsidRPr="00F92905">
              <w:rPr>
                <w:sz w:val="22"/>
                <w:szCs w:val="22"/>
                <w:lang w:eastAsia="ar-SA"/>
              </w:rPr>
              <w:t xml:space="preserve">По итогам работы над проектом предполагается разработать методические рекомендации региональным органам управления по </w:t>
            </w:r>
            <w:r w:rsidRPr="00F92905">
              <w:rPr>
                <w:sz w:val="22"/>
                <w:szCs w:val="22"/>
                <w:lang w:eastAsia="ar-SA"/>
              </w:rPr>
              <w:lastRenderedPageBreak/>
              <w:t>формированию региональной культурной политики в области межкультурных взаимодействий на приграничных территориях России и Казахстана.</w:t>
            </w:r>
          </w:p>
          <w:p w:rsidR="00C56A5E" w:rsidRPr="00F92905" w:rsidRDefault="00C56A5E" w:rsidP="00F0123C">
            <w:pPr>
              <w:rPr>
                <w:sz w:val="22"/>
                <w:szCs w:val="22"/>
                <w:lang w:eastAsia="ar-SA"/>
              </w:rPr>
            </w:pPr>
            <w:r w:rsidRPr="00F92905">
              <w:rPr>
                <w:sz w:val="22"/>
                <w:szCs w:val="22"/>
                <w:lang w:eastAsia="ar-SA"/>
              </w:rPr>
              <w:t xml:space="preserve">Цель: Актуализировать роль историко-культурного наследия в формировании межнационального согласия на приграничных территориях России и Казахстана. </w:t>
            </w:r>
          </w:p>
          <w:p w:rsidR="00C56A5E" w:rsidRPr="00F92905" w:rsidRDefault="00C56A5E" w:rsidP="00F0123C">
            <w:pPr>
              <w:rPr>
                <w:sz w:val="22"/>
                <w:szCs w:val="22"/>
                <w:lang w:eastAsia="ar-SA"/>
              </w:rPr>
            </w:pPr>
            <w:r w:rsidRPr="00F92905">
              <w:rPr>
                <w:sz w:val="22"/>
                <w:szCs w:val="22"/>
                <w:lang w:eastAsia="ar-SA"/>
              </w:rPr>
              <w:t>Задачи:</w:t>
            </w:r>
          </w:p>
          <w:p w:rsidR="00C56A5E" w:rsidRPr="00F92905" w:rsidRDefault="00C56A5E" w:rsidP="00F0123C">
            <w:pPr>
              <w:rPr>
                <w:sz w:val="22"/>
                <w:szCs w:val="22"/>
                <w:lang w:eastAsia="ar-SA"/>
              </w:rPr>
            </w:pPr>
            <w:r w:rsidRPr="00F92905">
              <w:rPr>
                <w:sz w:val="22"/>
                <w:szCs w:val="22"/>
                <w:lang w:eastAsia="ar-SA"/>
              </w:rPr>
              <w:t>1)</w:t>
            </w:r>
            <w:r w:rsidRPr="00F92905">
              <w:rPr>
                <w:sz w:val="22"/>
                <w:szCs w:val="22"/>
                <w:lang w:eastAsia="ar-SA"/>
              </w:rPr>
              <w:tab/>
              <w:t>выявить основные категории объектов историко-культурного наследия на приграничных территориях России и Казахстана;</w:t>
            </w:r>
          </w:p>
          <w:p w:rsidR="00C56A5E" w:rsidRPr="00F92905" w:rsidRDefault="00C56A5E" w:rsidP="00F0123C">
            <w:pPr>
              <w:rPr>
                <w:sz w:val="22"/>
                <w:szCs w:val="22"/>
                <w:lang w:eastAsia="ar-SA"/>
              </w:rPr>
            </w:pPr>
            <w:r w:rsidRPr="00F92905">
              <w:rPr>
                <w:sz w:val="22"/>
                <w:szCs w:val="22"/>
                <w:lang w:eastAsia="ar-SA"/>
              </w:rPr>
              <w:t>2)</w:t>
            </w:r>
            <w:r w:rsidRPr="00F92905">
              <w:rPr>
                <w:sz w:val="22"/>
                <w:szCs w:val="22"/>
                <w:lang w:eastAsia="ar-SA"/>
              </w:rPr>
              <w:tab/>
              <w:t>провести мониторинг влияния объектов историко-культурного наследия на формирование имиджа приграничных территорий;</w:t>
            </w:r>
          </w:p>
          <w:p w:rsidR="00C56A5E" w:rsidRPr="00F92905" w:rsidRDefault="00C56A5E" w:rsidP="00F0123C">
            <w:pPr>
              <w:rPr>
                <w:sz w:val="22"/>
                <w:szCs w:val="22"/>
                <w:lang w:eastAsia="ar-SA"/>
              </w:rPr>
            </w:pPr>
            <w:r w:rsidRPr="00F92905">
              <w:rPr>
                <w:sz w:val="22"/>
                <w:szCs w:val="22"/>
                <w:lang w:eastAsia="ar-SA"/>
              </w:rPr>
              <w:t>3)</w:t>
            </w:r>
            <w:r w:rsidRPr="00F92905">
              <w:rPr>
                <w:sz w:val="22"/>
                <w:szCs w:val="22"/>
                <w:lang w:eastAsia="ar-SA"/>
              </w:rPr>
              <w:tab/>
              <w:t>составить шкалу степени влияния объектов материального и нематериального культурного наследия на межкультурные отношения на приграничных территориях;</w:t>
            </w:r>
          </w:p>
          <w:p w:rsidR="00C56A5E" w:rsidRPr="00F92905" w:rsidRDefault="00C56A5E" w:rsidP="00F0123C">
            <w:pPr>
              <w:rPr>
                <w:sz w:val="22"/>
                <w:szCs w:val="22"/>
                <w:lang w:eastAsia="ar-SA"/>
              </w:rPr>
            </w:pPr>
            <w:r w:rsidRPr="00F92905">
              <w:rPr>
                <w:sz w:val="22"/>
                <w:szCs w:val="22"/>
                <w:lang w:eastAsia="ar-SA"/>
              </w:rPr>
              <w:t xml:space="preserve">4) разработать практические рекомендации региональным органам управления по решению вопросов межкультурного взаимодействия на </w:t>
            </w:r>
            <w:r w:rsidRPr="00F92905">
              <w:rPr>
                <w:sz w:val="22"/>
                <w:szCs w:val="22"/>
                <w:lang w:eastAsia="ar-SA"/>
              </w:rPr>
              <w:lastRenderedPageBreak/>
              <w:t>приграничных территориях.</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В рамках НИР велись работы:</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 Нематериальное культурное наследие народов приграничных территорий: исследование и актуализация.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 Проделана работа по исследованию и описанию этнической истории и культуры народов Омского Прииртышья, на территории которого, по данным Всероссийской переписи 2010 г., было зафиксировано 134 этноса. В результате была подготовлена и издана научно-популярная книга </w:t>
            </w:r>
            <w:r w:rsidRPr="00F92905">
              <w:rPr>
                <w:sz w:val="22"/>
                <w:szCs w:val="22"/>
                <w:lang w:eastAsia="ar-SA"/>
              </w:rPr>
              <w:lastRenderedPageBreak/>
              <w:t>«Народы Омской области», включающая очерки о 44 этносах региона (объем 38 п.</w:t>
            </w:r>
            <w:proofErr w:type="gramStart"/>
            <w:r w:rsidRPr="00F92905">
              <w:rPr>
                <w:sz w:val="22"/>
                <w:szCs w:val="22"/>
                <w:lang w:eastAsia="ar-SA"/>
              </w:rPr>
              <w:t>л</w:t>
            </w:r>
            <w:proofErr w:type="gramEnd"/>
            <w:r w:rsidRPr="00F92905">
              <w:rPr>
                <w:sz w:val="22"/>
                <w:szCs w:val="22"/>
                <w:lang w:eastAsia="ar-SA"/>
              </w:rPr>
              <w:t>.). Сотрудниками СФИН подготовлены статьи по 33 этносам, осуществлено редактирование, подобран иллюстративный материал.</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2) Исследовалась роль традиционной празднично-обрядовой культуры русских в сохранении традиционных ценностей, укреплении межнационального согласия и формировании гражданской идентичности.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 В рамках исследования семейной обрядности русских Среднего Прииртышья были осуществлены исследования в области этнографо-археологического комплекса «Русские». Обследования населённых пунктов и кладбищ, беседы с информаторами и работа в архивах, позволили сделать ряд выводов о характере традиционной культуры </w:t>
            </w:r>
            <w:r w:rsidRPr="00F92905">
              <w:rPr>
                <w:sz w:val="22"/>
                <w:szCs w:val="22"/>
                <w:lang w:eastAsia="ar-SA"/>
              </w:rPr>
              <w:lastRenderedPageBreak/>
              <w:t xml:space="preserve">русских Западной Сибири. </w:t>
            </w:r>
          </w:p>
          <w:p w:rsidR="00BA711B" w:rsidRPr="00F92905" w:rsidRDefault="00BA711B" w:rsidP="00F0123C">
            <w:pPr>
              <w:suppressAutoHyphens/>
              <w:overflowPunct w:val="0"/>
              <w:autoSpaceDN/>
              <w:adjustRightInd/>
              <w:snapToGrid w:val="0"/>
              <w:ind w:right="94"/>
              <w:textAlignment w:val="baseline"/>
              <w:rPr>
                <w:sz w:val="22"/>
                <w:szCs w:val="22"/>
                <w:lang w:eastAsia="ar-SA"/>
              </w:rPr>
            </w:pP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4) Проведены исследования нематериального культурного наследия немцев приграничных регионов России и Казахстана. Показана роль различных факторов в сохранении и актуализации культурного наследия, вопросы которого рассматриваются сквозь призму соотношения традиции и инновации.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5) Изучение традиционной обрядности казахского населения на приграничных с Казахстаном территориях России показывает, что длительное проживание казахов в отрыве от метрополии привело, с одной стороны, к сохранению архаичных элементов культуры, а с другой – приобретение новых, нехарактерных, черт культуры в процессе адаптации и взаимодействия с окружающими народами. В ходе исследования были </w:t>
            </w:r>
            <w:r w:rsidRPr="00F92905">
              <w:rPr>
                <w:sz w:val="22"/>
                <w:szCs w:val="22"/>
                <w:lang w:eastAsia="ar-SA"/>
              </w:rPr>
              <w:lastRenderedPageBreak/>
              <w:t>получены материалы, относящиеся к проблеме этнической идентичности казахов России и Казахстана. Рассмотрены внутренние и внешние факторы, оказавшие влияние на развитие этнической идентичности. Особое внимание уделено проблеме множественности идентичности казахов. В качестве причин такой иерархии в этнической идентификации отмечены большой удельный вес территориального компонента, возросшая роль религиозного фактора и кризис родовой идентичности.</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6) Исследовано культурное наследие греческой диаспоры как пример сохранения этнической памяти, формирования локальной идентичности и фактор влияния на формирование межнационального согласия.</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7) Выявлены особенности существования украинской диаспоры на приграничных </w:t>
            </w:r>
            <w:r w:rsidRPr="00F92905">
              <w:rPr>
                <w:sz w:val="22"/>
                <w:szCs w:val="22"/>
                <w:lang w:eastAsia="ar-SA"/>
              </w:rPr>
              <w:lastRenderedPageBreak/>
              <w:t>территориях Омской области. Записаны устные истории о переселении в Сибирь, зафиксировано сохранение традиций в устной памяти, названиях улиц, в памятниках и деятельности культурно-досуговых объединений.</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Музейная деятельность по сохранению и актуализации историко-культурного наследия на приграничных территориях.</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 Изучалось историко-культурное наследие народов Западной Сибири в выставках и экспозициях Тюменского областного краеведческого музея.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2) Велись работы по проекту «Виртуальный музей российских немцев». Была разработана концепция виртуального музея, создан контент для виртуального музея российских немцев, включая Реестр музеев российских немцев, оцифровку экспонатов, описаний 100 предметов.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 Военно-историческое </w:t>
            </w:r>
            <w:r w:rsidRPr="00F92905">
              <w:rPr>
                <w:sz w:val="22"/>
                <w:szCs w:val="22"/>
                <w:lang w:eastAsia="ar-SA"/>
              </w:rPr>
              <w:lastRenderedPageBreak/>
              <w:t xml:space="preserve">наследие в патриотическом воспитании молодежи. </w:t>
            </w:r>
          </w:p>
          <w:p w:rsidR="00C0484A"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Исследовались различные аспекты деятельности военных по формированию городской среды и социокультурного пространства западносибирских городов второй половины XIX – начала XX вв. </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 Факторы влияния на формирование межнационального согласия на приграничных территориях.</w:t>
            </w:r>
          </w:p>
          <w:p w:rsidR="00BA711B"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Одним из факторов межнационального согласия является русский язык как язык межнационального общения. Были проведены фундаментальные научные исследования по теме «Русский язык, языки народов России и российская идентичность: антропологические подходы к изучению языковой ситуации и этнокультурной политики».</w:t>
            </w:r>
          </w:p>
          <w:p w:rsidR="00BA711B" w:rsidRPr="00F92905" w:rsidRDefault="00BA711B"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2) Проводился мониторинг этноконфессиональной </w:t>
            </w:r>
            <w:r w:rsidRPr="00F92905">
              <w:rPr>
                <w:sz w:val="22"/>
                <w:szCs w:val="22"/>
                <w:lang w:eastAsia="ar-SA"/>
              </w:rPr>
              <w:lastRenderedPageBreak/>
              <w:t xml:space="preserve">ситуации в полиэтничных регионах Российской Федерации на основе модели Распределенного научного центра межнациональных и религиозных проблем в регионах Сибирского и Дальневосточного федеральных округов; анализ конфликтного и интеграционного потенциала межэтнических и миграционных отношений в регионах Сибирского и Дальневосточного федеральных округов, проведение исследований в пилотных регионах других федеральных округов. </w:t>
            </w:r>
            <w:proofErr w:type="gramEnd"/>
          </w:p>
          <w:p w:rsidR="00C0484A"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 Фактором, оказывающим воздействие на этноконфессиональную ситуацию на приграничных территориях, является жизнедеятельность традиционных и новых религиозных движений</w:t>
            </w:r>
            <w:r w:rsidR="00C0484A" w:rsidRPr="00F92905">
              <w:rPr>
                <w:sz w:val="22"/>
                <w:szCs w:val="22"/>
                <w:lang w:eastAsia="ar-SA"/>
              </w:rPr>
              <w:t>.</w:t>
            </w:r>
            <w:r w:rsidRPr="00F92905">
              <w:rPr>
                <w:sz w:val="22"/>
                <w:szCs w:val="22"/>
                <w:lang w:eastAsia="ar-SA"/>
              </w:rPr>
              <w:t xml:space="preserve"> </w:t>
            </w:r>
            <w:r w:rsidR="00C0484A" w:rsidRPr="00F92905">
              <w:rPr>
                <w:sz w:val="22"/>
                <w:szCs w:val="22"/>
                <w:lang w:eastAsia="ar-SA"/>
              </w:rPr>
              <w:t>П</w:t>
            </w:r>
            <w:r w:rsidRPr="00F92905">
              <w:rPr>
                <w:sz w:val="22"/>
                <w:szCs w:val="22"/>
                <w:lang w:eastAsia="ar-SA"/>
              </w:rPr>
              <w:t xml:space="preserve">роводилось исследование современного состояния ислама на юге Западной </w:t>
            </w:r>
            <w:r w:rsidRPr="00F92905">
              <w:rPr>
                <w:sz w:val="22"/>
                <w:szCs w:val="22"/>
                <w:lang w:eastAsia="ar-SA"/>
              </w:rPr>
              <w:lastRenderedPageBreak/>
              <w:t xml:space="preserve">Сибири и изучение ряда новых религиозных движений. </w:t>
            </w:r>
          </w:p>
          <w:p w:rsidR="00C0484A" w:rsidRPr="00F92905" w:rsidRDefault="00BA711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 Исследовались отдельные аспекты формирования этнокультурной, национальной, региональной и локальной видов идентичности как одного из факторов межнационального согласия на приграничных территориях.</w:t>
            </w:r>
          </w:p>
          <w:p w:rsidR="00C56A5E" w:rsidRPr="00F92905" w:rsidRDefault="00BA711B"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5) Важным фактором формирования региональной культурной политики и влияния на межнациональное согласие на юге Западной Сибири можно считать деятельность омского культурологического центра, созданного в 1993 г. как Сибирский филиал Российского института культурологии (1993-2014 гг.), преобразованного в Сибирский филиал Института Наследия (2014 – 2018 гг.), за 25 своей лет своей жизнедеятельности сформировавшего единое научно-культурное пространство Омского региона и сделавшего </w:t>
            </w:r>
            <w:r w:rsidRPr="00F92905">
              <w:rPr>
                <w:sz w:val="22"/>
                <w:szCs w:val="22"/>
                <w:lang w:eastAsia="ar-SA"/>
              </w:rPr>
              <w:lastRenderedPageBreak/>
              <w:t>серьезные шаги по</w:t>
            </w:r>
            <w:proofErr w:type="gramEnd"/>
            <w:r w:rsidRPr="00F92905">
              <w:rPr>
                <w:sz w:val="22"/>
                <w:szCs w:val="22"/>
                <w:lang w:eastAsia="ar-SA"/>
              </w:rPr>
              <w:t xml:space="preserve"> пути создания единого культурологического пространства Сибири. К юбилею филиала была описана его история, изучено его влияние на формирование региональной идентичности, на научную и социокультурную ситуацию в Сибирском регионе и опубликован в электронном варианте юбилейный сборник «Культурология в Сибири: научные центры, направления исследований, социокульт</w:t>
            </w:r>
            <w:r w:rsidR="00C0484A" w:rsidRPr="00F92905">
              <w:rPr>
                <w:sz w:val="22"/>
                <w:szCs w:val="22"/>
                <w:lang w:eastAsia="ar-SA"/>
              </w:rPr>
              <w:t>урные тренды» (объем 8,7 п.</w:t>
            </w:r>
            <w:proofErr w:type="gramStart"/>
            <w:r w:rsidR="00C0484A" w:rsidRPr="00F92905">
              <w:rPr>
                <w:sz w:val="22"/>
                <w:szCs w:val="22"/>
                <w:lang w:eastAsia="ar-SA"/>
              </w:rPr>
              <w:t>л</w:t>
            </w:r>
            <w:proofErr w:type="gramEnd"/>
            <w:r w:rsidR="00C0484A" w:rsidRPr="00F92905">
              <w:rPr>
                <w:sz w:val="22"/>
                <w:szCs w:val="22"/>
                <w:lang w:eastAsia="ar-SA"/>
              </w:rPr>
              <w:t>.)</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2.16.</w:t>
            </w:r>
          </w:p>
          <w:p w:rsidR="00C56A5E" w:rsidRPr="00F92905" w:rsidRDefault="00C56A5E" w:rsidP="00F0123C">
            <w:pPr>
              <w:snapToGrid w:val="0"/>
              <w:textAlignment w:val="baseline"/>
              <w:rPr>
                <w:sz w:val="22"/>
                <w:szCs w:val="22"/>
                <w:lang w:eastAsia="ar-SA"/>
              </w:rPr>
            </w:pPr>
            <w:r w:rsidRPr="00F92905">
              <w:rPr>
                <w:sz w:val="22"/>
                <w:szCs w:val="22"/>
                <w:lang w:eastAsia="ar-SA"/>
              </w:rPr>
              <w:t>Подводное культурное наследие: выявление, изучение, музеефикация</w:t>
            </w: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r w:rsidRPr="00F92905">
              <w:rPr>
                <w:sz w:val="22"/>
                <w:szCs w:val="22"/>
                <w:lang w:eastAsia="ar-SA"/>
              </w:rPr>
              <w:t>Подтема: Составление Свода объектов российского подводного культурного наследия за рубежом</w:t>
            </w:r>
          </w:p>
          <w:p w:rsidR="00C56A5E" w:rsidRPr="00F92905" w:rsidRDefault="00C56A5E" w:rsidP="00F0123C">
            <w:pPr>
              <w:snapToGrid w:val="0"/>
              <w:textAlignment w:val="baseline"/>
              <w:rPr>
                <w:b/>
                <w:sz w:val="22"/>
                <w:szCs w:val="22"/>
                <w:lang w:eastAsia="ar-SA"/>
              </w:rPr>
            </w:pP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Подтема: Мониторинг объектов подводного культурного наследия российской части Черного, Азовского морей и </w:t>
            </w:r>
            <w:r w:rsidRPr="00F92905">
              <w:rPr>
                <w:sz w:val="22"/>
                <w:szCs w:val="22"/>
                <w:lang w:eastAsia="ar-SA"/>
              </w:rPr>
              <w:lastRenderedPageBreak/>
              <w:t>арктического региона.</w:t>
            </w: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r w:rsidRPr="00F92905">
              <w:rPr>
                <w:sz w:val="22"/>
                <w:szCs w:val="22"/>
                <w:lang w:eastAsia="ar-SA"/>
              </w:rPr>
              <w:t>Подтема:</w:t>
            </w:r>
            <w:r w:rsidRPr="00F92905">
              <w:rPr>
                <w:sz w:val="22"/>
                <w:szCs w:val="22"/>
                <w:shd w:val="clear" w:color="auto" w:fill="FFFFFF"/>
              </w:rPr>
              <w:t xml:space="preserve"> Составление Энциклопедии «Подводное культурное наследие»</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lastRenderedPageBreak/>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r w:rsidRPr="00F92905">
              <w:rPr>
                <w:sz w:val="22"/>
                <w:szCs w:val="22"/>
                <w:lang w:eastAsia="ar-SA"/>
              </w:rPr>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lastRenderedPageBreak/>
              <w:t>IV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p>
          <w:p w:rsidR="00C56A5E" w:rsidRPr="00F92905" w:rsidRDefault="00C56A5E" w:rsidP="00F0123C">
            <w:pPr>
              <w:snapToGrid w:val="0"/>
              <w:textAlignment w:val="baseline"/>
              <w:rPr>
                <w:sz w:val="22"/>
                <w:szCs w:val="22"/>
                <w:lang w:eastAsia="ar-SA"/>
              </w:rPr>
            </w:pPr>
            <w:r w:rsidRPr="00F92905">
              <w:rPr>
                <w:sz w:val="22"/>
                <w:szCs w:val="22"/>
                <w:lang w:val="en-US" w:eastAsia="ar-SA"/>
              </w:rPr>
              <w:t>IV кв.</w:t>
            </w:r>
          </w:p>
          <w:p w:rsidR="00C56A5E" w:rsidRPr="00F92905" w:rsidRDefault="00C56A5E" w:rsidP="00F0123C">
            <w:pPr>
              <w:snapToGrid w:val="0"/>
              <w:textAlignment w:val="baseline"/>
              <w:rPr>
                <w:sz w:val="22"/>
                <w:szCs w:val="22"/>
                <w:lang w:val="en-US" w:eastAsia="ar-SA"/>
              </w:rPr>
            </w:pPr>
            <w:r w:rsidRPr="00F92905">
              <w:rPr>
                <w:sz w:val="22"/>
                <w:szCs w:val="22"/>
                <w:lang w:eastAsia="ar-SA"/>
              </w:rPr>
              <w:t>2019</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10 а.</w:t>
            </w:r>
            <w:proofErr w:type="gramStart"/>
            <w:r w:rsidRPr="00F92905">
              <w:rPr>
                <w:color w:val="auto"/>
                <w:shd w:val="clear" w:color="auto" w:fill="FFFFFF"/>
              </w:rPr>
              <w:t>л</w:t>
            </w:r>
            <w:proofErr w:type="gramEnd"/>
            <w:r w:rsidRPr="00F92905">
              <w:rPr>
                <w:color w:val="auto"/>
                <w:shd w:val="clear" w:color="auto" w:fill="FFFFFF"/>
              </w:rPr>
              <w:t>.</w:t>
            </w: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 а.</w:t>
            </w:r>
            <w:proofErr w:type="gramStart"/>
            <w:r w:rsidRPr="00F92905">
              <w:rPr>
                <w:color w:val="auto"/>
                <w:shd w:val="clear" w:color="auto" w:fill="FFFFFF"/>
              </w:rPr>
              <w:t>л</w:t>
            </w:r>
            <w:proofErr w:type="gramEnd"/>
            <w:r w:rsidRPr="00F92905">
              <w:rPr>
                <w:color w:val="auto"/>
                <w:shd w:val="clear" w:color="auto" w:fill="FFFFFF"/>
              </w:rPr>
              <w:t>.</w:t>
            </w: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rPr>
            </w:pPr>
            <w:r w:rsidRPr="00F92905">
              <w:rPr>
                <w:color w:val="auto"/>
                <w:lang w:eastAsia="ar-SA"/>
              </w:rPr>
              <w:t>10 а.</w:t>
            </w:r>
            <w:proofErr w:type="gramStart"/>
            <w:r w:rsidRPr="00F92905">
              <w:rPr>
                <w:color w:val="auto"/>
                <w:lang w:eastAsia="ar-SA"/>
              </w:rPr>
              <w:t>л</w:t>
            </w:r>
            <w:proofErr w:type="gramEnd"/>
            <w:r w:rsidRPr="00F92905">
              <w:rPr>
                <w:color w:val="auto"/>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10 а.</w:t>
            </w:r>
            <w:proofErr w:type="gramStart"/>
            <w:r w:rsidRPr="00F92905">
              <w:rPr>
                <w:color w:val="auto"/>
                <w:shd w:val="clear" w:color="auto" w:fill="FFFFFF"/>
              </w:rPr>
              <w:t>л</w:t>
            </w:r>
            <w:proofErr w:type="gramEnd"/>
            <w:r w:rsidRPr="00F92905">
              <w:rPr>
                <w:color w:val="auto"/>
                <w:shd w:val="clear" w:color="auto" w:fill="FFFFFF"/>
              </w:rPr>
              <w:t>.</w:t>
            </w: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 а.</w:t>
            </w:r>
            <w:proofErr w:type="gramStart"/>
            <w:r w:rsidRPr="00F92905">
              <w:rPr>
                <w:color w:val="auto"/>
                <w:shd w:val="clear" w:color="auto" w:fill="FFFFFF"/>
              </w:rPr>
              <w:t>л</w:t>
            </w:r>
            <w:proofErr w:type="gramEnd"/>
            <w:r w:rsidRPr="00F92905">
              <w:rPr>
                <w:color w:val="auto"/>
                <w:shd w:val="clear" w:color="auto" w:fill="FFFFFF"/>
              </w:rPr>
              <w:t>.</w:t>
            </w: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shd w:val="clear" w:color="auto" w:fill="FFFFFF"/>
              </w:rPr>
            </w:pPr>
          </w:p>
          <w:p w:rsidR="00C56A5E" w:rsidRPr="00F92905" w:rsidRDefault="00C56A5E" w:rsidP="00F0123C">
            <w:pPr>
              <w:pStyle w:val="western"/>
              <w:spacing w:line="240" w:lineRule="auto"/>
              <w:rPr>
                <w:color w:val="auto"/>
              </w:rPr>
            </w:pPr>
            <w:r w:rsidRPr="00F92905">
              <w:rPr>
                <w:color w:val="auto"/>
                <w:lang w:eastAsia="ar-SA"/>
              </w:rPr>
              <w:t>20 а.</w:t>
            </w:r>
            <w:proofErr w:type="gramStart"/>
            <w:r w:rsidRPr="00F92905">
              <w:rPr>
                <w:color w:val="auto"/>
                <w:lang w:eastAsia="ar-SA"/>
              </w:rPr>
              <w:t>л</w:t>
            </w:r>
            <w:proofErr w:type="gramEnd"/>
            <w:r w:rsidRPr="00F92905">
              <w:rPr>
                <w:color w:val="auto"/>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rPr>
            </w:pPr>
            <w:r w:rsidRPr="00F92905">
              <w:rPr>
                <w:color w:val="auto"/>
              </w:rPr>
              <w:lastRenderedPageBreak/>
              <w:t>Те</w:t>
            </w:r>
            <w:proofErr w:type="gramStart"/>
            <w:r w:rsidRPr="00F92905">
              <w:rPr>
                <w:color w:val="auto"/>
              </w:rPr>
              <w:t>кст св</w:t>
            </w:r>
            <w:proofErr w:type="gramEnd"/>
            <w:r w:rsidRPr="00F92905">
              <w:rPr>
                <w:color w:val="auto"/>
              </w:rPr>
              <w:t>ода</w:t>
            </w: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p>
          <w:p w:rsidR="00C56A5E" w:rsidRPr="00F92905" w:rsidRDefault="00C56A5E" w:rsidP="00F0123C">
            <w:pPr>
              <w:pStyle w:val="western"/>
              <w:spacing w:line="240" w:lineRule="auto"/>
              <w:ind w:right="96"/>
              <w:rPr>
                <w:color w:val="auto"/>
              </w:rPr>
            </w:pPr>
            <w:r w:rsidRPr="00F92905">
              <w:rPr>
                <w:color w:val="auto"/>
                <w:lang w:eastAsia="ar-SA"/>
              </w:rPr>
              <w:t>Подготовка издания</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rPr>
            </w:pPr>
            <w:r w:rsidRPr="00F92905">
              <w:rPr>
                <w:color w:val="auto"/>
              </w:rPr>
              <w:lastRenderedPageBreak/>
              <w:t>Окороков А.В., Ельчанинов А.И.</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rPr>
            </w:pPr>
            <w:r w:rsidRPr="00F92905">
              <w:rPr>
                <w:color w:val="auto"/>
              </w:rPr>
              <w:t>Проводимая работа является в настоящее время единственным официальным инструментом систематического отслеживания состояния подводного культурного наследия в России. Цель: формирование научно-исследовательской базы для создания государственного механизма учета, охраны и использования подводного культурного наследия России.</w:t>
            </w:r>
          </w:p>
          <w:p w:rsidR="00C56A5E" w:rsidRPr="00F92905" w:rsidRDefault="00C56A5E" w:rsidP="00F0123C">
            <w:pPr>
              <w:pStyle w:val="western"/>
              <w:spacing w:before="0" w:beforeAutospacing="0" w:after="0" w:line="240" w:lineRule="auto"/>
              <w:ind w:right="96"/>
              <w:rPr>
                <w:color w:val="auto"/>
              </w:rPr>
            </w:pPr>
            <w:r w:rsidRPr="00F92905">
              <w:rPr>
                <w:color w:val="auto"/>
              </w:rPr>
              <w:lastRenderedPageBreak/>
              <w:t>Цель работы – определение степени влияния антропогенных и природных факторов на состояние объектов подводного наследия регионального значения во времени (5-10 лет).</w:t>
            </w:r>
          </w:p>
          <w:p w:rsidR="00C56A5E" w:rsidRPr="00F92905" w:rsidRDefault="00C56A5E" w:rsidP="00F0123C">
            <w:pPr>
              <w:pStyle w:val="western"/>
              <w:spacing w:before="0" w:beforeAutospacing="0" w:after="0" w:line="240" w:lineRule="auto"/>
              <w:ind w:right="96"/>
              <w:rPr>
                <w:color w:val="auto"/>
              </w:rPr>
            </w:pPr>
          </w:p>
          <w:p w:rsidR="00C56A5E" w:rsidRPr="00F92905" w:rsidRDefault="00C56A5E" w:rsidP="00F0123C">
            <w:pPr>
              <w:pStyle w:val="western"/>
              <w:spacing w:line="240" w:lineRule="auto"/>
              <w:ind w:right="96"/>
              <w:rPr>
                <w:color w:val="auto"/>
              </w:rPr>
            </w:pPr>
            <w:r w:rsidRPr="00F92905">
              <w:rPr>
                <w:color w:val="auto"/>
                <w:lang w:eastAsia="ar-SA"/>
              </w:rPr>
              <w:t xml:space="preserve">Данная работа станет первым научным </w:t>
            </w:r>
            <w:proofErr w:type="gramStart"/>
            <w:r w:rsidRPr="00F92905">
              <w:rPr>
                <w:color w:val="auto"/>
                <w:lang w:eastAsia="ar-SA"/>
              </w:rPr>
              <w:t>трудом</w:t>
            </w:r>
            <w:proofErr w:type="gramEnd"/>
            <w:r w:rsidRPr="00F92905">
              <w:rPr>
                <w:color w:val="auto"/>
                <w:lang w:eastAsia="ar-SA"/>
              </w:rPr>
              <w:t xml:space="preserve"> в котором будет обобщен и проанализирован мировой практический опыт по изучению подводного культурного наследия, начиная с XIX в.</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61BCD"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Подтема: Составление Свода объектов российского подводного культурного наследия за рубежом</w:t>
            </w:r>
          </w:p>
          <w:p w:rsidR="00F61BCD" w:rsidRPr="00F92905" w:rsidRDefault="00F61BCD" w:rsidP="00F0123C">
            <w:pPr>
              <w:suppressAutoHyphens/>
              <w:overflowPunct w:val="0"/>
              <w:autoSpaceDN/>
              <w:adjustRightInd/>
              <w:snapToGrid w:val="0"/>
              <w:ind w:right="94"/>
              <w:textAlignment w:val="baseline"/>
              <w:rPr>
                <w:sz w:val="22"/>
                <w:szCs w:val="22"/>
                <w:lang w:eastAsia="ar-SA"/>
              </w:rPr>
            </w:pPr>
          </w:p>
          <w:p w:rsidR="00F61BCD"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За отчетный период, завершена подборка,</w:t>
            </w:r>
            <w:r w:rsidR="00761FEC" w:rsidRPr="00F92905">
              <w:rPr>
                <w:sz w:val="22"/>
                <w:szCs w:val="22"/>
                <w:lang w:eastAsia="ar-SA"/>
              </w:rPr>
              <w:t xml:space="preserve"> </w:t>
            </w:r>
            <w:r w:rsidRPr="00F92905">
              <w:rPr>
                <w:sz w:val="22"/>
                <w:szCs w:val="22"/>
                <w:lang w:eastAsia="ar-SA"/>
              </w:rPr>
              <w:t xml:space="preserve">систематизация и компановка Свода. Подготовлены исторические очерки по примерно 500 объектам, представляющим для России культурную </w:t>
            </w:r>
            <w:r w:rsidRPr="00F92905">
              <w:rPr>
                <w:sz w:val="22"/>
                <w:szCs w:val="22"/>
                <w:lang w:eastAsia="ar-SA"/>
              </w:rPr>
              <w:lastRenderedPageBreak/>
              <w:t xml:space="preserve">ценность и затонувших в водах зарубежных стран (Атлантический, Тихий, Индийский океаны, Балтийское, Японское, Норвежское, Черное, Каспийское и </w:t>
            </w:r>
            <w:proofErr w:type="gramStart"/>
            <w:r w:rsidRPr="00F92905">
              <w:rPr>
                <w:sz w:val="22"/>
                <w:szCs w:val="22"/>
                <w:lang w:eastAsia="ar-SA"/>
              </w:rPr>
              <w:t>др</w:t>
            </w:r>
            <w:proofErr w:type="gramEnd"/>
            <w:r w:rsidRPr="00F92905">
              <w:rPr>
                <w:sz w:val="22"/>
                <w:szCs w:val="22"/>
                <w:lang w:eastAsia="ar-SA"/>
              </w:rPr>
              <w:t xml:space="preserve"> моря). Подобран и обработан иллюстративный материал к планируемому изданию. Проведено редактирование очерков, подготовлены карты с нанесенными на них затонувшими объектами.</w:t>
            </w:r>
          </w:p>
          <w:p w:rsidR="00F61BCD" w:rsidRPr="00F92905" w:rsidRDefault="00F61BCD" w:rsidP="00F0123C">
            <w:pPr>
              <w:suppressAutoHyphens/>
              <w:overflowPunct w:val="0"/>
              <w:autoSpaceDN/>
              <w:adjustRightInd/>
              <w:snapToGrid w:val="0"/>
              <w:ind w:right="94"/>
              <w:textAlignment w:val="baseline"/>
              <w:rPr>
                <w:sz w:val="22"/>
                <w:szCs w:val="22"/>
                <w:lang w:eastAsia="ar-SA"/>
              </w:rPr>
            </w:pPr>
          </w:p>
          <w:p w:rsidR="00F61BCD"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Подтема: Мониторинг объектов подводного культурного наследия российской части Черного, Азовского морей и арктического региона.</w:t>
            </w:r>
          </w:p>
          <w:p w:rsidR="00F61BCD"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За отчетный период собрана и проанализирована информация по состоянию (во времени) нескольких выявленных объектов. Готовится материал для публикации. Подобран иллюстративный материал.</w:t>
            </w:r>
          </w:p>
          <w:p w:rsidR="00F61BCD" w:rsidRPr="00F92905" w:rsidRDefault="00F61BCD" w:rsidP="00F0123C">
            <w:pPr>
              <w:suppressAutoHyphens/>
              <w:overflowPunct w:val="0"/>
              <w:autoSpaceDN/>
              <w:adjustRightInd/>
              <w:snapToGrid w:val="0"/>
              <w:ind w:right="94"/>
              <w:textAlignment w:val="baseline"/>
              <w:rPr>
                <w:sz w:val="22"/>
                <w:szCs w:val="22"/>
                <w:lang w:eastAsia="ar-SA"/>
              </w:rPr>
            </w:pPr>
          </w:p>
          <w:p w:rsidR="00F61BCD"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Подтема: Составление Энциклопедии «Подводное культурное </w:t>
            </w:r>
            <w:r w:rsidRPr="00F92905">
              <w:rPr>
                <w:sz w:val="22"/>
                <w:szCs w:val="22"/>
                <w:lang w:eastAsia="ar-SA"/>
              </w:rPr>
              <w:lastRenderedPageBreak/>
              <w:t>наследие». Соисполнитель: Л. Мадикова</w:t>
            </w:r>
          </w:p>
          <w:p w:rsidR="00C56A5E"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За отчетный период подготовлено около 200 очерков по объектам исследования, биографиям и т.п. Информация выявлена в англоязычных</w:t>
            </w:r>
            <w:r w:rsidR="00761FEC" w:rsidRPr="00F92905">
              <w:rPr>
                <w:sz w:val="22"/>
                <w:szCs w:val="22"/>
                <w:lang w:eastAsia="ar-SA"/>
              </w:rPr>
              <w:t xml:space="preserve"> </w:t>
            </w:r>
            <w:r w:rsidRPr="00F92905">
              <w:rPr>
                <w:sz w:val="22"/>
                <w:szCs w:val="22"/>
                <w:lang w:eastAsia="ar-SA"/>
              </w:rPr>
              <w:t>источниках (публикациях, сайтах и т.п.). Ведется подбор иллюстративного материала.</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2.17. </w:t>
            </w:r>
          </w:p>
          <w:p w:rsidR="00C56A5E" w:rsidRPr="00F92905" w:rsidRDefault="00C56A5E" w:rsidP="00F0123C">
            <w:pPr>
              <w:snapToGrid w:val="0"/>
              <w:textAlignment w:val="baseline"/>
              <w:rPr>
                <w:b/>
                <w:sz w:val="22"/>
                <w:szCs w:val="22"/>
                <w:lang w:eastAsia="ar-SA"/>
              </w:rPr>
            </w:pPr>
            <w:r w:rsidRPr="00F92905">
              <w:rPr>
                <w:rFonts w:eastAsia="Calibri"/>
                <w:sz w:val="22"/>
                <w:szCs w:val="22"/>
              </w:rPr>
              <w:t>Подводное культурное наследие России: мониторинг объектов подводного культурного наследия, вопросы кадастрирования (постановки на учёт) и ответственности за сохранность</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p w:rsidR="00C56A5E" w:rsidRPr="00F92905" w:rsidRDefault="00C56A5E" w:rsidP="00F0123C">
            <w:pPr>
              <w:snapToGrid w:val="0"/>
              <w:textAlignment w:val="baseline"/>
              <w:rPr>
                <w:sz w:val="22"/>
                <w:szCs w:val="22"/>
                <w:lang w:eastAsia="ar-SA"/>
              </w:rPr>
            </w:pP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p w:rsidR="00C56A5E" w:rsidRPr="00F92905" w:rsidRDefault="00C56A5E" w:rsidP="00F0123C">
            <w:pPr>
              <w:snapToGrid w:val="0"/>
              <w:textAlignment w:val="baseline"/>
              <w:rPr>
                <w:sz w:val="22"/>
                <w:szCs w:val="22"/>
                <w:lang w:eastAsia="ar-SA"/>
              </w:rPr>
            </w:pP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 а.</w:t>
            </w:r>
            <w:proofErr w:type="gramStart"/>
            <w:r w:rsidRPr="00F92905">
              <w:rPr>
                <w:color w:val="auto"/>
                <w:shd w:val="clear" w:color="auto" w:fill="FFFFFF"/>
              </w:rPr>
              <w:t>л</w:t>
            </w:r>
            <w:proofErr w:type="gramEnd"/>
            <w:r w:rsidRPr="00F92905">
              <w:rPr>
                <w:color w:val="auto"/>
                <w:shd w:val="clear" w:color="auto" w:fill="FFFFFF"/>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shd w:val="clear" w:color="auto" w:fill="FFFFFF"/>
              </w:rPr>
            </w:pPr>
            <w:r w:rsidRPr="00F92905">
              <w:rPr>
                <w:color w:val="auto"/>
                <w:shd w:val="clear" w:color="auto" w:fill="FFFFFF"/>
              </w:rPr>
              <w:t>1 а.</w:t>
            </w:r>
            <w:proofErr w:type="gramStart"/>
            <w:r w:rsidRPr="00F92905">
              <w:rPr>
                <w:color w:val="auto"/>
                <w:shd w:val="clear" w:color="auto" w:fill="FFFFFF"/>
              </w:rPr>
              <w:t>л</w:t>
            </w:r>
            <w:proofErr w:type="gramEnd"/>
            <w:r w:rsidRPr="00F92905">
              <w:rPr>
                <w:color w:val="auto"/>
                <w:shd w:val="clear" w:color="auto" w:fill="FFFFFF"/>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rPr>
            </w:pPr>
            <w:r w:rsidRPr="00F92905">
              <w:rPr>
                <w:color w:val="auto"/>
              </w:rPr>
              <w:t>Подготовка главы для коллективной монографии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rPr>
            </w:pPr>
            <w:r w:rsidRPr="00F92905">
              <w:rPr>
                <w:color w:val="auto"/>
              </w:rPr>
              <w:t>Окороков А.В.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before="0" w:beforeAutospacing="0" w:after="0" w:line="240" w:lineRule="auto"/>
              <w:ind w:right="96"/>
              <w:rPr>
                <w:color w:val="auto"/>
              </w:rPr>
            </w:pPr>
            <w:r w:rsidRPr="00F92905">
              <w:rPr>
                <w:color w:val="auto"/>
              </w:rPr>
              <w:t>Цель работы – определение степени влияния антропогенных и природных факторов на состояние объектов подводного наследия регионального значения во времени (5-10 лет), решение вопросов кадастрирования (постановки на учет) и ответственности за сохранность объектов ПКН. Данная работа станет первым научным трудом, в котором будет обобщен и проанализирован мировой практический опыт по изучению подводного культурного наследия, начиная с XIX в.</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F61B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На основе изученных источников разработаны критерии оценки состояния объектов подводного культурного наследия, намечены принципы их изучения, фиксации и документирования ОПКН. Проанализирована законодательная база по вопросам постановки объектов на государственную охрану и даны рекомендации по включению ОПКН в Единый государственный реестр памятников культуры народов России. Подготовлена рукопись монографии.</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2.18. </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rPr>
              <w:t>Археологические объекты на территории достопримечательных мест</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val="en-US" w:eastAsia="ar-SA"/>
              </w:rPr>
            </w:pPr>
            <w:r w:rsidRPr="00F92905">
              <w:rPr>
                <w:rFonts w:eastAsia="Calibri"/>
                <w:sz w:val="22"/>
                <w:szCs w:val="22"/>
                <w:lang w:val="en-US" w:eastAsia="ar-SA"/>
              </w:rPr>
              <w:t xml:space="preserve">I </w:t>
            </w:r>
            <w:r w:rsidRPr="00F92905">
              <w:rPr>
                <w:rFonts w:eastAsia="Calibri"/>
                <w:sz w:val="22"/>
                <w:szCs w:val="22"/>
                <w:lang w:eastAsia="ar-SA"/>
              </w:rPr>
              <w:t>кв</w:t>
            </w:r>
            <w:r w:rsidRPr="00F92905">
              <w:rPr>
                <w:rFonts w:eastAsia="Calibri"/>
                <w:sz w:val="22"/>
                <w:szCs w:val="22"/>
                <w:lang w:val="en-US" w:eastAsia="ar-SA"/>
              </w:rPr>
              <w:t xml:space="preserve">. 2018 </w:t>
            </w:r>
            <w:r w:rsidRPr="00F92905">
              <w:rPr>
                <w:rFonts w:eastAsia="Calibri"/>
                <w:sz w:val="22"/>
                <w:szCs w:val="22"/>
                <w:lang w:eastAsia="ar-SA"/>
              </w:rPr>
              <w:t>г</w:t>
            </w:r>
            <w:r w:rsidRPr="00F92905">
              <w:rPr>
                <w:rFonts w:eastAsia="Calibri"/>
                <w:sz w:val="22"/>
                <w:szCs w:val="22"/>
                <w:lang w:val="en-US" w:eastAsia="ar-SA"/>
              </w:rPr>
              <w:t>.</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II</w:t>
            </w:r>
            <w:r w:rsidRPr="00F92905">
              <w:rPr>
                <w:rFonts w:eastAsia="Calibri"/>
                <w:sz w:val="22"/>
                <w:szCs w:val="22"/>
                <w:lang w:val="en-US" w:eastAsia="ar-SA"/>
              </w:rPr>
              <w:t>I</w:t>
            </w:r>
            <w:r w:rsidRPr="00F92905">
              <w:rPr>
                <w:rFonts w:eastAsia="Calibri"/>
                <w:sz w:val="22"/>
                <w:szCs w:val="22"/>
                <w:lang w:eastAsia="ar-SA"/>
              </w:rPr>
              <w:t xml:space="preserve"> кв. 2019 г.</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1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10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Серия статей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rFonts w:eastAsia="Calibri"/>
                <w:sz w:val="22"/>
                <w:szCs w:val="22"/>
                <w:lang w:eastAsia="ar-SA"/>
              </w:rPr>
            </w:pPr>
            <w:r w:rsidRPr="00F92905">
              <w:rPr>
                <w:rFonts w:eastAsia="Calibri"/>
                <w:sz w:val="22"/>
                <w:szCs w:val="22"/>
                <w:lang w:eastAsia="ar-SA"/>
              </w:rPr>
              <w:t>Гусев</w:t>
            </w:r>
            <w:r w:rsidRPr="00F92905">
              <w:rPr>
                <w:sz w:val="22"/>
                <w:szCs w:val="22"/>
                <w:lang w:eastAsia="ar-SA"/>
              </w:rPr>
              <w:t xml:space="preserve"> </w:t>
            </w:r>
            <w:r w:rsidRPr="00F92905">
              <w:rPr>
                <w:rFonts w:eastAsia="Calibri"/>
                <w:sz w:val="22"/>
                <w:szCs w:val="22"/>
                <w:lang w:eastAsia="ar-SA"/>
              </w:rPr>
              <w:t>С.В.,</w:t>
            </w:r>
          </w:p>
          <w:p w:rsidR="00C56A5E" w:rsidRPr="00F92905" w:rsidRDefault="00C56A5E" w:rsidP="00F0123C">
            <w:pPr>
              <w:overflowPunct w:val="0"/>
              <w:snapToGrid w:val="0"/>
              <w:textAlignment w:val="baseline"/>
              <w:rPr>
                <w:rFonts w:eastAsia="Calibri"/>
                <w:sz w:val="22"/>
                <w:szCs w:val="22"/>
                <w:lang w:eastAsia="ar-SA"/>
              </w:rPr>
            </w:pPr>
            <w:r w:rsidRPr="00F92905">
              <w:rPr>
                <w:rFonts w:eastAsia="Calibri"/>
                <w:sz w:val="22"/>
                <w:szCs w:val="22"/>
                <w:lang w:eastAsia="ar-SA"/>
              </w:rPr>
              <w:t>Волков</w:t>
            </w:r>
            <w:r w:rsidRPr="00F92905">
              <w:rPr>
                <w:sz w:val="22"/>
                <w:szCs w:val="22"/>
                <w:lang w:eastAsia="ar-SA"/>
              </w:rPr>
              <w:t xml:space="preserve"> </w:t>
            </w:r>
            <w:r w:rsidRPr="00F92905">
              <w:rPr>
                <w:rFonts w:eastAsia="Calibri"/>
                <w:sz w:val="22"/>
                <w:szCs w:val="22"/>
                <w:lang w:eastAsia="ar-SA"/>
              </w:rPr>
              <w:t>И.В.</w:t>
            </w:r>
          </w:p>
          <w:p w:rsidR="00C56A5E" w:rsidRPr="00F92905" w:rsidRDefault="00C56A5E" w:rsidP="00F0123C">
            <w:pPr>
              <w:snapToGrid w:val="0"/>
              <w:textAlignment w:val="baseline"/>
              <w:rPr>
                <w:rFonts w:eastAsia="Calibri"/>
                <w:b/>
                <w:bCs/>
                <w:sz w:val="22"/>
                <w:szCs w:val="22"/>
                <w:lang w:eastAsia="ar-SA"/>
              </w:rPr>
            </w:pPr>
            <w:r w:rsidRPr="00F92905">
              <w:rPr>
                <w:rFonts w:eastAsia="Calibri"/>
                <w:sz w:val="22"/>
                <w:szCs w:val="22"/>
                <w:lang w:eastAsia="ar-SA"/>
              </w:rPr>
              <w:t>Загорулько</w:t>
            </w:r>
            <w:r w:rsidRPr="00F92905">
              <w:rPr>
                <w:sz w:val="22"/>
                <w:szCs w:val="22"/>
                <w:lang w:eastAsia="ar-SA"/>
              </w:rPr>
              <w:t xml:space="preserve"> </w:t>
            </w:r>
            <w:r w:rsidRPr="00F92905">
              <w:rPr>
                <w:rFonts w:eastAsia="Calibri"/>
                <w:sz w:val="22"/>
                <w:szCs w:val="22"/>
                <w:lang w:eastAsia="ar-SA"/>
              </w:rPr>
              <w:t>А.В.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rFonts w:eastAsia="Calibri"/>
                <w:sz w:val="22"/>
                <w:szCs w:val="22"/>
                <w:shd w:val="clear" w:color="auto" w:fill="FFFFFF"/>
              </w:rPr>
            </w:pPr>
            <w:r w:rsidRPr="00F92905">
              <w:rPr>
                <w:rFonts w:eastAsia="Calibri"/>
                <w:sz w:val="22"/>
                <w:szCs w:val="22"/>
                <w:shd w:val="clear" w:color="auto" w:fill="FFFFFF"/>
              </w:rPr>
              <w:t>Достопримечательные места наряду с объектами культурного наследия включают в себя и объекты археологического наследия, которые обладают своей спецификой.</w:t>
            </w:r>
          </w:p>
          <w:p w:rsidR="00C56A5E" w:rsidRPr="00F92905" w:rsidRDefault="00C56A5E" w:rsidP="00F0123C">
            <w:pPr>
              <w:rPr>
                <w:rFonts w:eastAsia="Calibri"/>
                <w:sz w:val="22"/>
                <w:szCs w:val="22"/>
                <w:shd w:val="clear" w:color="auto" w:fill="FFFFFF"/>
              </w:rPr>
            </w:pPr>
            <w:r w:rsidRPr="00F92905">
              <w:rPr>
                <w:rFonts w:eastAsia="Calibri"/>
                <w:sz w:val="22"/>
                <w:szCs w:val="22"/>
                <w:shd w:val="clear" w:color="auto" w:fill="FFFFFF"/>
              </w:rPr>
              <w:t>Цель: определения места и роли объектов археологического наследия в организации территории и пространства</w:t>
            </w:r>
            <w:proofErr w:type="gramStart"/>
            <w:r w:rsidRPr="00F92905">
              <w:rPr>
                <w:rFonts w:eastAsia="Calibri"/>
                <w:sz w:val="22"/>
                <w:szCs w:val="22"/>
                <w:shd w:val="clear" w:color="auto" w:fill="FFFFFF"/>
              </w:rPr>
              <w:t>.</w:t>
            </w:r>
            <w:proofErr w:type="gramEnd"/>
            <w:r w:rsidRPr="00F92905">
              <w:rPr>
                <w:rFonts w:eastAsia="Calibri"/>
                <w:sz w:val="22"/>
                <w:szCs w:val="22"/>
                <w:shd w:val="clear" w:color="auto" w:fill="FFFFFF"/>
              </w:rPr>
              <w:t xml:space="preserve"> </w:t>
            </w:r>
            <w:proofErr w:type="gramStart"/>
            <w:r w:rsidRPr="00F92905">
              <w:rPr>
                <w:rFonts w:eastAsia="Calibri"/>
                <w:sz w:val="22"/>
                <w:szCs w:val="22"/>
                <w:shd w:val="clear" w:color="auto" w:fill="FFFFFF"/>
              </w:rPr>
              <w:t>д</w:t>
            </w:r>
            <w:proofErr w:type="gramEnd"/>
            <w:r w:rsidRPr="00F92905">
              <w:rPr>
                <w:rFonts w:eastAsia="Calibri"/>
                <w:sz w:val="22"/>
                <w:szCs w:val="22"/>
                <w:shd w:val="clear" w:color="auto" w:fill="FFFFFF"/>
              </w:rPr>
              <w:t>остопримечательного места.</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shd w:val="clear" w:color="auto" w:fill="FFFFFF"/>
              </w:rPr>
              <w:t>Задачи: определение археологического культурного слоя достопримечательного места как предмета охраны. Определение понятийного аппарата: достопримечательное место; объект археологического наследия; территория; пространство.</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Разработка определения места и роли объектов археологического наследия в организации территории и пространства достопримечательного места.</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Указана специфика археологического культурного слоя достопримечательного места как предмета охраны. </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Разработан понятийный аппарат: достопримечательное место; объект археологического наследия; территория; пространство.</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Центром археологического наследия разрабатывается методика по сл. направлениям:</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Установление требований к научно-исследовательской проектной документации</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Установление предмета охраны </w:t>
            </w:r>
          </w:p>
          <w:p w:rsidR="00397626"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Установление границ территории </w:t>
            </w:r>
          </w:p>
          <w:p w:rsidR="00C56A5E" w:rsidRPr="00F92905" w:rsidRDefault="0039762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Установление требований к осуществляемой </w:t>
            </w:r>
            <w:r w:rsidRPr="00F92905">
              <w:rPr>
                <w:sz w:val="22"/>
                <w:szCs w:val="22"/>
                <w:lang w:eastAsia="ar-SA"/>
              </w:rPr>
              <w:lastRenderedPageBreak/>
              <w:t>деятельности</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2.19. </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rPr>
              <w:t xml:space="preserve">Культурное наследие Золотой Орды, Причерноморья и сопредельных </w:t>
            </w:r>
            <w:r w:rsidRPr="00F92905">
              <w:rPr>
                <w:sz w:val="22"/>
                <w:szCs w:val="22"/>
              </w:rPr>
              <w:t>стран: синкретизм и своеобразие</w:t>
            </w:r>
            <w:r w:rsidRPr="00F92905">
              <w:rPr>
                <w:rFonts w:eastAsia="Calibri"/>
                <w:sz w:val="22"/>
                <w:szCs w:val="22"/>
              </w:rPr>
              <w:t>.</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sz w:val="22"/>
                <w:szCs w:val="22"/>
                <w:lang w:val="en-US" w:eastAsia="ar-SA"/>
              </w:rPr>
              <w:t>I</w:t>
            </w:r>
            <w:r w:rsidRPr="00F92905">
              <w:rPr>
                <w:rFonts w:eastAsia="Calibri"/>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sz w:val="22"/>
                <w:szCs w:val="22"/>
                <w:lang w:val="en-US" w:eastAsia="ar-SA"/>
              </w:rPr>
              <w:t>IV</w:t>
            </w:r>
            <w:r w:rsidRPr="00F92905">
              <w:rPr>
                <w:rFonts w:eastAsia="Calibri"/>
                <w:sz w:val="22"/>
                <w:szCs w:val="22"/>
                <w:lang w:eastAsia="ar-SA"/>
              </w:rPr>
              <w:t xml:space="preserve"> кв.</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2020</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4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15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Тексты научных статей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Волков И.В.</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Лопан О.В. </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lang w:eastAsia="ar-SA"/>
              </w:rPr>
            </w:pPr>
            <w:r w:rsidRPr="00F92905">
              <w:rPr>
                <w:sz w:val="22"/>
                <w:szCs w:val="22"/>
                <w:lang w:eastAsia="ar-SA"/>
              </w:rPr>
              <w:t xml:space="preserve">Материальная культура Золотой Орды чрезвычайно важна для понимания отечественного культурного (а отчасти и природного) наследия уже потому, что в течение длительного периода под властью этого государства находилась значительная часть территории современной России, включая русские княжества. Между тем, в области интерпретации культурного наследия Золотой Орды в последние годы рождается и распространяется множество мифов и фальсификаций, подпитывающих нацизм некоторых претендентов на «золотоордынское наследство». Противостоять этим опасным антинаучным националистическим тенденциям можно лишь путем взвешенной и последовательной критики и объективной научной интерпретации проблем золотоордынского наследия. </w:t>
            </w:r>
            <w:r w:rsidRPr="00F92905">
              <w:rPr>
                <w:sz w:val="22"/>
                <w:szCs w:val="22"/>
                <w:lang w:eastAsia="ar-SA"/>
              </w:rPr>
              <w:lastRenderedPageBreak/>
              <w:t>Изучение многогранного наследия Золотой Орды подразумевает использование комплексного разностороннего научного подхода, лежащего на стыке собственно археологии и истории, а также множества вспомогательных исторических и археологических дисциплин и направлений. В рамках предложенной темы авторы намерены рассмотреть ряд проблем истории, археологии и материальной культуры Золотой Орды, а также вопросы из области истории развития древних технологий, нумизматики, эпиграфики и исторической географии.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85550" w:rsidRPr="00F92905" w:rsidRDefault="0068555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рамках работы по теме авторами рассмотрены вопросы, касающиеся различных аспектов изучения и сохранения археологического наследия Золотой Орды, проблем истории, археологии и материальной культуры, а также вопросы из области истории развития древних технологий, нумизматики, эпиграфики и исторической географии. Продолжены изыскания в области разработки и апробации авторских методик поиска и интерпретации древних сооружений: выявлен ряд ранее неизвестных объектов археологического наследия на территории Древнего Болгара (остатки каменных сооружений, система древних дамб). Проанализирована динамика освоения южных окраин Болгара и </w:t>
            </w:r>
            <w:r w:rsidRPr="00F92905">
              <w:rPr>
                <w:sz w:val="22"/>
                <w:szCs w:val="22"/>
                <w:lang w:eastAsia="ar-SA"/>
              </w:rPr>
              <w:lastRenderedPageBreak/>
              <w:t xml:space="preserve">выдвинута гипотеза о том, что запустение периферии городища в 40-х гг. XIV в. было вызвано эпидемией чумы. Рассмотрены вопросы водоснабжения Древнего Болгара в золотоордынское время. Систематизирована информация о керамических импортах, отображающих обширный спектр культурных и торговых связей Болгара (в т.ч. о керамике типа цычжоу и о древних технологиях в производстве сфероконических сосудов). Систематизирована информация о средневековых дуговых варганах на территории от Дальнего Востока до Северной Европы. Опубликованы переводы серии эпиграфических памятников. </w:t>
            </w:r>
          </w:p>
          <w:p w:rsidR="00C56A5E" w:rsidRPr="00F92905" w:rsidRDefault="00685550"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По результатам исследований подготовлено 11 научных работ (9 из них уже опубликовано), сделано 12 выступлений с докладами на научных </w:t>
            </w:r>
            <w:r w:rsidRPr="00F92905">
              <w:rPr>
                <w:sz w:val="22"/>
                <w:szCs w:val="22"/>
                <w:lang w:eastAsia="ar-SA"/>
              </w:rPr>
              <w:lastRenderedPageBreak/>
              <w:t>конференциях.</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b/>
                <w:sz w:val="22"/>
                <w:szCs w:val="22"/>
                <w:lang w:eastAsia="ar-SA"/>
              </w:rPr>
              <w:t>Тема 2.20.</w:t>
            </w:r>
          </w:p>
          <w:p w:rsidR="00C56A5E" w:rsidRPr="00F92905" w:rsidRDefault="00C56A5E" w:rsidP="00F0123C">
            <w:pPr>
              <w:snapToGrid w:val="0"/>
              <w:textAlignment w:val="baseline"/>
              <w:rPr>
                <w:sz w:val="22"/>
                <w:szCs w:val="22"/>
                <w:lang w:eastAsia="ar-SA"/>
              </w:rPr>
            </w:pPr>
            <w:r w:rsidRPr="00F92905">
              <w:rPr>
                <w:sz w:val="22"/>
                <w:szCs w:val="22"/>
                <w:lang w:eastAsia="ar-SA"/>
              </w:rPr>
              <w:t>Текстиль и текстильные технологии домонгольской Руси.</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w:t>
            </w:r>
            <w:r w:rsidRPr="00F92905">
              <w:rPr>
                <w:bCs/>
                <w:sz w:val="22"/>
                <w:szCs w:val="22"/>
                <w:lang w:eastAsia="ar-SA"/>
              </w:rPr>
              <w:t>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bCs/>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bCs/>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Тексты опубликованных научных статей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bCs/>
                <w:sz w:val="22"/>
                <w:szCs w:val="22"/>
                <w:lang w:eastAsia="ar-SA"/>
              </w:rPr>
            </w:pPr>
            <w:r w:rsidRPr="00F92905">
              <w:rPr>
                <w:sz w:val="22"/>
                <w:szCs w:val="22"/>
                <w:lang w:eastAsia="ar-SA"/>
              </w:rPr>
              <w:t>Орфинская О.В., с.н.с. Центра археологического наследия</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bCs/>
                <w:sz w:val="22"/>
                <w:szCs w:val="22"/>
              </w:rPr>
            </w:pPr>
            <w:r w:rsidRPr="00F92905">
              <w:rPr>
                <w:bCs/>
                <w:sz w:val="22"/>
                <w:szCs w:val="22"/>
              </w:rPr>
              <w:t xml:space="preserve">Степень разработанности темы автором: тема является обобщением многолетних результатов исследования автором различных памятников текстиля Руси с </w:t>
            </w:r>
            <w:r w:rsidRPr="00F92905">
              <w:rPr>
                <w:bCs/>
                <w:sz w:val="22"/>
                <w:szCs w:val="22"/>
                <w:lang w:val="en-US"/>
              </w:rPr>
              <w:t>VI</w:t>
            </w:r>
            <w:r w:rsidRPr="00F92905">
              <w:rPr>
                <w:bCs/>
                <w:sz w:val="22"/>
                <w:szCs w:val="22"/>
              </w:rPr>
              <w:t xml:space="preserve"> до </w:t>
            </w:r>
            <w:r w:rsidRPr="00F92905">
              <w:rPr>
                <w:bCs/>
                <w:sz w:val="22"/>
                <w:szCs w:val="22"/>
                <w:lang w:val="en-US"/>
              </w:rPr>
              <w:t>XIII</w:t>
            </w:r>
            <w:r w:rsidRPr="00F92905">
              <w:rPr>
                <w:bCs/>
                <w:sz w:val="22"/>
                <w:szCs w:val="22"/>
              </w:rPr>
              <w:t xml:space="preserve"> в.</w:t>
            </w:r>
          </w:p>
          <w:p w:rsidR="00C56A5E" w:rsidRPr="00F92905" w:rsidRDefault="00C56A5E" w:rsidP="00F0123C">
            <w:pPr>
              <w:rPr>
                <w:sz w:val="22"/>
                <w:szCs w:val="22"/>
                <w:lang w:eastAsia="ar-SA"/>
              </w:rPr>
            </w:pPr>
            <w:r w:rsidRPr="00F92905">
              <w:rPr>
                <w:bCs/>
                <w:sz w:val="22"/>
                <w:szCs w:val="22"/>
              </w:rPr>
              <w:t>Результат: будет выявлен уровень развития текстильных технологий на Руси, будут выявлены основные виды и общий процент импортных тканей и проанализированы пути их проникновения на Русь, основные направления торговых связей Руси с Западом и Востоком. В результате будет осуществлено выявление изначальных форм одежды населения лесостепной зоны.</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761FEC" w:rsidRPr="00F92905" w:rsidRDefault="00761FE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результате проведенной работы было выполнено сведение в единый блок информации, связанной с домонгольским текстилем. В литературном</w:t>
            </w:r>
          </w:p>
          <w:p w:rsidR="00C56A5E" w:rsidRPr="00F92905" w:rsidRDefault="00761FEC"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обзоре</w:t>
            </w:r>
            <w:proofErr w:type="gramEnd"/>
            <w:r w:rsidRPr="00F92905">
              <w:rPr>
                <w:sz w:val="22"/>
                <w:szCs w:val="22"/>
                <w:lang w:eastAsia="ar-SA"/>
              </w:rPr>
              <w:t xml:space="preserve"> проанализировано 172 работы, посвященные древнему текстилю. </w:t>
            </w:r>
            <w:proofErr w:type="gramStart"/>
            <w:r w:rsidRPr="00F92905">
              <w:rPr>
                <w:sz w:val="22"/>
                <w:szCs w:val="22"/>
                <w:lang w:eastAsia="ar-SA"/>
              </w:rPr>
              <w:t>В практической части отчета представлены исследования по данной теме, выполненные в Институте Наследия за последние 17 лет.</w:t>
            </w:r>
            <w:proofErr w:type="gramEnd"/>
            <w:r w:rsidRPr="00F92905">
              <w:rPr>
                <w:sz w:val="22"/>
                <w:szCs w:val="22"/>
                <w:lang w:eastAsia="ar-SA"/>
              </w:rPr>
              <w:t xml:space="preserve"> В работе рассмотрены и уточнены, а также выявления проблемы, связанные с различными текстильными технологиями. Обозначены пути дальнейших исследований. Отчет состоит из введения, трех разделов, заключения и одного приложения. Общий объем отчета составляет 125 страниц.</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b/>
                <w:sz w:val="22"/>
                <w:szCs w:val="22"/>
                <w:lang w:eastAsia="ar-SA"/>
              </w:rPr>
              <w:t>Тема 2.21.</w:t>
            </w:r>
          </w:p>
          <w:p w:rsidR="00C56A5E" w:rsidRPr="00F92905" w:rsidRDefault="00C56A5E" w:rsidP="00F0123C">
            <w:pPr>
              <w:snapToGrid w:val="0"/>
              <w:textAlignment w:val="baseline"/>
              <w:rPr>
                <w:b/>
                <w:sz w:val="22"/>
                <w:szCs w:val="22"/>
                <w:lang w:eastAsia="ar-SA"/>
              </w:rPr>
            </w:pPr>
            <w:r w:rsidRPr="00F92905">
              <w:rPr>
                <w:sz w:val="22"/>
                <w:szCs w:val="22"/>
                <w:lang w:eastAsia="ar-SA"/>
              </w:rPr>
              <w:t>Выявление исторических маршрутов Русского Севера: водные пути из Новгорода в Заволочье</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w:t>
            </w:r>
          </w:p>
          <w:p w:rsidR="00C56A5E" w:rsidRPr="00F92905" w:rsidRDefault="00C56A5E" w:rsidP="00F0123C">
            <w:pPr>
              <w:snapToGrid w:val="0"/>
              <w:textAlignment w:val="baseline"/>
              <w:rPr>
                <w:sz w:val="22"/>
                <w:szCs w:val="22"/>
                <w:lang w:eastAsia="ar-SA"/>
              </w:rPr>
            </w:pPr>
            <w:r w:rsidRPr="00F92905">
              <w:rPr>
                <w:sz w:val="22"/>
                <w:szCs w:val="22"/>
                <w:lang w:eastAsia="ar-SA"/>
              </w:rPr>
              <w:t>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w:t>
            </w:r>
          </w:p>
          <w:p w:rsidR="00C56A5E" w:rsidRPr="00F92905" w:rsidRDefault="00C56A5E" w:rsidP="00F0123C">
            <w:pPr>
              <w:snapToGrid w:val="0"/>
              <w:textAlignment w:val="baseline"/>
              <w:rPr>
                <w:sz w:val="22"/>
                <w:szCs w:val="22"/>
                <w:lang w:val="en-US" w:eastAsia="ar-SA"/>
              </w:rPr>
            </w:pPr>
            <w:r w:rsidRPr="00F92905">
              <w:rPr>
                <w:sz w:val="22"/>
                <w:szCs w:val="22"/>
                <w:lang w:eastAsia="ar-SA"/>
              </w:rPr>
              <w:t>201</w:t>
            </w:r>
            <w:r w:rsidRPr="00F92905">
              <w:rPr>
                <w:sz w:val="22"/>
                <w:szCs w:val="22"/>
                <w:lang w:val="en-US" w:eastAsia="ar-SA"/>
              </w:rPr>
              <w:t>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6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i/>
                <w:sz w:val="22"/>
                <w:szCs w:val="22"/>
                <w:lang w:eastAsia="ar-SA"/>
              </w:rPr>
            </w:pPr>
            <w:r w:rsidRPr="00F92905">
              <w:rPr>
                <w:sz w:val="22"/>
                <w:szCs w:val="22"/>
                <w:lang w:eastAsia="ar-SA"/>
              </w:rPr>
              <w:t>Научный отчет</w:t>
            </w:r>
            <w:r w:rsidRPr="00F92905">
              <w:rPr>
                <w:i/>
                <w:sz w:val="22"/>
                <w:szCs w:val="22"/>
                <w:lang w:eastAsia="ar-SA"/>
              </w:rPr>
              <w:t xml:space="preserve"> </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Окороков А.</w:t>
            </w:r>
            <w:proofErr w:type="gramStart"/>
            <w:r w:rsidRPr="00F92905">
              <w:rPr>
                <w:sz w:val="22"/>
                <w:szCs w:val="22"/>
                <w:lang w:eastAsia="ar-SA"/>
              </w:rPr>
              <w:t>В</w:t>
            </w:r>
            <w:proofErr w:type="gramEnd"/>
            <w:r w:rsidRPr="00F92905">
              <w:rPr>
                <w:sz w:val="22"/>
                <w:szCs w:val="22"/>
                <w:lang w:eastAsia="ar-SA"/>
              </w:rPr>
              <w:t xml:space="preserve">, </w:t>
            </w:r>
          </w:p>
          <w:p w:rsidR="00C56A5E" w:rsidRPr="00F92905" w:rsidRDefault="00C56A5E" w:rsidP="00F0123C">
            <w:pPr>
              <w:snapToGrid w:val="0"/>
              <w:textAlignment w:val="baseline"/>
              <w:rPr>
                <w:sz w:val="22"/>
                <w:szCs w:val="22"/>
                <w:lang w:eastAsia="ar-SA"/>
              </w:rPr>
            </w:pPr>
            <w:r w:rsidRPr="00F92905">
              <w:rPr>
                <w:sz w:val="22"/>
                <w:szCs w:val="22"/>
                <w:lang w:eastAsia="ar-SA"/>
              </w:rPr>
              <w:t>Путрик Ю.С.,</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Сакулина Э.В. </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rPr>
            </w:pPr>
            <w:r w:rsidRPr="00F92905">
              <w:rPr>
                <w:sz w:val="22"/>
                <w:szCs w:val="22"/>
              </w:rPr>
              <w:t xml:space="preserve">В соответствии с современными международными подходами в отношении культурного наследия, </w:t>
            </w:r>
            <w:proofErr w:type="gramStart"/>
            <w:r w:rsidRPr="00F92905">
              <w:rPr>
                <w:sz w:val="22"/>
                <w:szCs w:val="22"/>
              </w:rPr>
              <w:t>признаваемыми</w:t>
            </w:r>
            <w:proofErr w:type="gramEnd"/>
            <w:r w:rsidRPr="00F92905">
              <w:rPr>
                <w:sz w:val="22"/>
                <w:szCs w:val="22"/>
              </w:rPr>
              <w:t xml:space="preserve"> в том числе на уровне ЮНЕСКО, культурные маршруты являются одной из форм объектов культурного наследия. Как и любой объект культурного наследия, культурный маршрут должен быть выявлен. В настоящий момент в России не существует ни одного культурного маршрута, который был бы выявлен и поставлен под охрану. Методика выявления культурных маршрутов не разработана и не апробирована. </w:t>
            </w:r>
          </w:p>
          <w:p w:rsidR="00C56A5E" w:rsidRPr="00F92905" w:rsidRDefault="00C56A5E" w:rsidP="00F0123C">
            <w:pPr>
              <w:snapToGrid w:val="0"/>
              <w:textAlignment w:val="baseline"/>
              <w:rPr>
                <w:sz w:val="22"/>
                <w:szCs w:val="22"/>
              </w:rPr>
            </w:pPr>
            <w:r w:rsidRPr="00F92905">
              <w:rPr>
                <w:sz w:val="22"/>
                <w:szCs w:val="22"/>
              </w:rPr>
              <w:t xml:space="preserve">Целью работы является выявление водного культурного маршрута, сыгравшего ключевую роль в освоении Русского Севера: пути из Новгорода в Заволочье. На основании историко-библиографических, историко-архивных исследований и полевых изысканий будут подготовлены карты маршрутов, с описанием их прохождения, и нанесенными </w:t>
            </w:r>
            <w:r w:rsidRPr="00F92905">
              <w:rPr>
                <w:sz w:val="22"/>
                <w:szCs w:val="22"/>
              </w:rPr>
              <w:lastRenderedPageBreak/>
              <w:t xml:space="preserve">на них историко-культурными объектами.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6D3C7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ходе исследования на базе проведенного анализа историко-культурных ценностей на основных древних торговых путях, проходивших по территории современного Русского Севера, а также с учётом </w:t>
            </w:r>
            <w:proofErr w:type="gramStart"/>
            <w:r w:rsidRPr="00F92905">
              <w:rPr>
                <w:sz w:val="22"/>
                <w:szCs w:val="22"/>
                <w:lang w:eastAsia="ar-SA"/>
              </w:rPr>
              <w:t>изучения зарубежного опыта организации культурных маршрутов Совета Европы</w:t>
            </w:r>
            <w:proofErr w:type="gramEnd"/>
            <w:r w:rsidRPr="00F92905">
              <w:rPr>
                <w:sz w:val="22"/>
                <w:szCs w:val="22"/>
                <w:lang w:eastAsia="ar-SA"/>
              </w:rPr>
              <w:t xml:space="preserve"> определен перечень и состав основных культурно-исторических объектов для формирования в перспективе культурных маршрутов Русского Севера. На основе сравнения рассмотренных водно-волоковых путей созданы научно-информационные предпосылки для подготовки предложений о разработке культурных туристских маршрутов как инструмента продвижения историко-культурного наследия Русского Севера.</w:t>
            </w:r>
          </w:p>
          <w:p w:rsidR="006D3C7D" w:rsidRPr="00F92905" w:rsidRDefault="006D3C7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Подготовлены информационно-методические предпосылки </w:t>
            </w:r>
            <w:r w:rsidRPr="00F92905">
              <w:rPr>
                <w:sz w:val="22"/>
                <w:szCs w:val="22"/>
                <w:lang w:eastAsia="ar-SA"/>
              </w:rPr>
              <w:lastRenderedPageBreak/>
              <w:t>формирования водных культурных маршрутов в регионе Русский Север объемом 3 а.</w:t>
            </w:r>
            <w:proofErr w:type="gramStart"/>
            <w:r w:rsidRPr="00F92905">
              <w:rPr>
                <w:sz w:val="22"/>
                <w:szCs w:val="22"/>
                <w:lang w:eastAsia="ar-SA"/>
              </w:rPr>
              <w:t>л</w:t>
            </w:r>
            <w:proofErr w:type="gramEnd"/>
            <w:r w:rsidRPr="00F92905">
              <w:rPr>
                <w:sz w:val="22"/>
                <w:szCs w:val="22"/>
                <w:lang w:eastAsia="ar-SA"/>
              </w:rPr>
              <w:t>.</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2.22. </w:t>
            </w:r>
          </w:p>
          <w:p w:rsidR="00C56A5E" w:rsidRPr="00F92905" w:rsidRDefault="00C56A5E" w:rsidP="00F0123C">
            <w:pPr>
              <w:snapToGrid w:val="0"/>
              <w:textAlignment w:val="baseline"/>
              <w:rPr>
                <w:sz w:val="22"/>
                <w:szCs w:val="22"/>
                <w:lang w:eastAsia="ar-SA"/>
              </w:rPr>
            </w:pPr>
            <w:r w:rsidRPr="00F92905">
              <w:rPr>
                <w:sz w:val="22"/>
                <w:szCs w:val="22"/>
                <w:lang w:eastAsia="ar-SA"/>
              </w:rPr>
              <w:t>Разработка макета путеводителя по памятникам советской архитектуры 20-30-ых гг.</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кв. 2019</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Макет путеводителя</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Ким Е.С.</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Советская архитектура 1920-1930-х годов является одним из наиболее значительных периодов в истории развития российского и мирового искусства. Она привлекает множество исследователей истории, истории искусства и культуры. Каждый год растет количество туристов, посещающих Россию для знакомства с памятниками этого периода, в особенности объектов архитектуры авангарда. </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С целью популяризации наследия российской архитектуры и знакомства широкого круга читателей с главными направлениями развития советской архитектуры 1920—1930-х годов необходимо подготовить путеводитель, содержащий информацию обо всех наиболее значимых, с точки зрения истории архитектуры авангарда, регионах России. В путеводителе в доступной форме будут описаны </w:t>
            </w:r>
            <w:r w:rsidRPr="00F92905">
              <w:rPr>
                <w:sz w:val="22"/>
                <w:szCs w:val="22"/>
                <w:lang w:eastAsia="ar-SA"/>
              </w:rPr>
              <w:lastRenderedPageBreak/>
              <w:t>временные рамки, культурные, исторические и стилистические особенности рассматриваемой архитектуры, рассказано об основных понятиях и главных именах, определены типические и индивидуальные черты, раскрыта эстетика объектов, творческие концепции архитекторов и главные принципы создания объектов. Будут предложены удобные туристические маршруты, которые позволят путешественнику самостоятельно ознакомиться с памятниками. Так как архитектура данного времени привлекает иностранных туристов со всего мира, то путеводитель целесообразно издать на двух языках.</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2517CA"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Подготовка 5 а.л. свода памятников с кратким анализом, научная статья. Проведены мероприятия: круглый стол Проблемы сохранения архитектуры авангарда в России http://www.heritage-institute.ru/news/news-heritage-institute/item/3443-kruglyj-stol-po-voprosam-sokhraneniya-arkhitektury-avangarda-v-rossii-projdet-v-institute-naslediya. Прочтены научно-популярные лекции по архитектуре 1920-х-1930-х гг. Европы и СССР http://www.heritage-institute.ru/news/news-heritage-institute/item/3509-sotrudnik-instituta-naslediya-ekaterina-kim-provedet-zanyatiya-v-muzee-sovremennogo-iskusstva-garazh.</w:t>
            </w:r>
          </w:p>
          <w:p w:rsidR="00C56A5E" w:rsidRPr="00F92905" w:rsidRDefault="002517CA"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научный сборник Института Наследия сдана статья «К вопросу о выявлении памятников конструктивизма на </w:t>
            </w:r>
            <w:r w:rsidRPr="00F92905">
              <w:rPr>
                <w:sz w:val="22"/>
                <w:szCs w:val="22"/>
                <w:lang w:eastAsia="ar-SA"/>
              </w:rPr>
              <w:lastRenderedPageBreak/>
              <w:t>территории Западной Сибири»»</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2.23.</w:t>
            </w:r>
          </w:p>
          <w:p w:rsidR="00C56A5E" w:rsidRPr="00F92905" w:rsidRDefault="00C56A5E" w:rsidP="00F0123C">
            <w:pPr>
              <w:pStyle w:val="western"/>
              <w:spacing w:before="0" w:beforeAutospacing="0" w:after="0" w:line="240" w:lineRule="auto"/>
              <w:rPr>
                <w:color w:val="auto"/>
                <w:lang w:eastAsia="en-US"/>
              </w:rPr>
            </w:pPr>
            <w:r w:rsidRPr="00F92905">
              <w:rPr>
                <w:color w:val="auto"/>
                <w:lang w:eastAsia="en-US"/>
              </w:rPr>
              <w:t>Подготовка информационной базы объектов, обладающих признаками объектов культурного наследия, для размещения на портале народного мониторинга RUIN.NET</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lang w:val="en-US" w:eastAsia="en-US"/>
              </w:rPr>
            </w:pPr>
            <w:r w:rsidRPr="00F92905">
              <w:rPr>
                <w:color w:val="auto"/>
                <w:lang w:val="en-US" w:eastAsia="en-US"/>
              </w:rPr>
              <w:t xml:space="preserve">I </w:t>
            </w:r>
            <w:r w:rsidRPr="00F92905">
              <w:rPr>
                <w:color w:val="auto"/>
                <w:lang w:eastAsia="en-US"/>
              </w:rPr>
              <w:t>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lang w:val="en-US" w:eastAsia="en-US"/>
              </w:rPr>
            </w:pPr>
            <w:r w:rsidRPr="00F92905">
              <w:rPr>
                <w:color w:val="auto"/>
                <w:lang w:val="en-US" w:eastAsia="en-US"/>
              </w:rPr>
              <w:t xml:space="preserve">IV </w:t>
            </w:r>
            <w:r w:rsidRPr="00F92905">
              <w:rPr>
                <w:color w:val="auto"/>
                <w:lang w:eastAsia="en-US"/>
              </w:rPr>
              <w:t>кв. 2019</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lang w:eastAsia="en-US"/>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lang w:eastAsia="en-US"/>
              </w:rPr>
            </w:pPr>
            <w:r w:rsidRPr="00F92905">
              <w:rPr>
                <w:color w:val="auto"/>
                <w:lang w:eastAsia="en-US"/>
              </w:rPr>
              <w:t>Аннотирование до 1 тысячи объектов</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rPr>
                <w:color w:val="auto"/>
                <w:lang w:eastAsia="en-US"/>
              </w:rPr>
            </w:pPr>
            <w:r w:rsidRPr="00F92905">
              <w:rPr>
                <w:color w:val="auto"/>
                <w:lang w:eastAsia="en-US"/>
              </w:rPr>
              <w:t>Аннотирование до 1 тысячи объектов</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lang w:eastAsia="en-US"/>
              </w:rPr>
            </w:pPr>
            <w:r w:rsidRPr="00F92905">
              <w:rPr>
                <w:color w:val="auto"/>
                <w:lang w:eastAsia="en-US"/>
              </w:rPr>
              <w:t>Информационная база объектов</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line="240" w:lineRule="auto"/>
              <w:ind w:right="96"/>
              <w:rPr>
                <w:color w:val="auto"/>
                <w:lang w:eastAsia="en-US"/>
              </w:rPr>
            </w:pPr>
            <w:r w:rsidRPr="00F92905">
              <w:rPr>
                <w:color w:val="auto"/>
                <w:lang w:eastAsia="en-US"/>
              </w:rPr>
              <w:t>Загорулько А.В., Батшев М.В., Парамонова А.А., Ким Е.С., Сакулина Э.В., Нельзина О.Ю., Илевич С.В.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pStyle w:val="western"/>
              <w:spacing w:before="0" w:beforeAutospacing="0" w:after="0" w:line="240" w:lineRule="auto"/>
              <w:ind w:right="96"/>
              <w:rPr>
                <w:color w:val="auto"/>
                <w:lang w:eastAsia="en-US"/>
              </w:rPr>
            </w:pPr>
            <w:r w:rsidRPr="00F92905">
              <w:rPr>
                <w:color w:val="auto"/>
                <w:lang w:eastAsia="en-US"/>
              </w:rPr>
              <w:t xml:space="preserve">Создание информационной базы объектов, обладающих признаками объектов культурного наследия, для размещения на портале народного мониторинга RUIN.NET. Анализ списка выявленных объектов, размещенных на сайтах органов охраны памятников субъектов Российской Федерации, отбор наиболее </w:t>
            </w:r>
            <w:r w:rsidRPr="00F92905">
              <w:rPr>
                <w:color w:val="auto"/>
                <w:lang w:eastAsia="en-US"/>
              </w:rPr>
              <w:lastRenderedPageBreak/>
              <w:t>значимых из них, описание и подбор фотографий. Публикация базы данных на портале народного мониторинга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1609C0" w:rsidP="001609C0">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Портал передан на баланс Московского государственного института культуры. После передачи материалов, работа с контентом прекращена</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2.24.</w:t>
            </w:r>
          </w:p>
          <w:p w:rsidR="00C56A5E" w:rsidRPr="00F92905" w:rsidRDefault="00C56A5E" w:rsidP="00F0123C">
            <w:pPr>
              <w:snapToGrid w:val="0"/>
              <w:textAlignment w:val="baseline"/>
              <w:rPr>
                <w:sz w:val="22"/>
                <w:szCs w:val="22"/>
                <w:lang w:eastAsia="ar-SA"/>
              </w:rPr>
            </w:pPr>
            <w:r w:rsidRPr="00F92905">
              <w:rPr>
                <w:sz w:val="22"/>
                <w:szCs w:val="22"/>
                <w:lang w:eastAsia="ar-SA"/>
              </w:rPr>
              <w:t>История освоения Арктики и ее культурное, духовное и природное наследие:</w:t>
            </w:r>
            <w:r w:rsidR="001507CD" w:rsidRPr="00F92905">
              <w:rPr>
                <w:sz w:val="22"/>
                <w:szCs w:val="22"/>
                <w:lang w:eastAsia="ar-SA"/>
              </w:rPr>
              <w:t xml:space="preserve"> </w:t>
            </w:r>
            <w:r w:rsidRPr="00F92905">
              <w:rPr>
                <w:sz w:val="22"/>
                <w:szCs w:val="22"/>
                <w:lang w:eastAsia="ar-SA"/>
              </w:rPr>
              <w:t>Рукопись 4–го тома серии МАКЭ «Острова и архипелаги Российской Арктики»</w:t>
            </w:r>
          </w:p>
          <w:p w:rsidR="00C56A5E" w:rsidRPr="00F92905" w:rsidRDefault="00C56A5E" w:rsidP="00F0123C">
            <w:pPr>
              <w:snapToGrid w:val="0"/>
              <w:textAlignment w:val="baseline"/>
              <w:rPr>
                <w:sz w:val="22"/>
                <w:szCs w:val="22"/>
                <w:lang w:eastAsia="ar-SA"/>
              </w:rPr>
            </w:pP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Cs/>
                <w:sz w:val="22"/>
                <w:szCs w:val="22"/>
                <w:lang w:eastAsia="ar-SA"/>
              </w:rPr>
            </w:pPr>
            <w:r w:rsidRPr="00F92905">
              <w:rPr>
                <w:sz w:val="22"/>
                <w:szCs w:val="22"/>
                <w:lang w:eastAsia="ar-SA"/>
              </w:rPr>
              <w:t xml:space="preserve">I кв. </w:t>
            </w:r>
            <w:r w:rsidRPr="00F92905">
              <w:rPr>
                <w:bCs/>
                <w:sz w:val="22"/>
                <w:szCs w:val="22"/>
                <w:lang w:eastAsia="ar-SA"/>
              </w:rPr>
              <w:t>2017</w:t>
            </w:r>
          </w:p>
          <w:p w:rsidR="00C56A5E" w:rsidRPr="00F92905" w:rsidRDefault="00C56A5E" w:rsidP="00F0123C">
            <w:pPr>
              <w:snapToGrid w:val="0"/>
              <w:textAlignment w:val="baseline"/>
              <w:rPr>
                <w:sz w:val="22"/>
                <w:szCs w:val="22"/>
                <w:lang w:eastAsia="ar-SA"/>
              </w:rPr>
            </w:pP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Cs/>
                <w:sz w:val="22"/>
                <w:szCs w:val="22"/>
                <w:lang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 </w:t>
            </w:r>
            <w:r w:rsidRPr="00F92905">
              <w:rPr>
                <w:bCs/>
                <w:sz w:val="22"/>
                <w:szCs w:val="22"/>
                <w:lang w:eastAsia="ar-SA"/>
              </w:rPr>
              <w:t>2018</w:t>
            </w:r>
          </w:p>
          <w:p w:rsidR="00C56A5E" w:rsidRPr="00F92905" w:rsidRDefault="00C56A5E" w:rsidP="00F0123C">
            <w:pPr>
              <w:snapToGrid w:val="0"/>
              <w:textAlignment w:val="baseline"/>
              <w:rPr>
                <w:sz w:val="22"/>
                <w:szCs w:val="22"/>
                <w:lang w:eastAsia="ar-SA"/>
              </w:rPr>
            </w:pP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10 а.</w:t>
            </w:r>
            <w:proofErr w:type="gramStart"/>
            <w:r w:rsidRPr="00F92905">
              <w:rPr>
                <w:sz w:val="22"/>
                <w:szCs w:val="22"/>
                <w:lang w:eastAsia="ar-SA"/>
              </w:rPr>
              <w:t>л</w:t>
            </w:r>
            <w:proofErr w:type="gramEnd"/>
            <w:r w:rsidRPr="00F92905">
              <w:rPr>
                <w:sz w:val="22"/>
                <w:szCs w:val="22"/>
                <w:lang w:eastAsia="ar-SA"/>
              </w:rPr>
              <w:t>.</w:t>
            </w:r>
          </w:p>
          <w:p w:rsidR="00C56A5E" w:rsidRPr="00F92905" w:rsidRDefault="00C56A5E" w:rsidP="00F0123C">
            <w:pPr>
              <w:snapToGrid w:val="0"/>
              <w:textAlignment w:val="baseline"/>
              <w:rPr>
                <w:b/>
                <w:sz w:val="22"/>
                <w:szCs w:val="22"/>
                <w:lang w:eastAsia="ar-SA"/>
              </w:rPr>
            </w:pP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Рукопись книги с иллюстрациями</w:t>
            </w:r>
          </w:p>
          <w:p w:rsidR="00C56A5E" w:rsidRPr="00F92905" w:rsidRDefault="00C56A5E" w:rsidP="00F0123C">
            <w:pPr>
              <w:snapToGrid w:val="0"/>
              <w:textAlignment w:val="baseline"/>
              <w:rPr>
                <w:b/>
                <w:sz w:val="22"/>
                <w:szCs w:val="22"/>
                <w:lang w:eastAsia="ar-SA"/>
              </w:rPr>
            </w:pP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Боярский П.В., Барышев И.Б.</w:t>
            </w:r>
          </w:p>
          <w:p w:rsidR="00C56A5E" w:rsidRPr="00F92905" w:rsidRDefault="00C56A5E" w:rsidP="00F0123C">
            <w:pPr>
              <w:snapToGrid w:val="0"/>
              <w:ind w:right="94"/>
              <w:textAlignment w:val="baseline"/>
              <w:rPr>
                <w:sz w:val="22"/>
                <w:szCs w:val="22"/>
                <w:lang w:eastAsia="ar-SA"/>
              </w:rPr>
            </w:pPr>
          </w:p>
          <w:p w:rsidR="00C56A5E" w:rsidRPr="00F92905" w:rsidRDefault="00C56A5E" w:rsidP="00F0123C">
            <w:pPr>
              <w:snapToGrid w:val="0"/>
              <w:ind w:right="94"/>
              <w:textAlignment w:val="baseline"/>
              <w:rPr>
                <w:sz w:val="22"/>
                <w:szCs w:val="22"/>
                <w:lang w:eastAsia="ar-SA"/>
              </w:rPr>
            </w:pP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contextualSpacing/>
              <w:rPr>
                <w:sz w:val="22"/>
                <w:szCs w:val="22"/>
              </w:rPr>
            </w:pPr>
            <w:r w:rsidRPr="00F92905">
              <w:rPr>
                <w:sz w:val="22"/>
                <w:szCs w:val="22"/>
              </w:rPr>
              <w:t xml:space="preserve">Цели и задачи: подготовка к изданию </w:t>
            </w:r>
            <w:r w:rsidRPr="00F92905">
              <w:rPr>
                <w:sz w:val="22"/>
                <w:szCs w:val="22"/>
                <w:lang w:eastAsia="ar-SA"/>
              </w:rPr>
              <w:t>очередного тома указанной серии</w:t>
            </w:r>
            <w:r w:rsidR="001507CD" w:rsidRPr="00F92905">
              <w:rPr>
                <w:sz w:val="22"/>
                <w:szCs w:val="22"/>
                <w:lang w:eastAsia="ar-SA"/>
              </w:rPr>
              <w:t xml:space="preserve"> </w:t>
            </w:r>
            <w:r w:rsidRPr="00F92905">
              <w:rPr>
                <w:sz w:val="22"/>
                <w:szCs w:val="22"/>
                <w:lang w:eastAsia="ar-SA"/>
              </w:rPr>
              <w:t>с описанием выявленных МАКЭ с 1986 по 2016 гг. объектов культурного и природного наследия для дальнейшего их сохранения, мониторинга и использования, решения национальных проблем безопасности России в Арктике и подкрепления доказательной базы приоритета России в её освоении.</w:t>
            </w:r>
          </w:p>
          <w:p w:rsidR="00C56A5E" w:rsidRPr="00F92905" w:rsidRDefault="00C56A5E" w:rsidP="00F0123C">
            <w:pPr>
              <w:contextualSpacing/>
              <w:rPr>
                <w:sz w:val="22"/>
                <w:szCs w:val="22"/>
              </w:rPr>
            </w:pPr>
            <w:r w:rsidRPr="00F92905">
              <w:rPr>
                <w:sz w:val="22"/>
                <w:szCs w:val="22"/>
              </w:rPr>
              <w:t xml:space="preserve">В рукописи будут представлены современные сведения о историко-культурном и природном наследии Российской Арктики, не вошедшем в предыдущие тома или получившем дополнительные данные. Основой монографии будут результаты 30-летних ежегодных исследований МАКЭ историко-культурного и природного наследия Российской Арктики. </w:t>
            </w:r>
          </w:p>
          <w:p w:rsidR="00C56A5E" w:rsidRPr="00F92905" w:rsidRDefault="00C56A5E" w:rsidP="00F0123C">
            <w:pPr>
              <w:contextualSpacing/>
              <w:rPr>
                <w:sz w:val="22"/>
                <w:szCs w:val="22"/>
              </w:rPr>
            </w:pPr>
            <w:r w:rsidRPr="00F92905">
              <w:rPr>
                <w:sz w:val="22"/>
                <w:szCs w:val="22"/>
              </w:rPr>
              <w:t xml:space="preserve">Большинство материалов по истории региона, его </w:t>
            </w:r>
            <w:r w:rsidRPr="00F92905">
              <w:rPr>
                <w:sz w:val="22"/>
                <w:szCs w:val="22"/>
              </w:rPr>
              <w:lastRenderedPageBreak/>
              <w:t xml:space="preserve">культурному и природному наследию будут впервые введены в научный оборот. </w:t>
            </w:r>
          </w:p>
          <w:p w:rsidR="00C56A5E" w:rsidRPr="00F92905" w:rsidRDefault="00C56A5E" w:rsidP="00F0123C">
            <w:pPr>
              <w:contextualSpacing/>
              <w:rPr>
                <w:sz w:val="22"/>
                <w:szCs w:val="22"/>
              </w:rPr>
            </w:pPr>
            <w:r w:rsidRPr="00F92905">
              <w:rPr>
                <w:sz w:val="22"/>
                <w:szCs w:val="22"/>
              </w:rPr>
              <w:t>В монографии будет представлен обширный иллюстративный материал, включающий фотографии, карты, чертежи, схемы, рисунки объектов.</w:t>
            </w:r>
          </w:p>
          <w:p w:rsidR="00C56A5E" w:rsidRPr="00F92905" w:rsidRDefault="00C56A5E" w:rsidP="00F0123C">
            <w:pPr>
              <w:rPr>
                <w:sz w:val="22"/>
                <w:szCs w:val="22"/>
                <w:lang w:eastAsia="ar-SA"/>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2A2E37" w:rsidRPr="00F92905" w:rsidRDefault="002A2E37"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Завершена работа над рукописью четвертого тома «Острова, архипелаги Карского моря и побережье полуострова Таймыр» серии МАКЭ «Острова и архипелаги Российской Арктики».</w:t>
            </w:r>
          </w:p>
          <w:p w:rsidR="002A2E37" w:rsidRPr="00F92905" w:rsidRDefault="002A2E37"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Монография является четвёртым томом в серии «Острова и архипелаги Российской Арктики». В книге даны самые современные сведения по природной и историко-культурной среде, по истории освоения полярных территорий Сибирской Арктики.</w:t>
            </w:r>
          </w:p>
          <w:p w:rsidR="002A2E37" w:rsidRPr="00F92905" w:rsidRDefault="002A2E37"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Большинство разделов </w:t>
            </w:r>
            <w:proofErr w:type="gramStart"/>
            <w:r w:rsidRPr="00F92905">
              <w:rPr>
                <w:sz w:val="22"/>
                <w:szCs w:val="22"/>
                <w:lang w:eastAsia="ar-SA"/>
              </w:rPr>
              <w:t>подготовлены</w:t>
            </w:r>
            <w:proofErr w:type="gramEnd"/>
            <w:r w:rsidRPr="00F92905">
              <w:rPr>
                <w:sz w:val="22"/>
                <w:szCs w:val="22"/>
                <w:lang w:eastAsia="ar-SA"/>
              </w:rPr>
              <w:t xml:space="preserve"> ведущими специалистами-исследователями. Издание предназначено для широкого круга ученых, занимающихся проблемами Арктики. Оно может быть использовано в качестве пособия для студентов</w:t>
            </w:r>
            <w:r w:rsidRPr="00F92905">
              <w:rPr>
                <w:sz w:val="22"/>
                <w:szCs w:val="22"/>
              </w:rPr>
              <w:t xml:space="preserve"> высших учебных заведений и </w:t>
            </w:r>
            <w:r w:rsidRPr="00F92905">
              <w:rPr>
                <w:sz w:val="22"/>
                <w:szCs w:val="22"/>
              </w:rPr>
              <w:lastRenderedPageBreak/>
              <w:t>аспирантов</w:t>
            </w:r>
            <w:r w:rsidRPr="00F92905">
              <w:rPr>
                <w:sz w:val="22"/>
                <w:szCs w:val="22"/>
                <w:lang w:eastAsia="ar-SA"/>
              </w:rPr>
              <w:t>.</w:t>
            </w:r>
          </w:p>
          <w:p w:rsidR="002A2E37" w:rsidRPr="00F92905" w:rsidRDefault="002A2E37" w:rsidP="00F0123C">
            <w:pPr>
              <w:suppressAutoHyphens/>
              <w:overflowPunct w:val="0"/>
              <w:autoSpaceDN/>
              <w:adjustRightInd/>
              <w:snapToGrid w:val="0"/>
              <w:ind w:right="94"/>
              <w:textAlignment w:val="baseline"/>
              <w:rPr>
                <w:sz w:val="22"/>
                <w:szCs w:val="22"/>
              </w:rPr>
            </w:pPr>
            <w:r w:rsidRPr="00F92905">
              <w:rPr>
                <w:sz w:val="22"/>
                <w:szCs w:val="22"/>
                <w:lang w:eastAsia="ar-SA"/>
              </w:rPr>
              <w:t>Набрано 32 а.л. текста рукописи по описанию объектов культурного и природного наследия на основе архивных материалов МАКЭ, других архивных источников и библиографии, обработано 28,5 МБ иллюстративного материала.</w:t>
            </w:r>
          </w:p>
          <w:p w:rsidR="00C56A5E" w:rsidRPr="00F92905" w:rsidRDefault="002A2E37" w:rsidP="00F0123C">
            <w:pPr>
              <w:suppressAutoHyphens/>
              <w:overflowPunct w:val="0"/>
              <w:autoSpaceDN/>
              <w:adjustRightInd/>
              <w:snapToGrid w:val="0"/>
              <w:ind w:right="94"/>
              <w:textAlignment w:val="baseline"/>
              <w:rPr>
                <w:sz w:val="22"/>
                <w:szCs w:val="22"/>
                <w:lang w:eastAsia="ar-SA"/>
              </w:rPr>
            </w:pPr>
            <w:r w:rsidRPr="00F92905">
              <w:rPr>
                <w:sz w:val="22"/>
                <w:szCs w:val="22"/>
              </w:rPr>
              <w:t>Оно предназначено для решения государственных проблем постановки объектов на учёт, их сохранения и использования; для разработки проектов, связанных с развитием туризма в Арктике и историко-патриотического воспитания молодёжи.</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2.25. </w:t>
            </w:r>
          </w:p>
          <w:p w:rsidR="00C56A5E" w:rsidRPr="00F92905" w:rsidRDefault="00C56A5E" w:rsidP="00F0123C">
            <w:pPr>
              <w:shd w:val="clear" w:color="auto" w:fill="FFFFFF"/>
              <w:rPr>
                <w:sz w:val="22"/>
                <w:szCs w:val="22"/>
              </w:rPr>
            </w:pPr>
            <w:r w:rsidRPr="00F92905">
              <w:rPr>
                <w:sz w:val="22"/>
                <w:szCs w:val="22"/>
              </w:rPr>
              <w:t>Культурные ландшафты исторических поселений Северо-Западного Кавказа</w:t>
            </w:r>
          </w:p>
          <w:p w:rsidR="00C56A5E" w:rsidRPr="00F92905" w:rsidRDefault="00C56A5E" w:rsidP="00F0123C">
            <w:pPr>
              <w:shd w:val="clear" w:color="auto" w:fill="FFFFFF"/>
              <w:rPr>
                <w:b/>
                <w:sz w:val="22"/>
                <w:szCs w:val="22"/>
              </w:rPr>
            </w:pP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eastAsia="ar-SA"/>
              </w:rPr>
              <w:t xml:space="preserve">I </w:t>
            </w:r>
            <w:r w:rsidRPr="00F92905">
              <w:rPr>
                <w:sz w:val="22"/>
                <w:szCs w:val="22"/>
                <w:lang w:eastAsia="ar-SA"/>
              </w:rPr>
              <w:t>кв.</w:t>
            </w:r>
          </w:p>
          <w:p w:rsidR="00C56A5E" w:rsidRPr="00F92905" w:rsidRDefault="00C56A5E" w:rsidP="00F0123C">
            <w:pPr>
              <w:textAlignment w:val="baseline"/>
              <w:rPr>
                <w:sz w:val="22"/>
                <w:szCs w:val="22"/>
              </w:rPr>
            </w:pPr>
            <w:r w:rsidRPr="00F92905">
              <w:rPr>
                <w:sz w:val="22"/>
                <w:szCs w:val="22"/>
                <w:lang w:eastAsia="ar-SA"/>
              </w:rPr>
              <w:t>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eastAsia="ar-SA"/>
              </w:rPr>
              <w:t xml:space="preserve">IV </w:t>
            </w:r>
            <w:r w:rsidRPr="00F92905">
              <w:rPr>
                <w:sz w:val="22"/>
                <w:szCs w:val="22"/>
                <w:lang w:eastAsia="ar-SA"/>
              </w:rPr>
              <w:t>кв.</w:t>
            </w:r>
          </w:p>
          <w:p w:rsidR="00C56A5E" w:rsidRPr="00F92905" w:rsidRDefault="00C56A5E" w:rsidP="00F0123C">
            <w:pPr>
              <w:textAlignment w:val="baseline"/>
              <w:rPr>
                <w:sz w:val="22"/>
                <w:szCs w:val="22"/>
              </w:rPr>
            </w:pPr>
            <w:r w:rsidRPr="00F92905">
              <w:rPr>
                <w:sz w:val="22"/>
                <w:szCs w:val="22"/>
                <w:lang w:eastAsia="ar-SA"/>
              </w:rPr>
              <w:t>2019</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eastAsia="ar-SA"/>
              </w:rPr>
              <w:t xml:space="preserve">– </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eastAsia="ar-SA"/>
              </w:rPr>
              <w:t>Рукопись монографии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rPr>
              <w:t>Горлова И. И.</w:t>
            </w:r>
          </w:p>
          <w:p w:rsidR="00C56A5E" w:rsidRPr="00F92905" w:rsidRDefault="00C56A5E" w:rsidP="00F0123C">
            <w:pPr>
              <w:textAlignment w:val="baseline"/>
              <w:rPr>
                <w:sz w:val="22"/>
                <w:szCs w:val="22"/>
              </w:rPr>
            </w:pPr>
            <w:r w:rsidRPr="00F92905">
              <w:rPr>
                <w:sz w:val="22"/>
                <w:szCs w:val="22"/>
              </w:rPr>
              <w:t>Южный филиал</w:t>
            </w:r>
          </w:p>
          <w:p w:rsidR="00C56A5E" w:rsidRPr="00F92905" w:rsidRDefault="00C56A5E" w:rsidP="00F0123C">
            <w:pPr>
              <w:textAlignment w:val="baseline"/>
              <w:rPr>
                <w:sz w:val="22"/>
                <w:szCs w:val="22"/>
              </w:rPr>
            </w:pPr>
            <w:r w:rsidRPr="00F92905">
              <w:rPr>
                <w:sz w:val="22"/>
                <w:szCs w:val="22"/>
              </w:rPr>
              <w:t>Исп.:</w:t>
            </w:r>
          </w:p>
          <w:p w:rsidR="00C56A5E" w:rsidRPr="00F92905" w:rsidRDefault="00C56A5E" w:rsidP="00F0123C">
            <w:pPr>
              <w:textAlignment w:val="baseline"/>
              <w:rPr>
                <w:sz w:val="22"/>
                <w:szCs w:val="22"/>
              </w:rPr>
            </w:pPr>
            <w:r w:rsidRPr="00F92905">
              <w:rPr>
                <w:sz w:val="22"/>
                <w:szCs w:val="22"/>
              </w:rPr>
              <w:t>Бондарь В.В.,</w:t>
            </w:r>
          </w:p>
          <w:p w:rsidR="00C56A5E" w:rsidRPr="00F92905" w:rsidRDefault="00C56A5E" w:rsidP="00F0123C">
            <w:pPr>
              <w:textAlignment w:val="baseline"/>
              <w:rPr>
                <w:sz w:val="22"/>
                <w:szCs w:val="22"/>
              </w:rPr>
            </w:pPr>
            <w:r w:rsidRPr="00F92905">
              <w:rPr>
                <w:sz w:val="22"/>
                <w:szCs w:val="22"/>
              </w:rPr>
              <w:t>Маркова О. Н.</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rPr>
            </w:pPr>
            <w:proofErr w:type="gramStart"/>
            <w:r w:rsidRPr="00F92905">
              <w:rPr>
                <w:sz w:val="22"/>
                <w:szCs w:val="22"/>
              </w:rPr>
              <w:t xml:space="preserve">Важность исследования и фиксации всех существующих характеристик культурных ландшафтов исторических поселений обусловлена законодательно установленной необходимостью разработки и утверждения предметов охраны исторических поселений (изменения в </w:t>
            </w:r>
            <w:r w:rsidRPr="00F92905">
              <w:rPr>
                <w:sz w:val="22"/>
                <w:szCs w:val="22"/>
              </w:rPr>
              <w:lastRenderedPageBreak/>
              <w:t>Федеральный закон «Об объектах культурного наследия (памятниках истории и культуры) народов Российской федерации от 25 июня 2002 № 73-ФЗ, с изменениями 2015 и 2016 гг.) с целью последующей выработки режимов хозяйственного и иного использования территорий исторических поселений</w:t>
            </w:r>
            <w:proofErr w:type="gramEnd"/>
            <w:r w:rsidRPr="00F92905">
              <w:rPr>
                <w:sz w:val="22"/>
                <w:szCs w:val="22"/>
              </w:rPr>
              <w:t xml:space="preserve"> и системы мер по сохранению их пространственной среды. Утвержденный предмет охраны исторического поселения отражается в разделах «Охрана культурного наследия» в Генеральных планах и Правилах застройки и землепользования в исторических поселениях. </w:t>
            </w:r>
          </w:p>
          <w:p w:rsidR="00C56A5E" w:rsidRPr="00F92905" w:rsidRDefault="00C56A5E" w:rsidP="00F0123C">
            <w:pPr>
              <w:rPr>
                <w:sz w:val="22"/>
                <w:szCs w:val="22"/>
              </w:rPr>
            </w:pPr>
            <w:r w:rsidRPr="00F92905">
              <w:rPr>
                <w:sz w:val="22"/>
                <w:szCs w:val="22"/>
              </w:rPr>
              <w:t xml:space="preserve">Культурный ландшафт, как совокупность естественного и антропогенного компонентов ландшафта, – феномен, имеющий комплексный характер, особая категория наследия, включающая весь корпус расположенных на территории исторического поселения объектов культурного наследия разных видов в их природно-ландшафтном и </w:t>
            </w:r>
            <w:r w:rsidRPr="00F92905">
              <w:rPr>
                <w:sz w:val="22"/>
                <w:szCs w:val="22"/>
              </w:rPr>
              <w:lastRenderedPageBreak/>
              <w:t>градостроительном контексте. Описание исторического поселения как культурного ландшафта – наиболее точный и продуктивный метод фиксации всех его характеристик.</w:t>
            </w:r>
          </w:p>
          <w:p w:rsidR="00C56A5E" w:rsidRPr="00F92905" w:rsidRDefault="00C56A5E" w:rsidP="00F0123C">
            <w:pPr>
              <w:rPr>
                <w:sz w:val="22"/>
                <w:szCs w:val="22"/>
              </w:rPr>
            </w:pPr>
            <w:r w:rsidRPr="00F92905">
              <w:rPr>
                <w:sz w:val="22"/>
                <w:szCs w:val="22"/>
              </w:rPr>
              <w:t xml:space="preserve">Цель исследования: проведение комплексных натурных исследований пространств исторических поселений, качественный анализ корпуса расположенных в их границах объектов наследия с целью фиксации существующих культурных ландшафтов, подлежащих сохранению. </w:t>
            </w:r>
          </w:p>
          <w:p w:rsidR="00C56A5E" w:rsidRPr="00F92905" w:rsidRDefault="00C56A5E" w:rsidP="00F0123C">
            <w:pPr>
              <w:rPr>
                <w:sz w:val="22"/>
                <w:szCs w:val="22"/>
              </w:rPr>
            </w:pPr>
            <w:r w:rsidRPr="00F92905">
              <w:rPr>
                <w:sz w:val="22"/>
                <w:szCs w:val="22"/>
              </w:rPr>
              <w:t>Задачи исследования:</w:t>
            </w:r>
          </w:p>
          <w:p w:rsidR="00C56A5E" w:rsidRPr="00F92905" w:rsidRDefault="00C56A5E" w:rsidP="00F0123C">
            <w:pPr>
              <w:rPr>
                <w:sz w:val="22"/>
                <w:szCs w:val="22"/>
              </w:rPr>
            </w:pPr>
            <w:r w:rsidRPr="00F92905">
              <w:rPr>
                <w:sz w:val="22"/>
                <w:szCs w:val="22"/>
              </w:rPr>
              <w:t>– разработка и апробация методики натурного обследования территорий исторических поселений как культурных ландшафтов; применение ее на практике - в границах исторических поселений, историческое ядро которых составляют ландшафтные комплексы – памятники археологии, а основу корпуса объектов наследия – объекты археологического наследия: Тамань, Анапа (первый год);</w:t>
            </w:r>
          </w:p>
          <w:p w:rsidR="00C56A5E" w:rsidRPr="00F92905" w:rsidRDefault="00C56A5E" w:rsidP="00F0123C">
            <w:pPr>
              <w:rPr>
                <w:sz w:val="22"/>
                <w:szCs w:val="22"/>
              </w:rPr>
            </w:pPr>
            <w:r w:rsidRPr="00F92905">
              <w:rPr>
                <w:sz w:val="22"/>
                <w:szCs w:val="22"/>
              </w:rPr>
              <w:t xml:space="preserve">– натурное обследование и фиксация характеристик </w:t>
            </w:r>
            <w:r w:rsidRPr="00F92905">
              <w:rPr>
                <w:sz w:val="22"/>
                <w:szCs w:val="22"/>
              </w:rPr>
              <w:lastRenderedPageBreak/>
              <w:t xml:space="preserve">культурных ландшафтов средних по размеру исторических поселений с сохранившейся в целом исторической пространственной средой (планировочной основой и архитектурным наполнением): Армавир, Ейск, Майкоп (второй год); </w:t>
            </w:r>
          </w:p>
          <w:p w:rsidR="00C56A5E" w:rsidRPr="00F92905" w:rsidRDefault="00C56A5E" w:rsidP="00F0123C">
            <w:pPr>
              <w:rPr>
                <w:sz w:val="22"/>
                <w:szCs w:val="22"/>
              </w:rPr>
            </w:pPr>
            <w:r w:rsidRPr="00F92905">
              <w:rPr>
                <w:sz w:val="22"/>
                <w:szCs w:val="22"/>
              </w:rPr>
              <w:t>– натурное обследование и фиксация характеристик культурных ландшафтов поселений, имеющих обширную территорию и значительный корпус объектов наследия: Сочи, Краснодар; сравнительная характеристика культурных ландшафтов исторических поселений Северо-Западного Кавказа (третий год).</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5F7A4E" w:rsidRPr="00F92905" w:rsidRDefault="005F7A4E" w:rsidP="00F0123C">
            <w:pPr>
              <w:rPr>
                <w:sz w:val="22"/>
                <w:szCs w:val="22"/>
                <w:lang w:eastAsia="ar-SA"/>
              </w:rPr>
            </w:pPr>
            <w:r w:rsidRPr="00F92905">
              <w:rPr>
                <w:sz w:val="22"/>
                <w:szCs w:val="22"/>
                <w:lang w:eastAsia="ar-SA"/>
              </w:rPr>
              <w:lastRenderedPageBreak/>
              <w:t>Рукопись монографии, 332 с., 12,7 а.л., 109 изображений, 129 источников. Проведены комплексные натурные исследования пространств исторических п</w:t>
            </w:r>
            <w:r w:rsidR="003C5F3D" w:rsidRPr="00F92905">
              <w:rPr>
                <w:sz w:val="22"/>
                <w:szCs w:val="22"/>
                <w:lang w:eastAsia="ar-SA"/>
              </w:rPr>
              <w:t>оселений, осуществлен качественный анализ корпуса расположенных в их грани</w:t>
            </w:r>
            <w:r w:rsidRPr="00F92905">
              <w:rPr>
                <w:sz w:val="22"/>
                <w:szCs w:val="22"/>
                <w:lang w:eastAsia="ar-SA"/>
              </w:rPr>
              <w:t>цах объектов</w:t>
            </w:r>
            <w:r w:rsidR="003C5F3D" w:rsidRPr="00F92905">
              <w:rPr>
                <w:sz w:val="22"/>
                <w:szCs w:val="22"/>
                <w:lang w:eastAsia="ar-SA"/>
              </w:rPr>
              <w:t xml:space="preserve"> </w:t>
            </w:r>
            <w:r w:rsidR="003C5F3D" w:rsidRPr="00F92905">
              <w:rPr>
                <w:sz w:val="22"/>
                <w:szCs w:val="22"/>
                <w:lang w:eastAsia="ar-SA"/>
              </w:rPr>
              <w:lastRenderedPageBreak/>
              <w:t>наследия для фиксации существу</w:t>
            </w:r>
            <w:r w:rsidRPr="00F92905">
              <w:rPr>
                <w:sz w:val="22"/>
                <w:szCs w:val="22"/>
                <w:lang w:eastAsia="ar-SA"/>
              </w:rPr>
              <w:t>ющих культурных ландшафтов, подлежащих сохранению.</w:t>
            </w:r>
          </w:p>
          <w:p w:rsidR="005F7A4E" w:rsidRPr="00F92905" w:rsidRDefault="005F7A4E" w:rsidP="00F0123C">
            <w:pPr>
              <w:rPr>
                <w:sz w:val="22"/>
                <w:szCs w:val="22"/>
                <w:lang w:eastAsia="ar-SA"/>
              </w:rPr>
            </w:pPr>
            <w:r w:rsidRPr="00F92905">
              <w:rPr>
                <w:sz w:val="22"/>
                <w:szCs w:val="22"/>
                <w:lang w:eastAsia="ar-SA"/>
              </w:rPr>
              <w:t>В ходе выполнения научно-исследовательской работы были получены следующие результаты:</w:t>
            </w:r>
          </w:p>
          <w:p w:rsidR="005F7A4E" w:rsidRPr="00F92905" w:rsidRDefault="005F7A4E" w:rsidP="00F0123C">
            <w:pPr>
              <w:rPr>
                <w:sz w:val="22"/>
                <w:szCs w:val="22"/>
                <w:lang w:eastAsia="ar-SA"/>
              </w:rPr>
            </w:pPr>
            <w:r w:rsidRPr="00F92905">
              <w:rPr>
                <w:sz w:val="22"/>
                <w:szCs w:val="22"/>
                <w:lang w:eastAsia="ar-SA"/>
              </w:rPr>
              <w:t>– разработана методика натурных и кабинетных исследований, соответствующая целям установления территорий исторических поселений и научной фиксации качеств культурных ландшафтов, обеспечивающих этим территориям значение исторических поселений;</w:t>
            </w:r>
          </w:p>
          <w:p w:rsidR="005F7A4E" w:rsidRPr="00F92905" w:rsidRDefault="005F7A4E" w:rsidP="00F0123C">
            <w:pPr>
              <w:rPr>
                <w:sz w:val="22"/>
                <w:szCs w:val="22"/>
                <w:lang w:eastAsia="ar-SA"/>
              </w:rPr>
            </w:pPr>
            <w:r w:rsidRPr="00F92905">
              <w:rPr>
                <w:sz w:val="22"/>
                <w:szCs w:val="22"/>
                <w:lang w:eastAsia="ar-SA"/>
              </w:rPr>
              <w:t>– даны характеристики современной пространственной среды и социально-культурных функций культурных ландшафтов исторических поселений Северо-Западного Кавказа;</w:t>
            </w:r>
          </w:p>
          <w:p w:rsidR="005F7A4E" w:rsidRPr="00F92905" w:rsidRDefault="005F7A4E" w:rsidP="00F0123C">
            <w:pPr>
              <w:rPr>
                <w:sz w:val="22"/>
                <w:szCs w:val="22"/>
                <w:lang w:eastAsia="ar-SA"/>
              </w:rPr>
            </w:pPr>
            <w:r w:rsidRPr="00F92905">
              <w:rPr>
                <w:sz w:val="22"/>
                <w:szCs w:val="22"/>
                <w:lang w:eastAsia="ar-SA"/>
              </w:rPr>
              <w:t>– завершены комплексные историко-культурные исследования территорий исторических поселений: станицы Тамань и городов Анапы, Армавира, Краснодара;</w:t>
            </w:r>
          </w:p>
          <w:p w:rsidR="005F7A4E" w:rsidRPr="00F92905" w:rsidRDefault="005F7A4E" w:rsidP="00F0123C">
            <w:pPr>
              <w:rPr>
                <w:sz w:val="22"/>
                <w:szCs w:val="22"/>
                <w:lang w:eastAsia="ar-SA"/>
              </w:rPr>
            </w:pPr>
            <w:r w:rsidRPr="00F92905">
              <w:rPr>
                <w:sz w:val="22"/>
                <w:szCs w:val="22"/>
                <w:lang w:eastAsia="ar-SA"/>
              </w:rPr>
              <w:t xml:space="preserve">– составлены хроники формирования и </w:t>
            </w:r>
            <w:proofErr w:type="gramStart"/>
            <w:r w:rsidRPr="00F92905">
              <w:rPr>
                <w:sz w:val="22"/>
                <w:szCs w:val="22"/>
                <w:lang w:eastAsia="ar-SA"/>
              </w:rPr>
              <w:t>транс-</w:t>
            </w:r>
            <w:r w:rsidRPr="00F92905">
              <w:rPr>
                <w:sz w:val="22"/>
                <w:szCs w:val="22"/>
                <w:lang w:eastAsia="ar-SA"/>
              </w:rPr>
              <w:lastRenderedPageBreak/>
              <w:t>формаций</w:t>
            </w:r>
            <w:proofErr w:type="gramEnd"/>
            <w:r w:rsidRPr="00F92905">
              <w:rPr>
                <w:sz w:val="22"/>
                <w:szCs w:val="22"/>
                <w:lang w:eastAsia="ar-SA"/>
              </w:rPr>
              <w:t xml:space="preserve"> культурных ландшафтов, определена степень сохранности историко-градостроительной среды применительно к каждому из обследованных поселений;</w:t>
            </w:r>
          </w:p>
          <w:p w:rsidR="00C56A5E" w:rsidRPr="00F92905" w:rsidRDefault="005F7A4E" w:rsidP="00F0123C">
            <w:pPr>
              <w:rPr>
                <w:sz w:val="22"/>
                <w:szCs w:val="22"/>
                <w:lang w:eastAsia="ar-SA"/>
              </w:rPr>
            </w:pPr>
            <w:r w:rsidRPr="00F92905">
              <w:rPr>
                <w:sz w:val="22"/>
                <w:szCs w:val="22"/>
                <w:lang w:eastAsia="ar-SA"/>
              </w:rPr>
              <w:t>– сравнительный анализ культурных ландшафтов позволил выявить их специфику, показать, что каждое из исторических поселений региона имеет собственный образ, уникальный идентификационный код, сохранению которого должны способствовать разработанные предметы охраны и особые требования к установлению регламентов градостроительной и хозяйственной деятельности на их территориях.</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2.26.</w:t>
            </w:r>
          </w:p>
          <w:p w:rsidR="00C56A5E" w:rsidRPr="00F92905" w:rsidRDefault="00C56A5E" w:rsidP="00F0123C">
            <w:pPr>
              <w:snapToGrid w:val="0"/>
              <w:textAlignment w:val="baseline"/>
              <w:rPr>
                <w:sz w:val="22"/>
                <w:szCs w:val="22"/>
                <w:lang w:eastAsia="ar-SA"/>
              </w:rPr>
            </w:pPr>
            <w:r w:rsidRPr="00F92905">
              <w:rPr>
                <w:sz w:val="22"/>
                <w:szCs w:val="22"/>
                <w:lang w:eastAsia="ar-SA"/>
              </w:rPr>
              <w:t>Концептуальные проблемы музейного дела России в контексте глобальных тенденций развития музейной сферы.</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 г.</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2019 г.</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6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16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Научные статьи, рукопись нового издания учебника</w:t>
            </w:r>
          </w:p>
          <w:p w:rsidR="00C56A5E" w:rsidRPr="00F92905" w:rsidRDefault="00C56A5E" w:rsidP="00F0123C">
            <w:pPr>
              <w:snapToGrid w:val="0"/>
              <w:textAlignment w:val="baseline"/>
              <w:rPr>
                <w:sz w:val="22"/>
                <w:szCs w:val="22"/>
                <w:lang w:eastAsia="ar-SA"/>
              </w:rPr>
            </w:pPr>
            <w:r w:rsidRPr="00F92905">
              <w:rPr>
                <w:sz w:val="22"/>
                <w:szCs w:val="22"/>
                <w:lang w:eastAsia="ar-SA"/>
              </w:rPr>
              <w:t>«Музееведение».</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Руководитель</w:t>
            </w:r>
          </w:p>
          <w:p w:rsidR="00C56A5E" w:rsidRPr="00F92905" w:rsidRDefault="00C56A5E" w:rsidP="00F0123C">
            <w:pPr>
              <w:snapToGrid w:val="0"/>
              <w:textAlignment w:val="baseline"/>
              <w:rPr>
                <w:sz w:val="22"/>
                <w:szCs w:val="22"/>
                <w:lang w:eastAsia="ar-SA"/>
              </w:rPr>
            </w:pPr>
            <w:r w:rsidRPr="00F92905">
              <w:rPr>
                <w:sz w:val="22"/>
                <w:szCs w:val="22"/>
                <w:lang w:eastAsia="ar-SA"/>
              </w:rPr>
              <w:t>Юренева Т.Ю.</w:t>
            </w:r>
          </w:p>
          <w:p w:rsidR="00C56A5E" w:rsidRPr="00F92905" w:rsidRDefault="00C56A5E" w:rsidP="00F0123C">
            <w:pPr>
              <w:snapToGrid w:val="0"/>
              <w:textAlignment w:val="baseline"/>
              <w:rPr>
                <w:sz w:val="22"/>
                <w:szCs w:val="22"/>
                <w:lang w:eastAsia="ar-SA"/>
              </w:rPr>
            </w:pPr>
            <w:r w:rsidRPr="00F92905">
              <w:rPr>
                <w:sz w:val="22"/>
                <w:szCs w:val="22"/>
                <w:lang w:eastAsia="ar-SA"/>
              </w:rPr>
              <w:t>Исполнитель</w:t>
            </w:r>
          </w:p>
          <w:p w:rsidR="00C56A5E" w:rsidRPr="00F92905" w:rsidRDefault="00C56A5E" w:rsidP="00F0123C">
            <w:pPr>
              <w:snapToGrid w:val="0"/>
              <w:textAlignment w:val="baseline"/>
              <w:rPr>
                <w:sz w:val="22"/>
                <w:szCs w:val="22"/>
                <w:lang w:eastAsia="ar-SA"/>
              </w:rPr>
            </w:pPr>
            <w:r w:rsidRPr="00F92905">
              <w:rPr>
                <w:sz w:val="22"/>
                <w:szCs w:val="22"/>
                <w:lang w:eastAsia="ar-SA"/>
              </w:rPr>
              <w:t>Матвеева З.Д.</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В современной социокультурной ситуации музейная сфера России претерпевает существенные изменения, затрагивающие не только функциональные и концептуальные характеристики музеев, но и саму суть музейного дела. Проблемы, вызванные этими изменениями, обусловлены как спецификой развития отечественных музеев, так и общими для всего мирового </w:t>
            </w:r>
            <w:r w:rsidRPr="00F92905">
              <w:rPr>
                <w:sz w:val="22"/>
                <w:szCs w:val="22"/>
                <w:lang w:eastAsia="ar-SA"/>
              </w:rPr>
              <w:lastRenderedPageBreak/>
              <w:t xml:space="preserve">музейного сообщества тенденциями развития музейной сферы. К таким проблемам относятся, например, стандартизация музейной деятельности, гармонизация музейной статистики, проблема функционирования частных музеев как важной составляющей музейного дела страны. Не менее актуальна проблема развития инновационных форм и технологий в работе с музейной аудиторией, которые позволяют шире и полнее реализовать образовательно-просветительный потенциал музеев. </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Решение этих и других концептуальных проблем развития отечественного музейного дела настоятельно требует учета позитивного зарубежного опыта. Поэтому цель данной работы — анализ концептуальных проблем музейного дела России в контексте общемировых тенденций развития музеев. Задачи исследования: выявление концептуальных проблем отечественного музейного дела, изучение </w:t>
            </w:r>
            <w:r w:rsidRPr="00F92905">
              <w:rPr>
                <w:sz w:val="22"/>
                <w:szCs w:val="22"/>
                <w:lang w:eastAsia="ar-SA"/>
              </w:rPr>
              <w:lastRenderedPageBreak/>
              <w:t>позитивного зарубежного опыта, рассмотрение перспектив решения проблем с учетом специфики российских культурных и музейных практик.</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F84795" w:rsidRPr="00F92905" w:rsidRDefault="00F8479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Опубликованы 3 статьи общим</w:t>
            </w:r>
            <w:r w:rsidR="00761FEC" w:rsidRPr="00F92905">
              <w:rPr>
                <w:sz w:val="22"/>
                <w:szCs w:val="22"/>
                <w:lang w:eastAsia="ar-SA"/>
              </w:rPr>
              <w:t xml:space="preserve"> </w:t>
            </w:r>
            <w:r w:rsidRPr="00F92905">
              <w:rPr>
                <w:sz w:val="22"/>
                <w:szCs w:val="22"/>
                <w:lang w:eastAsia="ar-SA"/>
              </w:rPr>
              <w:t>объемом 2 а. л.</w:t>
            </w:r>
            <w:proofErr w:type="gramStart"/>
            <w:r w:rsidRPr="00F92905">
              <w:rPr>
                <w:sz w:val="22"/>
                <w:szCs w:val="22"/>
                <w:lang w:eastAsia="ar-SA"/>
              </w:rPr>
              <w:t xml:space="preserve"> :</w:t>
            </w:r>
            <w:proofErr w:type="gramEnd"/>
          </w:p>
          <w:p w:rsidR="00F84795" w:rsidRPr="00F92905" w:rsidRDefault="00F8479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 Юренева Т. Ю. Музеи России в контексте европейских статистических измерений // Культура и искусство. 2018. № 7. </w:t>
            </w:r>
          </w:p>
          <w:p w:rsidR="00F84795" w:rsidRPr="00F92905" w:rsidRDefault="00F8479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2. Юренева Т. Ю. Музей на рубеже XX–XXI веков: основные тенденции развития // Културната памет във времето и пространството: Сб. науч. </w:t>
            </w:r>
            <w:r w:rsidRPr="00F92905">
              <w:rPr>
                <w:sz w:val="22"/>
                <w:szCs w:val="22"/>
                <w:lang w:eastAsia="ar-SA"/>
              </w:rPr>
              <w:lastRenderedPageBreak/>
              <w:t>тр. София: Университетско издателство "Св. Климент Охридски", 2018.</w:t>
            </w:r>
          </w:p>
          <w:p w:rsidR="00F84795" w:rsidRPr="00F92905" w:rsidRDefault="00F8479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 Матвеева З. Д. Проблемы культурной идентификации зрителя при создании исторической реконструкции» // Кремль – детям. X Всероссийский фестиваль: Научная реконструкция. Методы работы в музейной деятельности. М., 2018. </w:t>
            </w:r>
          </w:p>
          <w:p w:rsidR="00C56A5E" w:rsidRPr="00F92905" w:rsidRDefault="00F8479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рамках работы над рукописью нового</w:t>
            </w:r>
            <w:r w:rsidR="00761FEC" w:rsidRPr="00F92905">
              <w:rPr>
                <w:sz w:val="22"/>
                <w:szCs w:val="22"/>
                <w:lang w:eastAsia="ar-SA"/>
              </w:rPr>
              <w:t xml:space="preserve"> </w:t>
            </w:r>
            <w:r w:rsidRPr="00F92905">
              <w:rPr>
                <w:sz w:val="22"/>
                <w:szCs w:val="22"/>
                <w:lang w:eastAsia="ar-SA"/>
              </w:rPr>
              <w:t xml:space="preserve">издания учебника «Музееведение» подготовлено 4 а. </w:t>
            </w:r>
            <w:proofErr w:type="gramStart"/>
            <w:r w:rsidRPr="00F92905">
              <w:rPr>
                <w:sz w:val="22"/>
                <w:szCs w:val="22"/>
                <w:lang w:eastAsia="ar-SA"/>
              </w:rPr>
              <w:t>л</w:t>
            </w:r>
            <w:proofErr w:type="gramEnd"/>
            <w:r w:rsidRPr="00F92905">
              <w:rPr>
                <w:sz w:val="22"/>
                <w:szCs w:val="22"/>
                <w:lang w:eastAsia="ar-SA"/>
              </w:rPr>
              <w:t>.</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2.27. </w:t>
            </w:r>
          </w:p>
          <w:p w:rsidR="00C56A5E" w:rsidRPr="00F92905" w:rsidRDefault="00C56A5E" w:rsidP="00F0123C">
            <w:pPr>
              <w:snapToGrid w:val="0"/>
              <w:textAlignment w:val="baseline"/>
              <w:rPr>
                <w:sz w:val="22"/>
                <w:szCs w:val="22"/>
                <w:lang w:eastAsia="ar-SA"/>
              </w:rPr>
            </w:pPr>
            <w:r w:rsidRPr="00F92905">
              <w:rPr>
                <w:sz w:val="22"/>
                <w:szCs w:val="22"/>
                <w:lang w:eastAsia="ar-SA"/>
              </w:rPr>
              <w:t>Разработка концепции и словника энциклопедического издания «Культурное наследие Юга России»</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eastAsia="ar-SA"/>
              </w:rPr>
              <w:t xml:space="preserve">I </w:t>
            </w:r>
            <w:r w:rsidRPr="00F92905">
              <w:rPr>
                <w:sz w:val="22"/>
                <w:szCs w:val="22"/>
                <w:lang w:eastAsia="ar-SA"/>
              </w:rPr>
              <w:t>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textAlignment w:val="baseline"/>
              <w:rPr>
                <w:sz w:val="22"/>
                <w:szCs w:val="22"/>
              </w:rPr>
            </w:pPr>
            <w:r w:rsidRPr="00F92905">
              <w:rPr>
                <w:sz w:val="22"/>
                <w:szCs w:val="22"/>
                <w:lang w:val="en-US" w:eastAsia="ar-SA"/>
              </w:rPr>
              <w:t xml:space="preserve">IV </w:t>
            </w:r>
            <w:r w:rsidRPr="00F92905">
              <w:rPr>
                <w:sz w:val="22"/>
                <w:szCs w:val="22"/>
                <w:lang w:eastAsia="ar-SA"/>
              </w:rPr>
              <w:t>кв.</w:t>
            </w:r>
          </w:p>
          <w:p w:rsidR="00C56A5E" w:rsidRPr="00F92905" w:rsidRDefault="00C56A5E" w:rsidP="00F0123C">
            <w:pPr>
              <w:textAlignment w:val="baseline"/>
              <w:rPr>
                <w:sz w:val="22"/>
                <w:szCs w:val="22"/>
                <w:lang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Проект концепции, словник</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ind w:right="94"/>
              <w:textAlignment w:val="baseline"/>
              <w:rPr>
                <w:sz w:val="22"/>
                <w:szCs w:val="22"/>
                <w:lang w:eastAsia="ar-SA"/>
              </w:rPr>
            </w:pPr>
            <w:r w:rsidRPr="00F92905">
              <w:rPr>
                <w:sz w:val="22"/>
                <w:szCs w:val="22"/>
                <w:lang w:eastAsia="ar-SA"/>
              </w:rPr>
              <w:t>Горлова И. И.</w:t>
            </w:r>
          </w:p>
          <w:p w:rsidR="00C56A5E" w:rsidRPr="00F92905" w:rsidRDefault="00C56A5E" w:rsidP="00F0123C">
            <w:pPr>
              <w:snapToGrid w:val="0"/>
              <w:textAlignment w:val="baseline"/>
              <w:rPr>
                <w:sz w:val="22"/>
                <w:szCs w:val="22"/>
                <w:lang w:eastAsia="ar-SA"/>
              </w:rPr>
            </w:pPr>
            <w:r w:rsidRPr="00F92905">
              <w:rPr>
                <w:sz w:val="22"/>
                <w:szCs w:val="22"/>
                <w:lang w:eastAsia="ar-SA"/>
              </w:rPr>
              <w:t>Южный филиал</w:t>
            </w:r>
          </w:p>
          <w:p w:rsidR="00C56A5E" w:rsidRPr="00F92905" w:rsidRDefault="00C56A5E" w:rsidP="00F0123C">
            <w:pPr>
              <w:snapToGrid w:val="0"/>
              <w:textAlignment w:val="baseline"/>
              <w:rPr>
                <w:sz w:val="22"/>
                <w:szCs w:val="22"/>
                <w:lang w:eastAsia="ar-SA"/>
              </w:rPr>
            </w:pPr>
            <w:r w:rsidRPr="00F92905">
              <w:rPr>
                <w:sz w:val="22"/>
                <w:szCs w:val="22"/>
                <w:lang w:eastAsia="ar-SA"/>
              </w:rPr>
              <w:t>Исп.:</w:t>
            </w:r>
          </w:p>
          <w:p w:rsidR="00C56A5E" w:rsidRPr="00F92905" w:rsidRDefault="00C56A5E" w:rsidP="00F0123C">
            <w:pPr>
              <w:snapToGrid w:val="0"/>
              <w:textAlignment w:val="baseline"/>
              <w:rPr>
                <w:sz w:val="22"/>
                <w:szCs w:val="22"/>
                <w:lang w:eastAsia="ar-SA"/>
              </w:rPr>
            </w:pPr>
            <w:r w:rsidRPr="00F92905">
              <w:rPr>
                <w:sz w:val="22"/>
                <w:szCs w:val="22"/>
                <w:lang w:eastAsia="ar-SA"/>
              </w:rPr>
              <w:t>Коваленко Т. В.,</w:t>
            </w:r>
          </w:p>
          <w:p w:rsidR="00C56A5E" w:rsidRPr="00F92905" w:rsidRDefault="00C56A5E" w:rsidP="00F0123C">
            <w:pPr>
              <w:snapToGrid w:val="0"/>
              <w:textAlignment w:val="baseline"/>
              <w:rPr>
                <w:sz w:val="22"/>
                <w:szCs w:val="22"/>
                <w:lang w:eastAsia="ar-SA"/>
              </w:rPr>
            </w:pPr>
            <w:r w:rsidRPr="00F92905">
              <w:rPr>
                <w:sz w:val="22"/>
                <w:szCs w:val="22"/>
                <w:lang w:eastAsia="ar-SA"/>
              </w:rPr>
              <w:t>Крюков А. В.,</w:t>
            </w:r>
          </w:p>
          <w:p w:rsidR="00C56A5E" w:rsidRPr="00F92905" w:rsidRDefault="00C56A5E" w:rsidP="00F0123C">
            <w:pPr>
              <w:snapToGrid w:val="0"/>
              <w:textAlignment w:val="baseline"/>
              <w:rPr>
                <w:sz w:val="22"/>
                <w:szCs w:val="22"/>
                <w:lang w:eastAsia="ar-SA"/>
              </w:rPr>
            </w:pPr>
            <w:r w:rsidRPr="00F92905">
              <w:rPr>
                <w:sz w:val="22"/>
                <w:szCs w:val="22"/>
                <w:lang w:eastAsia="ar-SA"/>
              </w:rPr>
              <w:t>Чумаченко В. Е.,</w:t>
            </w:r>
          </w:p>
          <w:p w:rsidR="00C56A5E" w:rsidRPr="00F92905" w:rsidRDefault="00C56A5E" w:rsidP="00F0123C">
            <w:pPr>
              <w:snapToGrid w:val="0"/>
              <w:textAlignment w:val="baseline"/>
              <w:rPr>
                <w:sz w:val="22"/>
                <w:szCs w:val="22"/>
                <w:lang w:eastAsia="ar-SA"/>
              </w:rPr>
            </w:pPr>
            <w:r w:rsidRPr="00F92905">
              <w:rPr>
                <w:sz w:val="22"/>
                <w:szCs w:val="22"/>
                <w:lang w:eastAsia="ar-SA"/>
              </w:rPr>
              <w:t>Науменко В. Е.,</w:t>
            </w:r>
          </w:p>
          <w:p w:rsidR="00C56A5E" w:rsidRPr="00F92905" w:rsidRDefault="00C56A5E" w:rsidP="00F0123C">
            <w:pPr>
              <w:snapToGrid w:val="0"/>
              <w:textAlignment w:val="baseline"/>
              <w:rPr>
                <w:sz w:val="22"/>
                <w:szCs w:val="22"/>
                <w:lang w:eastAsia="ar-SA"/>
              </w:rPr>
            </w:pPr>
            <w:r w:rsidRPr="00F92905">
              <w:rPr>
                <w:sz w:val="22"/>
                <w:szCs w:val="22"/>
                <w:lang w:eastAsia="ar-SA"/>
              </w:rPr>
              <w:t>Еремеева А. Н.,</w:t>
            </w:r>
          </w:p>
          <w:p w:rsidR="00C56A5E" w:rsidRPr="00F92905" w:rsidRDefault="00C56A5E" w:rsidP="00F0123C">
            <w:pPr>
              <w:snapToGrid w:val="0"/>
              <w:textAlignment w:val="baseline"/>
              <w:rPr>
                <w:sz w:val="22"/>
                <w:szCs w:val="22"/>
                <w:lang w:eastAsia="ar-SA"/>
              </w:rPr>
            </w:pPr>
            <w:r w:rsidRPr="00F92905">
              <w:rPr>
                <w:sz w:val="22"/>
                <w:szCs w:val="22"/>
                <w:lang w:eastAsia="ar-SA"/>
              </w:rPr>
              <w:t>Гуцалов А. А.,</w:t>
            </w:r>
          </w:p>
          <w:p w:rsidR="00C56A5E" w:rsidRPr="00F92905" w:rsidRDefault="00C56A5E" w:rsidP="00F0123C">
            <w:pPr>
              <w:snapToGrid w:val="0"/>
              <w:textAlignment w:val="baseline"/>
              <w:rPr>
                <w:b/>
                <w:sz w:val="22"/>
                <w:szCs w:val="22"/>
                <w:lang w:eastAsia="ar-SA"/>
              </w:rPr>
            </w:pPr>
            <w:r w:rsidRPr="00F92905">
              <w:rPr>
                <w:sz w:val="22"/>
                <w:szCs w:val="22"/>
                <w:lang w:eastAsia="ar-SA"/>
              </w:rPr>
              <w:t>Мозговой С.А.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shd w:val="clear" w:color="auto" w:fill="FFFFFF"/>
                <w:lang w:eastAsia="ar-SA"/>
              </w:rPr>
            </w:pPr>
            <w:r w:rsidRPr="00F92905">
              <w:rPr>
                <w:sz w:val="22"/>
                <w:szCs w:val="22"/>
                <w:lang w:eastAsia="ar-SA"/>
              </w:rPr>
              <w:t xml:space="preserve">Юг России является уникальным перекрестком континентов, культур, цивилизаций и религий. Пересечение разнообразных миграционных потоков обусловил сложную структуру населения региона – целостный комплекс элементов, различных по своей этнической и конфессиональной принадлежности. </w:t>
            </w:r>
            <w:r w:rsidRPr="00F92905">
              <w:rPr>
                <w:sz w:val="22"/>
                <w:szCs w:val="22"/>
                <w:shd w:val="clear" w:color="auto" w:fill="FFFFFF"/>
                <w:lang w:eastAsia="ar-SA"/>
              </w:rPr>
              <w:t>Культурное наследие народов, чья историческая судьба связана с Югом России, поистине уникально и достаточно глубоко изучено, однако в настоящее время, к сожалению, отсутствует полноценное обобщение накопленного научного материала на уровне энциклопедического издания</w:t>
            </w:r>
          </w:p>
          <w:p w:rsidR="00C56A5E" w:rsidRPr="00F92905" w:rsidRDefault="00C56A5E" w:rsidP="00F0123C">
            <w:pPr>
              <w:ind w:right="94" w:firstLine="748"/>
              <w:textAlignment w:val="baseline"/>
              <w:rPr>
                <w:sz w:val="22"/>
                <w:szCs w:val="22"/>
                <w:lang w:eastAsia="ar-SA"/>
              </w:rPr>
            </w:pPr>
            <w:r w:rsidRPr="00F92905">
              <w:rPr>
                <w:bCs/>
                <w:sz w:val="22"/>
                <w:szCs w:val="22"/>
                <w:lang w:eastAsia="ar-SA"/>
              </w:rPr>
              <w:t>Цель исследования:</w:t>
            </w:r>
            <w:r w:rsidRPr="00F92905">
              <w:rPr>
                <w:sz w:val="22"/>
                <w:szCs w:val="22"/>
                <w:lang w:eastAsia="ar-SA"/>
              </w:rPr>
              <w:t xml:space="preserve"> создание концептуальной основы и систематизированного энциклопедического издания «Культурное наследие Юга </w:t>
            </w:r>
            <w:r w:rsidRPr="00F92905">
              <w:rPr>
                <w:sz w:val="22"/>
                <w:szCs w:val="22"/>
                <w:lang w:eastAsia="ar-SA"/>
              </w:rPr>
              <w:lastRenderedPageBreak/>
              <w:t>России».</w:t>
            </w:r>
          </w:p>
          <w:p w:rsidR="00C56A5E" w:rsidRPr="00F92905" w:rsidRDefault="00C56A5E" w:rsidP="00F0123C">
            <w:pPr>
              <w:ind w:right="94" w:firstLine="748"/>
              <w:textAlignment w:val="baseline"/>
              <w:rPr>
                <w:sz w:val="22"/>
                <w:szCs w:val="22"/>
              </w:rPr>
            </w:pPr>
            <w:r w:rsidRPr="00F92905">
              <w:rPr>
                <w:bCs/>
                <w:sz w:val="22"/>
                <w:szCs w:val="22"/>
                <w:lang w:eastAsia="ar-SA"/>
              </w:rPr>
              <w:t>Задачи исследования:</w:t>
            </w:r>
            <w:r w:rsidRPr="00F92905">
              <w:rPr>
                <w:sz w:val="22"/>
                <w:szCs w:val="22"/>
                <w:lang w:eastAsia="ar-SA"/>
              </w:rPr>
              <w:t xml:space="preserve"> </w:t>
            </w:r>
          </w:p>
          <w:p w:rsidR="00C56A5E" w:rsidRPr="00F92905" w:rsidRDefault="00C56A5E" w:rsidP="00F0123C">
            <w:pPr>
              <w:ind w:right="94"/>
              <w:textAlignment w:val="baseline"/>
              <w:rPr>
                <w:sz w:val="22"/>
                <w:szCs w:val="22"/>
              </w:rPr>
            </w:pPr>
            <w:r w:rsidRPr="00F92905">
              <w:rPr>
                <w:sz w:val="22"/>
                <w:szCs w:val="22"/>
                <w:lang w:eastAsia="ar-SA"/>
              </w:rPr>
              <w:t>– разработка концепции энциклопедического издания «Культурное наследие Юга России»;</w:t>
            </w:r>
          </w:p>
          <w:p w:rsidR="00C56A5E" w:rsidRPr="00F92905" w:rsidRDefault="00C56A5E" w:rsidP="00F0123C">
            <w:pPr>
              <w:ind w:right="94"/>
              <w:textAlignment w:val="baseline"/>
              <w:rPr>
                <w:sz w:val="22"/>
                <w:szCs w:val="22"/>
                <w:lang w:eastAsia="ar-SA"/>
              </w:rPr>
            </w:pPr>
            <w:r w:rsidRPr="00F92905">
              <w:rPr>
                <w:sz w:val="22"/>
                <w:szCs w:val="22"/>
                <w:lang w:eastAsia="ar-SA"/>
              </w:rPr>
              <w:t>– создание методики отбора объектов для написания энциклопедических статей;</w:t>
            </w:r>
          </w:p>
          <w:p w:rsidR="00C56A5E" w:rsidRPr="00F92905" w:rsidRDefault="00C56A5E" w:rsidP="00F0123C">
            <w:pPr>
              <w:ind w:right="94"/>
              <w:textAlignment w:val="baseline"/>
              <w:rPr>
                <w:sz w:val="22"/>
                <w:szCs w:val="22"/>
                <w:lang w:eastAsia="ar-SA"/>
              </w:rPr>
            </w:pPr>
            <w:r w:rsidRPr="00F92905">
              <w:rPr>
                <w:sz w:val="22"/>
                <w:szCs w:val="22"/>
                <w:lang w:eastAsia="ar-SA"/>
              </w:rPr>
              <w:t>– выявление основных тематических групп статей;</w:t>
            </w:r>
          </w:p>
          <w:p w:rsidR="00C56A5E" w:rsidRPr="00F92905" w:rsidRDefault="00C56A5E" w:rsidP="00F0123C">
            <w:pPr>
              <w:ind w:right="94"/>
              <w:textAlignment w:val="baseline"/>
              <w:rPr>
                <w:sz w:val="22"/>
                <w:szCs w:val="22"/>
                <w:lang w:eastAsia="ar-SA"/>
              </w:rPr>
            </w:pPr>
            <w:r w:rsidRPr="00F92905">
              <w:rPr>
                <w:sz w:val="22"/>
                <w:szCs w:val="22"/>
                <w:lang w:eastAsia="ar-SA"/>
              </w:rPr>
              <w:t>– разработка шаблонов статей на различную тематику;</w:t>
            </w:r>
          </w:p>
          <w:p w:rsidR="00C56A5E" w:rsidRPr="00F92905" w:rsidRDefault="00C56A5E" w:rsidP="00F0123C">
            <w:pPr>
              <w:snapToGrid w:val="0"/>
              <w:textAlignment w:val="baseline"/>
              <w:rPr>
                <w:sz w:val="22"/>
                <w:szCs w:val="22"/>
                <w:lang w:eastAsia="ar-SA"/>
              </w:rPr>
            </w:pPr>
            <w:r w:rsidRPr="00F92905">
              <w:rPr>
                <w:sz w:val="22"/>
                <w:szCs w:val="22"/>
                <w:lang w:eastAsia="ar-SA"/>
              </w:rPr>
              <w:t>– создание и корректировка систематизированного словника.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Концепция энциклопедического издания, 0,4 п</w:t>
            </w:r>
            <w:proofErr w:type="gramStart"/>
            <w:r w:rsidRPr="00F92905">
              <w:rPr>
                <w:sz w:val="22"/>
                <w:szCs w:val="22"/>
                <w:lang w:eastAsia="ar-SA"/>
              </w:rPr>
              <w:t>.л</w:t>
            </w:r>
            <w:proofErr w:type="gramEnd"/>
            <w:r w:rsidRPr="00F92905">
              <w:rPr>
                <w:sz w:val="22"/>
                <w:szCs w:val="22"/>
                <w:lang w:eastAsia="ar-SA"/>
              </w:rPr>
              <w:t xml:space="preserve">, словник энциклопедического издания, включающий 1228 наименований объектов культурного наследия, расположенных на Юге России, 1,2. п.л. Издание «Культурное наследие Юга России» будет включать статьи справочно-аналитического, фактологического и биографического характера, раскрывающие содержание категорий, понятий и терминов применительно к культурному наследию народов Юга России. В содержании будут представлены теоретические и практические аспекты изучения, сохранения и использования материального культурного наследия. </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В ходе выполнения научно-исследовательской работы были получены следующие результаты:</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разработана концепция энциклопедического издания «Культурное наследие Юга России», которое будет представлять собой однотомный специализированный отраслевой энциклопедический словарь – собрание статей, определений, терминов и понятий по проблематике материального культурного наследия. Типологические характеристики издания определены в соответствии с ГОСТом </w:t>
            </w:r>
            <w:proofErr w:type="gramStart"/>
            <w:r w:rsidRPr="00F92905">
              <w:rPr>
                <w:sz w:val="22"/>
                <w:szCs w:val="22"/>
                <w:lang w:eastAsia="ar-SA"/>
              </w:rPr>
              <w:t>Р</w:t>
            </w:r>
            <w:proofErr w:type="gramEnd"/>
            <w:r w:rsidRPr="00F92905">
              <w:rPr>
                <w:sz w:val="22"/>
                <w:szCs w:val="22"/>
                <w:lang w:eastAsia="ar-SA"/>
              </w:rPr>
              <w:t xml:space="preserve"> 7.0.14-2011 и ГОСТом Р 7.0.3-2006;</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разработана методика отбора объектов для написания энциклопедических статей, в развернутом виде структура словника по разделу включает следующие элементы: раздел – подраздел – тема – подтема – понятия (термины) – персоналии. </w:t>
            </w:r>
            <w:r w:rsidRPr="00F92905">
              <w:rPr>
                <w:sz w:val="22"/>
                <w:szCs w:val="22"/>
                <w:lang w:eastAsia="ar-SA"/>
              </w:rPr>
              <w:lastRenderedPageBreak/>
              <w:t>Отбор конкретных терминов для словника применительно к конкретным разделам устанавливает их соотношение с иными терминами, применительно к каждому термину определяется тип будущей словарной статьи.</w:t>
            </w:r>
          </w:p>
          <w:p w:rsidR="001059A8" w:rsidRPr="00F92905" w:rsidRDefault="001059A8"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определены основные тематические группы статей, которые должны включать наиболее важные и существенные сведения, отражающие термины, понятия, виды и типологические группы объектов наследия, структуру и состав объектов материального культурного наследия, специфику, опыт и перспективы его сохранения и музеефикации, полно и объективно раскрывать следующие вопросы: государственная и региональная политика, институции и практики в сфере сохранения материального культурного наследия;</w:t>
            </w:r>
            <w:proofErr w:type="gramEnd"/>
            <w:r w:rsidRPr="00F92905">
              <w:rPr>
                <w:sz w:val="22"/>
                <w:szCs w:val="22"/>
                <w:lang w:eastAsia="ar-SA"/>
              </w:rPr>
              <w:t xml:space="preserve"> объекты археологического </w:t>
            </w:r>
            <w:r w:rsidRPr="00F92905">
              <w:rPr>
                <w:sz w:val="22"/>
                <w:szCs w:val="22"/>
                <w:lang w:eastAsia="ar-SA"/>
              </w:rPr>
              <w:lastRenderedPageBreak/>
              <w:t>наследия; объекты архитектуры и градостроительства; объекты монументального наследия; достопримечательные места; памятники истории; культурные ландшафты; музеи; объекты религиозного наследия; объекты фортификационного и военно-исторического наследия; объекты подводного культурного наследия.</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определены содержательные характеристики словарных статей и разработаны их шаблоны. По содержанию словарных статьей в энциклопедическое издания «Культурное наследие Юга России» будут включены следующие три типа статей: аналитические, фактографические, биографические.</w:t>
            </w:r>
          </w:p>
          <w:p w:rsidR="00C56A5E" w:rsidRPr="00F92905" w:rsidRDefault="001059A8"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 создан систематизированный словник для подготовки энциклопедического издания «Культурное </w:t>
            </w:r>
            <w:r w:rsidRPr="00F92905">
              <w:rPr>
                <w:sz w:val="22"/>
                <w:szCs w:val="22"/>
                <w:lang w:eastAsia="ar-SA"/>
              </w:rPr>
              <w:lastRenderedPageBreak/>
              <w:t>наследие Юга России», включающий более 1228 наименований статей, включающих определения объектов культурного наследия, терминов, категорий, персоналий и т. д. Словник носит смешанный алфавитно-тематический характер: состоит из трех основных разделов – аналитические, фактографические, биографические статьи, внутри которых в алфавитном порядке группируется конкретные термины, объекты или явления.</w:t>
            </w:r>
            <w:proofErr w:type="gramEnd"/>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rPr>
            </w:pPr>
            <w:r w:rsidRPr="00F92905">
              <w:rPr>
                <w:b/>
                <w:sz w:val="22"/>
                <w:szCs w:val="22"/>
              </w:rPr>
              <w:t xml:space="preserve">Тема 2.28. </w:t>
            </w:r>
          </w:p>
          <w:p w:rsidR="00C56A5E" w:rsidRPr="00F92905" w:rsidRDefault="00C56A5E" w:rsidP="00F0123C">
            <w:pPr>
              <w:snapToGrid w:val="0"/>
              <w:textAlignment w:val="baseline"/>
              <w:rPr>
                <w:sz w:val="22"/>
                <w:szCs w:val="22"/>
                <w:lang w:eastAsia="ar-SA"/>
              </w:rPr>
            </w:pPr>
            <w:r w:rsidRPr="00F92905">
              <w:rPr>
                <w:sz w:val="22"/>
                <w:szCs w:val="22"/>
                <w:lang w:eastAsia="ar-SA"/>
              </w:rPr>
              <w:t>Комплексное выявление, исследование, мониторинг, сохранение и использование историко-культурного, природного и морского наследия Российской Арктики, и расширение доказательной базы приоритета России в освоении региона при решении международных проблем, связанных с безопасностью России в Арктике</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Проводились ежегодные экспедиции с 1986 г. по 2017 г. включительно</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p w:rsidR="00C56A5E" w:rsidRPr="00F92905" w:rsidRDefault="00C56A5E" w:rsidP="00F0123C">
            <w:pPr>
              <w:snapToGrid w:val="0"/>
              <w:textAlignment w:val="baseline"/>
              <w:rPr>
                <w:b/>
                <w:sz w:val="22"/>
                <w:szCs w:val="22"/>
                <w:lang w:eastAsia="ar-SA"/>
              </w:rPr>
            </w:pP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3 а.</w:t>
            </w:r>
            <w:proofErr w:type="gramStart"/>
            <w:r w:rsidRPr="00F92905">
              <w:rPr>
                <w:sz w:val="22"/>
                <w:szCs w:val="22"/>
                <w:lang w:eastAsia="ar-SA"/>
              </w:rPr>
              <w:t>л</w:t>
            </w:r>
            <w:proofErr w:type="gramEnd"/>
            <w:r w:rsidRPr="00F92905">
              <w:rPr>
                <w:sz w:val="22"/>
                <w:szCs w:val="22"/>
                <w:lang w:eastAsia="ar-SA"/>
              </w:rPr>
              <w:t>.</w:t>
            </w:r>
          </w:p>
          <w:p w:rsidR="00C56A5E" w:rsidRPr="00F92905" w:rsidRDefault="00C56A5E" w:rsidP="00F0123C">
            <w:pPr>
              <w:snapToGrid w:val="0"/>
              <w:textAlignment w:val="baseline"/>
              <w:rPr>
                <w:b/>
                <w:sz w:val="22"/>
                <w:szCs w:val="22"/>
                <w:lang w:eastAsia="ar-SA"/>
              </w:rPr>
            </w:pP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b/>
                <w:sz w:val="22"/>
                <w:szCs w:val="22"/>
                <w:lang w:eastAsia="ar-SA"/>
              </w:rPr>
            </w:pPr>
            <w:r w:rsidRPr="00F92905">
              <w:rPr>
                <w:sz w:val="22"/>
                <w:szCs w:val="22"/>
                <w:lang w:eastAsia="ar-SA"/>
              </w:rPr>
              <w:t>Тексты опубликованных научных статей по результатам полевых исследован</w:t>
            </w:r>
            <w:r w:rsidRPr="00F92905">
              <w:rPr>
                <w:sz w:val="22"/>
                <w:szCs w:val="22"/>
                <w:lang w:eastAsia="ar-SA"/>
              </w:rPr>
              <w:lastRenderedPageBreak/>
              <w:t>ий 2018 г.</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lastRenderedPageBreak/>
              <w:t xml:space="preserve">Руководитель Боярский П. В. </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Отдел «Морская арктическая комплексная экспедиция и морское наследие России».</w:t>
            </w:r>
          </w:p>
          <w:p w:rsidR="00C56A5E" w:rsidRPr="00F92905" w:rsidRDefault="00C56A5E" w:rsidP="00F0123C">
            <w:pPr>
              <w:snapToGrid w:val="0"/>
              <w:ind w:right="94"/>
              <w:textAlignment w:val="baseline"/>
              <w:rPr>
                <w:b/>
                <w:sz w:val="22"/>
                <w:szCs w:val="22"/>
                <w:lang w:eastAsia="ar-SA"/>
              </w:rPr>
            </w:pPr>
            <w:r w:rsidRPr="00F92905">
              <w:rPr>
                <w:sz w:val="22"/>
                <w:szCs w:val="22"/>
                <w:lang w:eastAsia="ar-SA"/>
              </w:rPr>
              <w:t>Ответ. Исполнитель - Барышев И.Б.</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firstLine="39"/>
              <w:textAlignment w:val="baseline"/>
              <w:rPr>
                <w:sz w:val="22"/>
                <w:szCs w:val="22"/>
              </w:rPr>
            </w:pPr>
            <w:r w:rsidRPr="00F92905">
              <w:rPr>
                <w:iCs/>
                <w:sz w:val="22"/>
                <w:szCs w:val="22"/>
              </w:rPr>
              <w:t>Цели и задачи</w:t>
            </w:r>
            <w:r w:rsidRPr="00F92905">
              <w:rPr>
                <w:sz w:val="22"/>
                <w:szCs w:val="22"/>
              </w:rPr>
              <w:t xml:space="preserve">: На основе экспедиционных исследований - выявление новых и мониторинг ранее выявленных объектов культурного наследия, связанных с открытиями, исследованиями и освоением Российской Арктики, для томов серии МАКЭ «Острова и архипелаги Российской Арктики» и расширения доказательной базы приоритета России в освоении Арктики для решения международных и государственных проблем </w:t>
            </w:r>
            <w:r w:rsidRPr="00F92905">
              <w:rPr>
                <w:sz w:val="22"/>
                <w:szCs w:val="22"/>
              </w:rPr>
              <w:lastRenderedPageBreak/>
              <w:t>безопасности России.</w:t>
            </w:r>
          </w:p>
          <w:p w:rsidR="00C56A5E" w:rsidRPr="00F92905" w:rsidRDefault="00C56A5E" w:rsidP="00F0123C">
            <w:pPr>
              <w:snapToGrid w:val="0"/>
              <w:ind w:right="94" w:firstLine="39"/>
              <w:textAlignment w:val="baseline"/>
              <w:rPr>
                <w:sz w:val="22"/>
                <w:szCs w:val="22"/>
                <w:lang w:eastAsia="ar-SA"/>
              </w:rPr>
            </w:pPr>
            <w:r w:rsidRPr="00F92905">
              <w:rPr>
                <w:iCs/>
                <w:sz w:val="22"/>
                <w:szCs w:val="22"/>
              </w:rPr>
              <w:t>Объектом исследования</w:t>
            </w:r>
            <w:r w:rsidRPr="00F92905">
              <w:rPr>
                <w:sz w:val="22"/>
                <w:szCs w:val="22"/>
              </w:rPr>
              <w:t xml:space="preserve"> является историко-культурная среда архипелагов, островов и побережья Российской Арктики. Будут проведены комплексные исследования, включающие описание обнаруженных памятников, геопривязку, фото и видеофиксацию, топографическую съемку объектов, съемку материалов для телевизионных передач. Проведена визуальная оценка сохранности исторических памятников и сбор материалов для их мониторинга.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C398F" w:rsidRPr="00F92905" w:rsidRDefault="00CC398F"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lastRenderedPageBreak/>
              <w:t>Подготовлен отчёт по полевым экспедиционным исследованиям на территории Таймыра (район пгт.</w:t>
            </w:r>
            <w:proofErr w:type="gramEnd"/>
            <w:r w:rsidRPr="00F92905">
              <w:rPr>
                <w:sz w:val="22"/>
                <w:szCs w:val="22"/>
                <w:lang w:eastAsia="ar-SA"/>
              </w:rPr>
              <w:t xml:space="preserve"> </w:t>
            </w:r>
            <w:proofErr w:type="gramStart"/>
            <w:r w:rsidRPr="00F92905">
              <w:rPr>
                <w:sz w:val="22"/>
                <w:szCs w:val="22"/>
                <w:lang w:eastAsia="ar-SA"/>
              </w:rPr>
              <w:t xml:space="preserve">Диксон и территория пгт Диксон) и Ненецкого АО, которые проводились в 3-м квартале 2018 г. объёмом 8 а.л. В ходе исследований в районе Диксона выявлены объекты промысловой культуры, в посёлке Диксон проведён мониторинг объектов культурного наследия (архитектурные и </w:t>
            </w:r>
            <w:r w:rsidRPr="00F92905">
              <w:rPr>
                <w:sz w:val="22"/>
                <w:szCs w:val="22"/>
                <w:lang w:eastAsia="ar-SA"/>
              </w:rPr>
              <w:lastRenderedPageBreak/>
              <w:t>мемориальные), произведена фотофиксация и обмеры некоторых объектов.</w:t>
            </w:r>
            <w:proofErr w:type="gramEnd"/>
            <w:r w:rsidRPr="00F92905">
              <w:rPr>
                <w:sz w:val="22"/>
                <w:szCs w:val="22"/>
                <w:lang w:eastAsia="ar-SA"/>
              </w:rPr>
              <w:t xml:space="preserve"> Материал войдёт в 4 том серии «Острова и архипелаги Российской Арктики» (см. Тема 2.24).</w:t>
            </w:r>
          </w:p>
          <w:p w:rsidR="00CC398F" w:rsidRPr="00F92905" w:rsidRDefault="00CC398F"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Руководитель: П.В. Боярский</w:t>
            </w:r>
          </w:p>
          <w:p w:rsidR="00CC398F" w:rsidRPr="00F92905" w:rsidRDefault="00CC398F"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Исполнитель: И.Б. Барышев, А.Н. Кулиев</w:t>
            </w:r>
          </w:p>
          <w:p w:rsidR="00CC398F" w:rsidRPr="00F92905" w:rsidRDefault="00CC398F"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П.В. Боярским проведена командировка-экспедиция с 22 апреля по 3 мая в г. Красновишерск на кордоны Красновишерского заповедника на Северном Урале совместно с руководством заповедника.</w:t>
            </w:r>
            <w:proofErr w:type="gramEnd"/>
            <w:r w:rsidRPr="00F92905">
              <w:rPr>
                <w:sz w:val="22"/>
                <w:szCs w:val="22"/>
                <w:lang w:eastAsia="ar-SA"/>
              </w:rPr>
              <w:t xml:space="preserve"> В результате экспедиции проведена фиксация объектов ГУЛАГА - отделения Соловецкого СЛОН, проведена работа </w:t>
            </w:r>
            <w:proofErr w:type="gramStart"/>
            <w:r w:rsidRPr="00F92905">
              <w:rPr>
                <w:sz w:val="22"/>
                <w:szCs w:val="22"/>
                <w:lang w:eastAsia="ar-SA"/>
              </w:rPr>
              <w:t>в</w:t>
            </w:r>
            <w:proofErr w:type="gramEnd"/>
            <w:r w:rsidRPr="00F92905">
              <w:rPr>
                <w:sz w:val="22"/>
                <w:szCs w:val="22"/>
                <w:lang w:eastAsia="ar-SA"/>
              </w:rPr>
              <w:t xml:space="preserve"> </w:t>
            </w:r>
            <w:proofErr w:type="gramStart"/>
            <w:r w:rsidRPr="00F92905">
              <w:rPr>
                <w:sz w:val="22"/>
                <w:szCs w:val="22"/>
                <w:lang w:eastAsia="ar-SA"/>
              </w:rPr>
              <w:t>Красновишерском</w:t>
            </w:r>
            <w:proofErr w:type="gramEnd"/>
            <w:r w:rsidRPr="00F92905">
              <w:rPr>
                <w:sz w:val="22"/>
                <w:szCs w:val="22"/>
                <w:lang w:eastAsia="ar-SA"/>
              </w:rPr>
              <w:t xml:space="preserve"> архиве и получена предварительная договоренность с руководством заповедника и архива о дальнейшей совместной работе по данной тематике.</w:t>
            </w:r>
          </w:p>
          <w:p w:rsidR="00CC398F" w:rsidRPr="00F92905" w:rsidRDefault="00CC398F"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августе – начале сентября совместно с ООО «Геокорд» (г. Москва) проведены полевые исследования на севере полуострова Таймыр. Выявлены объекты культурного наследия (ОКН), произведена фиксация </w:t>
            </w:r>
            <w:proofErr w:type="gramStart"/>
            <w:r w:rsidRPr="00F92905">
              <w:rPr>
                <w:sz w:val="22"/>
                <w:szCs w:val="22"/>
                <w:lang w:eastAsia="ar-SA"/>
              </w:rPr>
              <w:t>известных</w:t>
            </w:r>
            <w:proofErr w:type="gramEnd"/>
            <w:r w:rsidRPr="00F92905">
              <w:rPr>
                <w:sz w:val="22"/>
                <w:szCs w:val="22"/>
                <w:lang w:eastAsia="ar-SA"/>
              </w:rPr>
              <w:t xml:space="preserve"> ОКН в пгт. Диксон. Выявленные и исследованные ОКН «Острова, архипелаги Карского моря и побережье полуострова Таймыр» серии МАКЭ «Острова и архипелаги Российской Арктики».</w:t>
            </w:r>
          </w:p>
          <w:p w:rsidR="00C56A5E" w:rsidRPr="00F92905" w:rsidRDefault="00CC398F"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сентябре была проведена археологическая разведка в верховьях р. Большая Роговая на территории Ненецкого АО, в результате которой был выявлен объект археологического наследия периода средневековья стоянка Большая Роговая 1.</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2.29.</w:t>
            </w:r>
          </w:p>
          <w:p w:rsidR="00C56A5E" w:rsidRPr="00F92905" w:rsidRDefault="00C56A5E" w:rsidP="00F0123C">
            <w:pPr>
              <w:snapToGrid w:val="0"/>
              <w:textAlignment w:val="baseline"/>
              <w:rPr>
                <w:sz w:val="22"/>
                <w:szCs w:val="22"/>
              </w:rPr>
            </w:pPr>
            <w:r w:rsidRPr="00F92905">
              <w:rPr>
                <w:sz w:val="22"/>
                <w:szCs w:val="22"/>
              </w:rPr>
              <w:t>Традиционный костюм Московской губернии: систематизация источников и музейных коллекций</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rPr>
              <w:t>научные статьи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ЦРФ</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Ефимов А.В.,</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Климова О.Н.,</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lastRenderedPageBreak/>
              <w:t>Валькова Т.Р.</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iCs/>
                <w:sz w:val="22"/>
                <w:szCs w:val="22"/>
              </w:rPr>
            </w:pPr>
            <w:r w:rsidRPr="00F92905">
              <w:rPr>
                <w:iCs/>
                <w:sz w:val="22"/>
                <w:szCs w:val="22"/>
              </w:rPr>
              <w:lastRenderedPageBreak/>
              <w:t>Работа с фондовыми этнографическими коллекциями музеев Москвы и Санкт-Петербурга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2018 году сотрудниками сектора традиционного текстиля проделана следующая работа по выявлению и </w:t>
            </w:r>
            <w:r w:rsidRPr="00F92905">
              <w:rPr>
                <w:sz w:val="22"/>
                <w:szCs w:val="22"/>
                <w:lang w:eastAsia="ar-SA"/>
              </w:rPr>
              <w:lastRenderedPageBreak/>
              <w:t>систематизации источников и музейных коллекций:</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Собраны сведения в архивных источниках трех периодов времени: </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последняя четверть XVIII в.,</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середина XIX в.;</w:t>
            </w:r>
          </w:p>
          <w:p w:rsidR="00C56A5E"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конец XIX – начала XX в.</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Собраны сведения о предметах московского традиционного костюма, находящихся в фондах музеев Санкт-Петербурга, Москвы и Подмосковья.</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2.30.</w:t>
            </w:r>
          </w:p>
          <w:p w:rsidR="00C56A5E" w:rsidRPr="00F92905" w:rsidRDefault="00C56A5E" w:rsidP="00F0123C">
            <w:pPr>
              <w:snapToGrid w:val="0"/>
              <w:textAlignment w:val="baseline"/>
              <w:rPr>
                <w:sz w:val="22"/>
                <w:szCs w:val="22"/>
              </w:rPr>
            </w:pPr>
            <w:r w:rsidRPr="00F92905">
              <w:rPr>
                <w:sz w:val="22"/>
                <w:szCs w:val="22"/>
              </w:rPr>
              <w:t>Традиционная антропонимика народов Северного Причерноморья в XVI-XVIII вв.</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30а.л.</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30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rPr>
            </w:pPr>
            <w:r w:rsidRPr="00F92905">
              <w:rPr>
                <w:sz w:val="22"/>
                <w:szCs w:val="22"/>
              </w:rPr>
              <w:t>Макет сборника источников</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ЦРФ</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Ефимов А.В.</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iCs/>
                <w:sz w:val="22"/>
                <w:szCs w:val="22"/>
              </w:rPr>
            </w:pPr>
            <w:r w:rsidRPr="00F92905">
              <w:rPr>
                <w:iCs/>
                <w:sz w:val="22"/>
                <w:szCs w:val="22"/>
              </w:rPr>
              <w:t>Транслитерация и перевод на русский язык османских документов отражающих антропонимику, топонимику, традиционное землепользование и хозяйствование населения Южного Крыма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рамках темы осуществлена работа по электронному набору и транслитерации османских первоисточников отражающих антропонимику населения Крыма в XVI-XVIII вв. Переведены на русский язык документы, характеризующие этнический состав населения региона в изучаемый период. Разработаны полные именной и географический указатели ко всему комплексу </w:t>
            </w:r>
            <w:r w:rsidRPr="00F92905">
              <w:rPr>
                <w:sz w:val="22"/>
                <w:szCs w:val="22"/>
                <w:lang w:eastAsia="ar-SA"/>
              </w:rPr>
              <w:lastRenderedPageBreak/>
              <w:t xml:space="preserve">изученных архивных материалов. </w:t>
            </w:r>
          </w:p>
          <w:p w:rsidR="00C56A5E"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Основным источником исследования стали материалы</w:t>
            </w:r>
            <w:r w:rsidRPr="00F92905">
              <w:rPr>
                <w:sz w:val="22"/>
                <w:szCs w:val="22"/>
              </w:rPr>
              <w:t xml:space="preserve"> </w:t>
            </w:r>
            <w:r w:rsidRPr="00F92905">
              <w:rPr>
                <w:sz w:val="22"/>
                <w:szCs w:val="22"/>
                <w:lang w:eastAsia="ar-SA"/>
              </w:rPr>
              <w:t>османский переписи населения Крыма проведенной в 1682 г.</w:t>
            </w:r>
          </w:p>
          <w:p w:rsidR="00B72871" w:rsidRPr="00F92905" w:rsidRDefault="00B72871"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Именной указатель включает 6704 </w:t>
            </w:r>
            <w:proofErr w:type="gramStart"/>
            <w:r w:rsidRPr="00F92905">
              <w:rPr>
                <w:sz w:val="22"/>
                <w:szCs w:val="22"/>
                <w:lang w:eastAsia="ar-SA"/>
              </w:rPr>
              <w:t>личных</w:t>
            </w:r>
            <w:proofErr w:type="gramEnd"/>
            <w:r w:rsidRPr="00F92905">
              <w:rPr>
                <w:sz w:val="22"/>
                <w:szCs w:val="22"/>
                <w:lang w:eastAsia="ar-SA"/>
              </w:rPr>
              <w:t xml:space="preserve"> имени.</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2.31.</w:t>
            </w:r>
          </w:p>
          <w:p w:rsidR="00C56A5E" w:rsidRPr="00F92905" w:rsidRDefault="00C56A5E" w:rsidP="00F0123C">
            <w:pPr>
              <w:snapToGrid w:val="0"/>
              <w:textAlignment w:val="baseline"/>
              <w:rPr>
                <w:sz w:val="22"/>
                <w:szCs w:val="22"/>
                <w:lang w:eastAsia="ar-SA"/>
              </w:rPr>
            </w:pPr>
            <w:r w:rsidRPr="00F92905">
              <w:rPr>
                <w:sz w:val="22"/>
                <w:szCs w:val="22"/>
                <w:lang w:eastAsia="ar-SA"/>
              </w:rPr>
              <w:t>Научно-исследовательская работа по обоснованию выдающейся универсальной ценности культурного ландшафта «</w:t>
            </w:r>
            <w:proofErr w:type="gramStart"/>
            <w:r w:rsidRPr="00F92905">
              <w:rPr>
                <w:sz w:val="22"/>
                <w:szCs w:val="22"/>
                <w:lang w:eastAsia="ar-SA"/>
              </w:rPr>
              <w:t>Заповеданное</w:t>
            </w:r>
            <w:proofErr w:type="gramEnd"/>
            <w:r w:rsidRPr="00F92905">
              <w:rPr>
                <w:sz w:val="22"/>
                <w:szCs w:val="22"/>
                <w:lang w:eastAsia="ar-SA"/>
              </w:rPr>
              <w:t xml:space="preserve"> Кенозерье» для его отнесения к объектам всемирного наследия </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 - </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 - </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Научный отчет</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sz w:val="22"/>
                <w:szCs w:val="22"/>
                <w:lang w:eastAsia="ar-SA"/>
              </w:rPr>
              <w:t>Филатова Н.В., соисп</w:t>
            </w:r>
            <w:proofErr w:type="gramStart"/>
            <w:r w:rsidRPr="00F92905">
              <w:rPr>
                <w:sz w:val="22"/>
                <w:szCs w:val="22"/>
                <w:lang w:eastAsia="ar-SA"/>
              </w:rPr>
              <w:t>.Б</w:t>
            </w:r>
            <w:proofErr w:type="gramEnd"/>
            <w:r w:rsidRPr="00F92905">
              <w:rPr>
                <w:sz w:val="22"/>
                <w:szCs w:val="22"/>
                <w:lang w:eastAsia="ar-SA"/>
              </w:rPr>
              <w:t xml:space="preserve">узина Л.М., Сакулина Э.В. </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roofErr w:type="gramStart"/>
            <w:r w:rsidRPr="00F92905">
              <w:rPr>
                <w:sz w:val="22"/>
                <w:szCs w:val="22"/>
                <w:lang w:eastAsia="ar-SA"/>
              </w:rPr>
              <w:t>Заповеданное</w:t>
            </w:r>
            <w:proofErr w:type="gramEnd"/>
            <w:r w:rsidRPr="00F92905">
              <w:rPr>
                <w:sz w:val="22"/>
                <w:szCs w:val="22"/>
                <w:lang w:eastAsia="ar-SA"/>
              </w:rPr>
              <w:t xml:space="preserve"> Кенозерье располагается в юго-западной части Архангельской области на стыке Плесецкого и Каргопольского районов, и представляет собой североевропейский крестьянский культурный ландшафт с памятниками деревянной архитектуры, сохранивший на своей территории живые культурные традиции, архаичные формы народного творчества, хозяйствования и природопользования.</w:t>
            </w:r>
          </w:p>
          <w:p w:rsidR="00C56A5E" w:rsidRPr="00F92905" w:rsidRDefault="00C56A5E" w:rsidP="00F0123C">
            <w:pPr>
              <w:snapToGrid w:val="0"/>
              <w:textAlignment w:val="baseline"/>
              <w:rPr>
                <w:sz w:val="22"/>
                <w:szCs w:val="22"/>
                <w:lang w:eastAsia="ar-SA"/>
              </w:rPr>
            </w:pPr>
            <w:proofErr w:type="gramStart"/>
            <w:r w:rsidRPr="00F92905">
              <w:rPr>
                <w:sz w:val="22"/>
                <w:szCs w:val="22"/>
                <w:lang w:eastAsia="ar-SA"/>
              </w:rPr>
              <w:t>С 2014 года Заповеданное Кенозерье находится в российском Предварительном списке объектов-кандидатов на внесение в Список всемирного наследия.</w:t>
            </w:r>
            <w:proofErr w:type="gramEnd"/>
            <w:r w:rsidRPr="00F92905">
              <w:rPr>
                <w:sz w:val="22"/>
                <w:szCs w:val="22"/>
                <w:lang w:eastAsia="ar-SA"/>
              </w:rPr>
              <w:t xml:space="preserve"> В рамках НИР предполагается подготовить обоснование выдающейся универсальной </w:t>
            </w:r>
            <w:r w:rsidRPr="00F92905">
              <w:rPr>
                <w:sz w:val="22"/>
                <w:szCs w:val="22"/>
                <w:lang w:eastAsia="ar-SA"/>
              </w:rPr>
              <w:lastRenderedPageBreak/>
              <w:t>ценности культурного ландшафта «Заповеданное Кенозерье для его отнесения к объектам всемирного наследия.</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63030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1 а.л., научный отчет, включённый в состав номинационного досье для направления в Центр всемирного наследия ЮНЕСКО</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рамках научно-исследовательской работы было подготовлено обоснование выдающейся универсальной ценности культурного ландшафта «Заповеданное Кенозерье» для его отнесения к объектам всемирного наследия, а именно разработаны следующие разделы номинационного досье: - Проект формулировки выдающейся универсальной ценности: а) Краткое резюме b) Обоснование критериев с) Заявление о целостности </w:t>
            </w:r>
            <w:r w:rsidRPr="00F92905">
              <w:rPr>
                <w:sz w:val="22"/>
                <w:szCs w:val="22"/>
                <w:lang w:eastAsia="ar-SA"/>
              </w:rPr>
              <w:lastRenderedPageBreak/>
              <w:t xml:space="preserve">d) Заявление о подлинности e) Требования к охране и управлению - Обоснование для включения объекта в Список всемирного наследия. Подготовлены картографические материалы – карты компонентов номинируемого объекта и его буферной зоны в соответствии с требованиями Центра всемирного наследия к картографическим материалам. В ходе исследования было выявлено соответствия «Заповеданного Кенозерья» 4-м критериям для отнесения к объектам всемирного наследия: Критерий (i): Выдающиеся памятники культовой народной архитектуры Кенозерья являются шедеврами храмового деревянного зодчества. Они отличаются гармоничностью и лаконичностью расположения в пространстве, являются </w:t>
            </w:r>
            <w:r w:rsidRPr="00F92905">
              <w:rPr>
                <w:sz w:val="22"/>
                <w:szCs w:val="22"/>
                <w:lang w:eastAsia="ar-SA"/>
              </w:rPr>
              <w:lastRenderedPageBreak/>
              <w:t xml:space="preserve">воплощением красоты, величия и уникальности архитектуры Русского Севера. Собрание церковных и часовенных потолочных росписей – «небес» уникально по численности, сохранности и художественной выразительности. Живопись Кенозерья представляет уникальный сплав провинциальности и позднего академизма. Здесь сочетаются архаика и классика, профессионализм и незамысловатое народное ремесло. Кенозерье – это рефугиум самобытного крестьянского искусства Русского Севера, сложившегося благодаря особому укладу жизни и социальным условиям. Критерий (iii): Кенозерье – это </w:t>
            </w:r>
            <w:proofErr w:type="gramStart"/>
            <w:r w:rsidRPr="00F92905">
              <w:rPr>
                <w:sz w:val="22"/>
                <w:szCs w:val="22"/>
                <w:lang w:eastAsia="ar-SA"/>
              </w:rPr>
              <w:t>выдающийся</w:t>
            </w:r>
            <w:proofErr w:type="gramEnd"/>
            <w:r w:rsidRPr="00F92905">
              <w:rPr>
                <w:sz w:val="22"/>
                <w:szCs w:val="22"/>
                <w:lang w:eastAsia="ar-SA"/>
              </w:rPr>
              <w:t xml:space="preserve"> по составу и сохранности</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архаичный крестьянский ландшафт, где практически в неизменном состоянии дошли до наших времен культурные традиции и обычаи, архаичные формы народного творчества и </w:t>
            </w:r>
            <w:r w:rsidRPr="00F92905">
              <w:rPr>
                <w:sz w:val="22"/>
                <w:szCs w:val="22"/>
                <w:lang w:eastAsia="ar-SA"/>
              </w:rPr>
              <w:lastRenderedPageBreak/>
              <w:t xml:space="preserve">исконно русских ремесел, а так же системы природопользования и ведения сельского хозяйства. Природа, человека и культурное наследие слились воедино и представляют уникальное и бесценное свидетельство культурной традиции народов Русского Севера. Критерий (v): </w:t>
            </w:r>
            <w:proofErr w:type="gramStart"/>
            <w:r w:rsidRPr="00F92905">
              <w:rPr>
                <w:sz w:val="22"/>
                <w:szCs w:val="22"/>
                <w:lang w:eastAsia="ar-SA"/>
              </w:rPr>
              <w:t>Заповеданное</w:t>
            </w:r>
            <w:proofErr w:type="gramEnd"/>
            <w:r w:rsidRPr="00F92905">
              <w:rPr>
                <w:sz w:val="22"/>
                <w:szCs w:val="22"/>
                <w:lang w:eastAsia="ar-SA"/>
              </w:rPr>
              <w:t xml:space="preserve"> Кенозерье служит выдающимся по сохранности примером средневекового культурного ландшафта Русского Севера, сформировавшегося в результате сочетания традиционного землепользования и промыслово-земледельческого уклада хозяйства с традиционной системой крестьянских поселений, сохранившегося с XVI века и чрезвычайно уязвимого в связи с современными социально-экономическими процессами. Критерий (vi): Кенозерье – один из основных центров </w:t>
            </w:r>
            <w:r w:rsidRPr="00F92905">
              <w:rPr>
                <w:sz w:val="22"/>
                <w:szCs w:val="22"/>
                <w:lang w:eastAsia="ar-SA"/>
              </w:rPr>
              <w:lastRenderedPageBreak/>
              <w:t>русского былинного творчества, обогативший всю мировую фольклористику, место сохраняющихся духовных практик и способов сакрализации пространства.</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2.32.</w:t>
            </w:r>
          </w:p>
          <w:p w:rsidR="00C56A5E" w:rsidRPr="00F92905" w:rsidRDefault="00C56A5E" w:rsidP="00F0123C">
            <w:pPr>
              <w:snapToGrid w:val="0"/>
              <w:textAlignment w:val="baseline"/>
              <w:rPr>
                <w:sz w:val="22"/>
                <w:szCs w:val="22"/>
                <w:lang w:eastAsia="ar-SA"/>
              </w:rPr>
            </w:pPr>
            <w:r w:rsidRPr="00F92905">
              <w:rPr>
                <w:sz w:val="22"/>
                <w:szCs w:val="22"/>
                <w:lang w:eastAsia="ar-SA"/>
              </w:rPr>
              <w:t>Проведение анализа и оценки текущего состояния и использования объекта всемирного наследия «Архитектурный ансамбль Троице-Сергиевой лавры в городе Сергиев Посад»</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w:t>
            </w:r>
            <w:r w:rsidRPr="00F92905">
              <w:rPr>
                <w:sz w:val="22"/>
                <w:szCs w:val="22"/>
                <w:lang w:eastAsia="ar-SA"/>
              </w:rPr>
              <w:t xml:space="preserve"> кв. 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Раздел плана управления объектом всемирного наследия</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rPr>
            </w:pPr>
            <w:r w:rsidRPr="00F92905">
              <w:rPr>
                <w:sz w:val="22"/>
                <w:szCs w:val="22"/>
              </w:rPr>
              <w:t xml:space="preserve">Филатова Н.В., </w:t>
            </w:r>
          </w:p>
          <w:p w:rsidR="00C56A5E" w:rsidRPr="00F92905" w:rsidRDefault="00C56A5E" w:rsidP="00F0123C">
            <w:pPr>
              <w:snapToGrid w:val="0"/>
              <w:textAlignment w:val="baseline"/>
              <w:rPr>
                <w:b/>
                <w:sz w:val="22"/>
                <w:szCs w:val="22"/>
                <w:lang w:eastAsia="ar-SA"/>
              </w:rPr>
            </w:pPr>
            <w:r w:rsidRPr="00F92905">
              <w:rPr>
                <w:sz w:val="22"/>
                <w:szCs w:val="22"/>
                <w:lang w:eastAsia="ar-SA"/>
              </w:rPr>
              <w:t>соисп. Бузина Л.М., Савина И.А.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В соответствии с указанием Минкультуры России в 2018 году Институтом Наследия должен быть подготовлен план управления</w:t>
            </w:r>
            <w:r w:rsidR="001507CD" w:rsidRPr="00F92905">
              <w:rPr>
                <w:sz w:val="22"/>
                <w:szCs w:val="22"/>
                <w:lang w:eastAsia="ar-SA"/>
              </w:rPr>
              <w:t xml:space="preserve"> </w:t>
            </w:r>
            <w:r w:rsidRPr="00F92905">
              <w:rPr>
                <w:sz w:val="22"/>
                <w:szCs w:val="22"/>
                <w:lang w:eastAsia="ar-SA"/>
              </w:rPr>
              <w:t>объектом</w:t>
            </w:r>
            <w:r w:rsidR="001507CD" w:rsidRPr="00F92905">
              <w:rPr>
                <w:sz w:val="22"/>
                <w:szCs w:val="22"/>
                <w:lang w:eastAsia="ar-SA"/>
              </w:rPr>
              <w:t xml:space="preserve"> </w:t>
            </w:r>
            <w:r w:rsidRPr="00F92905">
              <w:rPr>
                <w:sz w:val="22"/>
                <w:szCs w:val="22"/>
                <w:lang w:eastAsia="ar-SA"/>
              </w:rPr>
              <w:t>всемирного наследия «Архитектурный ансамбль Троице-Сергиевой лавры в городе Сергиев Посад».</w:t>
            </w:r>
            <w:r w:rsidR="001507CD" w:rsidRPr="00F92905">
              <w:rPr>
                <w:sz w:val="22"/>
                <w:szCs w:val="22"/>
                <w:lang w:eastAsia="ar-SA"/>
              </w:rPr>
              <w:t xml:space="preserve"> </w:t>
            </w:r>
            <w:r w:rsidRPr="00F92905">
              <w:rPr>
                <w:sz w:val="22"/>
                <w:szCs w:val="22"/>
                <w:lang w:eastAsia="ar-SA"/>
              </w:rPr>
              <w:t>Для подготовки указанного документа необходимо провести комплексный анализ и оценку текущего состояния и использования объекта всемирного наследия «Архитектурный ансамбль Троице-Сергиевой лавры в городе Сергиев Посад». Указанные работы включают сбор исторических, архивных и иных данных об объекте и его натурное обследование.</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63030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а.л., включен в состав плана управления – раздел 5.</w:t>
            </w:r>
          </w:p>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Для проведения анализа и оценки текущего состояния и использования объекта всемирного наследия «Архитектурный ансамбль Троице-Сергиевой лавы в городе Сергиев Посад» были собраны исторические, архивные и иные данные об объекте, направлены запросы о предоставлении информации пользователю объекта, органам государственной власти и местного самоуправления. 6 июня 2018 года состоялся выезд специалистов отдела всемирного наследия и международного сотрудничества на объект с посещением отреставрированных</w:t>
            </w:r>
            <w:proofErr w:type="gramEnd"/>
            <w:r w:rsidRPr="00F92905">
              <w:rPr>
                <w:sz w:val="22"/>
                <w:szCs w:val="22"/>
                <w:lang w:eastAsia="ar-SA"/>
              </w:rPr>
              <w:t xml:space="preserve"> </w:t>
            </w:r>
            <w:r w:rsidRPr="00F92905">
              <w:rPr>
                <w:sz w:val="22"/>
                <w:szCs w:val="22"/>
                <w:lang w:eastAsia="ar-SA"/>
              </w:rPr>
              <w:lastRenderedPageBreak/>
              <w:t xml:space="preserve">объектов и памятников, находящихся в процессе реставрации, опросом ответственных сотрудников Лавры и формированием стратегических целей по объекту на ближайшую перспективу. </w:t>
            </w:r>
            <w:proofErr w:type="gramStart"/>
            <w:r w:rsidRPr="00F92905">
              <w:rPr>
                <w:sz w:val="22"/>
                <w:szCs w:val="22"/>
                <w:lang w:eastAsia="ar-SA"/>
              </w:rPr>
              <w:t>На основании исторических и архивных данных, предоставленных пользователем объекта, органами государственной власти и местного самоуправления, об объекте всемирного наследия «Архитектурный ансамбль Троице-Сергиевой лавры в городе Сергиев Посад», а также информации Минкультуры России о финансировании реставрационных работ в 2016-2018 гг., проведен анализ и оценка текущего состояния и использования объекта, по результатам которого сделаны следующие выводы:</w:t>
            </w:r>
            <w:proofErr w:type="gramEnd"/>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 масштабные реставрационные работы последних лет способствовали </w:t>
            </w:r>
            <w:r w:rsidRPr="00F92905">
              <w:rPr>
                <w:sz w:val="22"/>
                <w:szCs w:val="22"/>
                <w:lang w:eastAsia="ar-SA"/>
              </w:rPr>
              <w:lastRenderedPageBreak/>
              <w:t>сохранению всех основных качественных характеристик объекта всемирного наследия и были проведены на высоком профессиональном уровне;</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управляющая организация обеспечивает сохранение традиционного религиозно-культурного и образовательного функционала комплекса, поддерживает объект в надлежащем техническом состоянии и способствует его вовлечению в международный научный и туристический оборот.</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2.33.</w:t>
            </w:r>
          </w:p>
          <w:p w:rsidR="00C56A5E" w:rsidRPr="00F92905" w:rsidRDefault="00C56A5E" w:rsidP="00F0123C">
            <w:pPr>
              <w:snapToGrid w:val="0"/>
              <w:textAlignment w:val="baseline"/>
              <w:rPr>
                <w:sz w:val="22"/>
                <w:szCs w:val="22"/>
                <w:lang w:eastAsia="ar-SA"/>
              </w:rPr>
            </w:pPr>
            <w:r w:rsidRPr="00F92905">
              <w:rPr>
                <w:sz w:val="22"/>
                <w:szCs w:val="22"/>
                <w:lang w:eastAsia="ar-SA"/>
              </w:rPr>
              <w:t>Научно-исследовательская работа по выделению атрибутов выдающейся универсальной ценности объекта всемирного наследия «Архитектурный ансамбль Троице-Сергиевой лавры в городе Сергиев Посад»</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0,5</w:t>
            </w:r>
            <w:r w:rsidR="001507CD" w:rsidRPr="00F92905">
              <w:rPr>
                <w:sz w:val="22"/>
                <w:szCs w:val="22"/>
                <w:lang w:eastAsia="ar-SA"/>
              </w:rPr>
              <w:t xml:space="preserve"> </w:t>
            </w:r>
            <w:r w:rsidRPr="00F92905">
              <w:rPr>
                <w:sz w:val="22"/>
                <w:szCs w:val="22"/>
                <w:lang w:eastAsia="ar-SA"/>
              </w:rPr>
              <w:t>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 научной статьи</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Филатова Н.В., соисп. Бузина Л.М., Ким Е.С., Серегина А.А.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Выделение атрибутов выдающейся универсальной ценности является необходимой предпосылкой для планирования работ по сохранению и развитию объекта всемирного наследия. Атрибуты ВУЦ – это основные качества и признаки объекта, наличие которых стало причиной его включения в Список всемирного наследия. В терминологии российского законодательства атрибуты </w:t>
            </w:r>
            <w:r w:rsidRPr="00F92905">
              <w:rPr>
                <w:sz w:val="22"/>
                <w:szCs w:val="22"/>
                <w:lang w:eastAsia="ar-SA"/>
              </w:rPr>
              <w:lastRenderedPageBreak/>
              <w:t xml:space="preserve">ВУЦ соотносятся с предметом охраны объекта культурного наследия.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2B45B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0,5 а.л., научная статья «Атрибуты выдающейся универсальной ценности объекта всемирного наследия «Архитектурный ансамбль Троице-Сергиевой лавры в городе Сергиев Посад», включена в состав плана управления – раздел 1.3.</w:t>
            </w:r>
          </w:p>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В соответствии со статьей 172 Руководства по выполнению Конвенции об охране всемирного наследия 1972 года для </w:t>
            </w:r>
            <w:r w:rsidRPr="00F92905">
              <w:rPr>
                <w:sz w:val="22"/>
                <w:szCs w:val="22"/>
                <w:lang w:eastAsia="ar-SA"/>
              </w:rPr>
              <w:lastRenderedPageBreak/>
              <w:t>эффективного мониторинга сохранности выдающейся универсальной ценности (ВУЦ) и выполнения оценки воздействия реставрационных и строительных проектов на ВУЦ сотрудники отдела всемирного наследия и международного сотрудничества провели комплексную научно-исследовательскую работу по выявлению отдельных атрибутов ВУЦ на объекте всемирного наследия «Архитектурный ансамбль Троице-Сергиевой лавры в городе Сергиев</w:t>
            </w:r>
            <w:proofErr w:type="gramEnd"/>
            <w:r w:rsidRPr="00F92905">
              <w:rPr>
                <w:sz w:val="22"/>
                <w:szCs w:val="22"/>
                <w:lang w:eastAsia="ar-SA"/>
              </w:rPr>
              <w:t xml:space="preserve"> Посад». В рамках процесса по выявлению отдельных атрибутов ВУЦ на объекте всемирного наследия был проведен анализ ретроспективной формулировки выдающейся универсальной ценности объекта, а также натурные обследования в ходе выезда на объект 6 июня и 28 ноября 2018 года. Были выявлены ключевые характеристики объекта, </w:t>
            </w:r>
            <w:r w:rsidRPr="00F92905">
              <w:rPr>
                <w:sz w:val="22"/>
                <w:szCs w:val="22"/>
                <w:lang w:eastAsia="ar-SA"/>
              </w:rPr>
              <w:lastRenderedPageBreak/>
              <w:t>послужившие основанием для его внесения в список всемирного наследия, в том числе материальные и нематериальные особенности ансамбля и прилегающей территории. На основании проведенного анализа ретроспективной формулировки ВУЦ и натурных обследований объекта были выделены атрибуты ВУЦ, их компоненты и элементы, тип и категория.</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2.34</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Подготовка </w:t>
            </w:r>
            <w:r w:rsidRPr="00F92905">
              <w:rPr>
                <w:sz w:val="22"/>
                <w:szCs w:val="22"/>
                <w:lang w:val="en-US" w:eastAsia="ar-SA"/>
              </w:rPr>
              <w:t>SWOT</w:t>
            </w:r>
            <w:r w:rsidRPr="00F92905">
              <w:rPr>
                <w:sz w:val="22"/>
                <w:szCs w:val="22"/>
                <w:lang w:eastAsia="ar-SA"/>
              </w:rPr>
              <w:t>-анализа системы управления объектом всемирного наследия «Архитектурный ансамбль Троице-Сергиевой лавры в городе Сергиев Посад»</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w:t>
            </w:r>
            <w:r w:rsidRPr="00F92905">
              <w:rPr>
                <w:sz w:val="22"/>
                <w:szCs w:val="22"/>
                <w:lang w:eastAsia="ar-SA"/>
              </w:rPr>
              <w:t xml:space="preserve">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trike/>
                <w:sz w:val="22"/>
                <w:szCs w:val="22"/>
                <w:lang w:eastAsia="ar-SA"/>
              </w:rPr>
            </w:pPr>
            <w:r w:rsidRPr="00F92905">
              <w:rPr>
                <w:strike/>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 </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0,5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SWOT-</w:t>
            </w:r>
            <w:r w:rsidRPr="00F92905">
              <w:rPr>
                <w:sz w:val="22"/>
                <w:szCs w:val="22"/>
                <w:lang w:eastAsia="ar-SA"/>
              </w:rPr>
              <w:t>анализ</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Филатова Н.В., соисп. Бузина Л.М., Савина И.А., Серегина А.А.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SWOT</w:t>
            </w:r>
            <w:r w:rsidRPr="00F92905">
              <w:rPr>
                <w:sz w:val="22"/>
                <w:szCs w:val="22"/>
                <w:lang w:eastAsia="ar-SA"/>
              </w:rPr>
              <w:t xml:space="preserve">-анализ позволяет оценить сильные и слабые стороны системы управления, выделить основные риски и угрозы и возможности для совершенствования. </w:t>
            </w:r>
            <w:r w:rsidRPr="00F92905">
              <w:rPr>
                <w:sz w:val="22"/>
                <w:szCs w:val="22"/>
                <w:lang w:val="en-US" w:eastAsia="ar-SA"/>
              </w:rPr>
              <w:t>SWOT</w:t>
            </w:r>
            <w:r w:rsidRPr="00F92905">
              <w:rPr>
                <w:sz w:val="22"/>
                <w:szCs w:val="22"/>
                <w:lang w:eastAsia="ar-SA"/>
              </w:rPr>
              <w:t>-анализ</w:t>
            </w:r>
            <w:r w:rsidR="001507CD" w:rsidRPr="00F92905">
              <w:rPr>
                <w:sz w:val="22"/>
                <w:szCs w:val="22"/>
                <w:lang w:eastAsia="ar-SA"/>
              </w:rPr>
              <w:t xml:space="preserve"> </w:t>
            </w:r>
            <w:r w:rsidRPr="00F92905">
              <w:rPr>
                <w:sz w:val="22"/>
                <w:szCs w:val="22"/>
                <w:lang w:eastAsia="ar-SA"/>
              </w:rPr>
              <w:t>является составной частью плана управления объектом всемирного наследия «Архитектурный ансамбль Троице-Сергиевой лавры в городе Сергиев Посад».</w:t>
            </w:r>
          </w:p>
          <w:p w:rsidR="00C56A5E" w:rsidRPr="00F92905" w:rsidRDefault="00C56A5E" w:rsidP="00F0123C">
            <w:pPr>
              <w:snapToGrid w:val="0"/>
              <w:textAlignment w:val="baseline"/>
              <w:rPr>
                <w:sz w:val="22"/>
                <w:szCs w:val="22"/>
                <w:lang w:eastAsia="ar-SA"/>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2B45B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0,5 а.л., включен в состав плана управления, раздел 5.2.</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Для оценки сильных и слабых сторон системы управления объектом всемирного наследия «Архитектурный ансамбль Троице-Сергиевой лавры в городе Сергиев Посад», а также для выделения основных рисков и угроз на объекте был разработан SWOT-анализ системы управления объектом. В ходе экспертных консультаций с управляющими объекта и другими </w:t>
            </w:r>
            <w:r w:rsidRPr="00F92905">
              <w:rPr>
                <w:sz w:val="22"/>
                <w:szCs w:val="22"/>
                <w:lang w:eastAsia="ar-SA"/>
              </w:rPr>
              <w:lastRenderedPageBreak/>
              <w:t>заинтересованными сторонами, а также исследовании ряда правовых и историко-культурных документов был выявлен ряд характеристик системы управления объектом, значимых для SWOT-анализа, предварительно определены риски и угрозы для объекта всемирного наследия. Сотрудники отдела всемирного наследия и международного сотрудничества разработали SWOT-анализ для каждой из стратегических целей Плана управления: 1.Сохранение ВУЦ (меры по обеспечению сохранности и безопасности объекта);</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Устойчивое развитие территории объекта;</w:t>
            </w:r>
            <w:r w:rsidRPr="00F92905">
              <w:rPr>
                <w:sz w:val="22"/>
                <w:szCs w:val="22"/>
                <w:lang w:eastAsia="ar-SA"/>
              </w:rPr>
              <w:br/>
              <w:t>3. Достижение общественного согласия 4. Обеспечение эффективного мониторинга и управления объектом.</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b/>
                <w:sz w:val="22"/>
                <w:szCs w:val="22"/>
                <w:lang w:eastAsia="ar-SA"/>
              </w:rPr>
              <w:t>Тема 2.35.</w:t>
            </w:r>
          </w:p>
          <w:p w:rsidR="00C56A5E" w:rsidRPr="00F92905" w:rsidRDefault="00C56A5E" w:rsidP="00F0123C">
            <w:pPr>
              <w:snapToGrid w:val="0"/>
              <w:textAlignment w:val="baseline"/>
              <w:rPr>
                <w:b/>
                <w:sz w:val="22"/>
                <w:szCs w:val="22"/>
                <w:lang w:eastAsia="ar-SA"/>
              </w:rPr>
            </w:pPr>
            <w:r w:rsidRPr="00F92905">
              <w:rPr>
                <w:sz w:val="22"/>
                <w:szCs w:val="22"/>
                <w:lang w:eastAsia="ar-SA"/>
              </w:rPr>
              <w:t>Разработка среднесрочной, годовой программы и программы первоочередных мероприятий по сохранению выдающейся универсальной ценности объекта всемирного наследия «Архитектурный ансамбль Троице-Сергиевой лавры в городе Сергиев Посад»</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 кв.</w:t>
            </w:r>
          </w:p>
          <w:p w:rsidR="00C56A5E" w:rsidRPr="00F92905" w:rsidRDefault="00C56A5E" w:rsidP="00F0123C">
            <w:pPr>
              <w:snapToGrid w:val="0"/>
              <w:textAlignment w:val="baseline"/>
              <w:rPr>
                <w:sz w:val="22"/>
                <w:szCs w:val="22"/>
                <w:lang w:val="en-US"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1507CD" w:rsidP="00F0123C">
            <w:pPr>
              <w:snapToGrid w:val="0"/>
              <w:textAlignment w:val="baseline"/>
              <w:rPr>
                <w:sz w:val="22"/>
                <w:szCs w:val="22"/>
                <w:lang w:eastAsia="ar-SA"/>
              </w:rPr>
            </w:pPr>
            <w:r w:rsidRPr="00F92905">
              <w:rPr>
                <w:sz w:val="22"/>
                <w:szCs w:val="22"/>
                <w:lang w:eastAsia="ar-SA"/>
              </w:rPr>
              <w:t xml:space="preserve"> </w:t>
            </w:r>
            <w:r w:rsidR="00C56A5E"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Тексты программ</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Филатова Н.В., соисп. Бузина Л.М., Савина И.А., Серегина А.А.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roofErr w:type="gramStart"/>
            <w:r w:rsidRPr="00F92905">
              <w:rPr>
                <w:sz w:val="22"/>
                <w:szCs w:val="22"/>
                <w:lang w:eastAsia="ar-SA"/>
              </w:rPr>
              <w:t xml:space="preserve">Учитывая циклы планирования, рекомендованные для объектов всемирного наследия, для эффективного управления объектом всемирного наследия «Архитектурный ансамбль Троице-Сергиевой лавры в городе Сергиев Посад» требуется разработка годовой программы и программы первоочередных мероприятий по сохранению выдающейся универсальной ценности объекта. </w:t>
            </w:r>
            <w:proofErr w:type="gramEnd"/>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907CB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а.л., тектсты программ, включены в состав плана управления, раздел 13.</w:t>
            </w:r>
          </w:p>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В рамках научно-исследовательской работы были проведены анализ и оценка текущего состояния и использования объекта всемирного наследия «Архитектурный ансамбль Троице-Сергиевой лавры в городе Сергиев Посад» для разработки среднесрочной, годовой программы и программы первоочередных мероприятий по сохранению выдающейся универсальной ценности объекта, а именно: рассмотрено нормативное правовое регулирование, состояние сохранности объекта и его окружения, процессы популяризация объекта, обеспечение доступности объекта, социально-экономическое развитие территории</w:t>
            </w:r>
            <w:proofErr w:type="gramEnd"/>
            <w:r w:rsidRPr="00F92905">
              <w:rPr>
                <w:sz w:val="22"/>
                <w:szCs w:val="22"/>
                <w:lang w:eastAsia="ar-SA"/>
              </w:rPr>
              <w:t xml:space="preserve"> и устойчивое развитие туризма, а также основные угрозы и факторы риска для объекта всемирного </w:t>
            </w:r>
            <w:r w:rsidRPr="00F92905">
              <w:rPr>
                <w:sz w:val="22"/>
                <w:szCs w:val="22"/>
                <w:lang w:eastAsia="ar-SA"/>
              </w:rPr>
              <w:lastRenderedPageBreak/>
              <w:t>наследия. Сформированы программы действий на основании проведенного анализа и оценки текущего состояния сохранности и использования объекта всемирного наследия «Архитектурный ансамбль Троице-Сергиевой лавры в городе Сергиев Посад», в соответствии с такими аспектами, как:</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 планы реставрационных работ;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система учета и хранения проектной документации;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организационная схема управления;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зоны ответственности структурных подразделений; </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музейная и экскурсионная работа;</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образовательная деятельность и поддержка традиционных ремесел;</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меры по популяризации и развитию территории. </w:t>
            </w:r>
          </w:p>
          <w:p w:rsidR="00171FF9" w:rsidRPr="00F92905" w:rsidRDefault="00171FF9"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Выявление круга задач и вызовов, связанных с устойчивым развитием объекта «Архитектурный ансамбль Троице-</w:t>
            </w:r>
            <w:r w:rsidRPr="00F92905">
              <w:rPr>
                <w:sz w:val="22"/>
                <w:szCs w:val="22"/>
                <w:lang w:eastAsia="ar-SA"/>
              </w:rPr>
              <w:lastRenderedPageBreak/>
              <w:t>Сергиевой лавры в городе Сергиев Посад», определило содержание стратегических целей плана управления и процесс разработки цикла краткосрочных (2019 г.), среднесрочных (2020-2023 гг.) и долгосрочных мероприятий (2023-2030 гг.), программа действий по которым представлена в Плане управления объектом всемирного наследия «Архитектурный ансамбль Троице-Сергиевой лавры в городе Сергиев Посад».</w:t>
            </w:r>
            <w:proofErr w:type="gramEnd"/>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2.36.</w:t>
            </w:r>
          </w:p>
          <w:p w:rsidR="00C56A5E" w:rsidRPr="00F92905" w:rsidRDefault="00C56A5E" w:rsidP="00F0123C">
            <w:pPr>
              <w:snapToGrid w:val="0"/>
              <w:textAlignment w:val="baseline"/>
              <w:rPr>
                <w:sz w:val="22"/>
                <w:szCs w:val="22"/>
                <w:lang w:eastAsia="ar-SA"/>
              </w:rPr>
            </w:pPr>
            <w:r w:rsidRPr="00F92905">
              <w:rPr>
                <w:sz w:val="22"/>
                <w:szCs w:val="22"/>
                <w:lang w:eastAsia="ar-SA"/>
              </w:rPr>
              <w:t>Научно-исследовательская работа по выявлению выдающейся универсальной ценности памятников Чукотки (Наукан и Эквен) для номинирования в Список всемирного наследия в составе трансграничной номинации «</w:t>
            </w:r>
            <w:proofErr w:type="gramStart"/>
            <w:r w:rsidRPr="00F92905">
              <w:rPr>
                <w:sz w:val="22"/>
                <w:szCs w:val="22"/>
                <w:lang w:eastAsia="ar-SA"/>
              </w:rPr>
              <w:t>Памятники</w:t>
            </w:r>
            <w:proofErr w:type="gramEnd"/>
            <w:r w:rsidRPr="00F92905">
              <w:rPr>
                <w:sz w:val="22"/>
                <w:szCs w:val="22"/>
                <w:lang w:eastAsia="ar-SA"/>
              </w:rPr>
              <w:t xml:space="preserve"> морских арктических зверобоев»</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 кв.</w:t>
            </w:r>
          </w:p>
          <w:p w:rsidR="00C56A5E" w:rsidRPr="00F92905" w:rsidRDefault="00C56A5E" w:rsidP="00F0123C">
            <w:pPr>
              <w:snapToGrid w:val="0"/>
              <w:textAlignment w:val="baseline"/>
              <w:rPr>
                <w:sz w:val="22"/>
                <w:szCs w:val="22"/>
                <w:lang w:eastAsia="ar-SA"/>
              </w:rPr>
            </w:pPr>
            <w:r w:rsidRPr="00F92905">
              <w:rPr>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val="en-US" w:eastAsia="ar-SA"/>
              </w:rPr>
              <w:t>IV кв.</w:t>
            </w:r>
          </w:p>
          <w:p w:rsidR="00C56A5E" w:rsidRPr="00F92905" w:rsidRDefault="00C56A5E" w:rsidP="00F0123C">
            <w:pPr>
              <w:snapToGrid w:val="0"/>
              <w:textAlignment w:val="baseline"/>
              <w:rPr>
                <w:sz w:val="22"/>
                <w:szCs w:val="22"/>
                <w:lang w:val="en-US"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 - </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 - </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Научный отчет</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Филатова Н.В., Бузина Л.М., Сакулина Э.В., Серегина А.А.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«Наследие морских арктических зверобоев» - это трансконтинентальная номинация, включающая памятники культуры арктических морских зверобоев – эскимосов, расположенные по всему ареалу проживания этого коренного северного народа. Идея номинации была высказана впервые в ходе научно-практической конференции в г. Анадырь в апреле 2016 года, посвященной культурному наследию Чукотки. </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Цивилизация, сложившаяся в </w:t>
            </w:r>
            <w:r w:rsidRPr="00F92905">
              <w:rPr>
                <w:sz w:val="22"/>
                <w:szCs w:val="22"/>
                <w:lang w:eastAsia="ar-SA"/>
              </w:rPr>
              <w:lastRenderedPageBreak/>
              <w:t>циркумполярном регионе, основой существования которой была охота на крупных млекопитающих – китов и ластоногих – оставила яркий след в мировой культуре. Вечная мерзлота сохранила самобытные творения древних резчиков по клыку моржа и кости - наконечники гарпунов и знаменитые «крылатые предметы», изготовленные на двух континентах и представленные в коллекциях крупнейших музеев мира.</w:t>
            </w:r>
          </w:p>
          <w:p w:rsidR="00C56A5E" w:rsidRPr="00F92905" w:rsidRDefault="00C56A5E" w:rsidP="00F0123C">
            <w:pPr>
              <w:snapToGrid w:val="0"/>
              <w:textAlignment w:val="baseline"/>
              <w:rPr>
                <w:sz w:val="22"/>
                <w:szCs w:val="22"/>
                <w:lang w:eastAsia="ar-SA"/>
              </w:rPr>
            </w:pPr>
            <w:r w:rsidRPr="00F92905">
              <w:rPr>
                <w:sz w:val="22"/>
                <w:szCs w:val="22"/>
                <w:lang w:eastAsia="ar-SA"/>
              </w:rPr>
              <w:t>Проведение научно-исследовательской работы позволит подготовить обоснование для внесения памятников Чукотки в Список всемирного наследия.</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907CBC"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1 а.л., научный отчет,</w:t>
            </w:r>
            <w:r w:rsidR="007418D2" w:rsidRPr="00F92905">
              <w:rPr>
                <w:sz w:val="22"/>
                <w:szCs w:val="22"/>
                <w:lang w:eastAsia="ar-SA"/>
              </w:rPr>
              <w:t xml:space="preserve"> </w:t>
            </w:r>
            <w:r w:rsidRPr="00F92905">
              <w:rPr>
                <w:sz w:val="22"/>
                <w:szCs w:val="22"/>
                <w:lang w:eastAsia="ar-SA"/>
              </w:rPr>
              <w:t>публикация на сайте Института Наследия</w:t>
            </w:r>
          </w:p>
          <w:p w:rsidR="00171FF9" w:rsidRPr="00F92905" w:rsidRDefault="00171FF9"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2018 году проводилась комплексная работа по подготовке материалов для номинирования памятников Чукотки (многослойное поселение Наукан с памятником С.Дежневу и могильника и поселения Эквен) в Список всемирного наследия. Было проведено два тематических круглых стола (2 апреля и 23 октября 2018 года, Институт Наследия) с </w:t>
            </w:r>
            <w:r w:rsidRPr="00F92905">
              <w:rPr>
                <w:sz w:val="22"/>
                <w:szCs w:val="22"/>
                <w:lang w:eastAsia="ar-SA"/>
              </w:rPr>
              <w:lastRenderedPageBreak/>
              <w:t xml:space="preserve">участием представителей ЧАО, Государственного музея востока, РГГУ, МИД России, представлено в совокупности 5 докладов по теме исследования. В августе 2018 года состоялась экспедиция Института на Чукотку, в ходе которой специалисты: - уточнили границы памятников и составили (для отдельных объектов – </w:t>
            </w:r>
            <w:proofErr w:type="gramStart"/>
            <w:r w:rsidRPr="00F92905">
              <w:rPr>
                <w:sz w:val="22"/>
                <w:szCs w:val="22"/>
                <w:lang w:eastAsia="ar-SA"/>
              </w:rPr>
              <w:t xml:space="preserve">актуализировали) </w:t>
            </w:r>
            <w:proofErr w:type="gramEnd"/>
            <w:r w:rsidRPr="00F92905">
              <w:rPr>
                <w:sz w:val="22"/>
                <w:szCs w:val="22"/>
                <w:lang w:eastAsia="ar-SA"/>
              </w:rPr>
              <w:t xml:space="preserve">топографические планы; - провели мониторинг состояния памятников, фото- и видео фиксацию. Также введены в научный оборот новые данные по древнеэскимосскому поселению Нунак. Составлен топографический план, проведена фото- и видео фиксация. По итогам экспедиции и работы с имеющимися материалами подготовлены научный отчет и заявка в российский Предварительный список объектов-кандидатов на </w:t>
            </w:r>
            <w:r w:rsidRPr="00F92905">
              <w:rPr>
                <w:sz w:val="22"/>
                <w:szCs w:val="22"/>
                <w:lang w:eastAsia="ar-SA"/>
              </w:rPr>
              <w:lastRenderedPageBreak/>
              <w:t>внесение в Список всемирного наследия ЮНЕСКО для серийного объекта «</w:t>
            </w:r>
            <w:proofErr w:type="gramStart"/>
            <w:r w:rsidRPr="00F92905">
              <w:rPr>
                <w:sz w:val="22"/>
                <w:szCs w:val="22"/>
                <w:lang w:eastAsia="ar-SA"/>
              </w:rPr>
              <w:t>Памятники</w:t>
            </w:r>
            <w:proofErr w:type="gramEnd"/>
            <w:r w:rsidRPr="00F92905">
              <w:rPr>
                <w:sz w:val="22"/>
                <w:szCs w:val="22"/>
                <w:lang w:eastAsia="ar-SA"/>
              </w:rPr>
              <w:t xml:space="preserve"> морских арктических зверобоев Чукотки».</w:t>
            </w:r>
          </w:p>
        </w:tc>
      </w:tr>
      <w:tr w:rsidR="00F0123C"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2.37.</w:t>
            </w:r>
          </w:p>
          <w:p w:rsidR="00C56A5E" w:rsidRPr="00F92905" w:rsidRDefault="00C56A5E" w:rsidP="00F0123C">
            <w:pPr>
              <w:snapToGrid w:val="0"/>
              <w:textAlignment w:val="baseline"/>
              <w:rPr>
                <w:sz w:val="22"/>
                <w:szCs w:val="22"/>
                <w:lang w:eastAsia="ar-SA"/>
              </w:rPr>
            </w:pPr>
            <w:r w:rsidRPr="00F92905">
              <w:rPr>
                <w:sz w:val="22"/>
                <w:szCs w:val="22"/>
                <w:lang w:eastAsia="ar-SA"/>
              </w:rPr>
              <w:t>Изучение европейского и российского опыта реализации программы «Европейские дни наследия» и разработка инструментария для привлечения регионов к участию в программе</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 рекомендаций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Филатова Н.В., Бузина Л.М., Айтуганова Н.Л.</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Цель работы – анализ методической базы и практики реализации европейскими странами программы «Европейские дни наследия» на основании международных источников, оценка российского вклада в программу за период с 2015 по 2018 год, разработка инструментария для привлечения российских регионов к участию в программе (средства информирования, учета и популяризации).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907CBC" w:rsidP="00F0123C">
            <w:pPr>
              <w:rPr>
                <w:sz w:val="22"/>
                <w:szCs w:val="22"/>
                <w:lang w:eastAsia="ar-SA"/>
              </w:rPr>
            </w:pPr>
            <w:r w:rsidRPr="00F92905">
              <w:rPr>
                <w:sz w:val="22"/>
                <w:szCs w:val="22"/>
                <w:lang w:eastAsia="ar-SA"/>
              </w:rPr>
              <w:t>1 а</w:t>
            </w:r>
            <w:proofErr w:type="gramStart"/>
            <w:r w:rsidRPr="00F92905">
              <w:rPr>
                <w:sz w:val="22"/>
                <w:szCs w:val="22"/>
                <w:lang w:eastAsia="ar-SA"/>
              </w:rPr>
              <w:t>.л</w:t>
            </w:r>
            <w:proofErr w:type="gramEnd"/>
            <w:r w:rsidRPr="00F92905">
              <w:rPr>
                <w:sz w:val="22"/>
                <w:szCs w:val="22"/>
                <w:lang w:eastAsia="ar-SA"/>
              </w:rPr>
              <w:t xml:space="preserve">, научный отчет с рекомендациями, публикация на сайте Института Наследия </w:t>
            </w:r>
          </w:p>
          <w:p w:rsidR="00171FF9" w:rsidRPr="00F92905" w:rsidRDefault="00171FF9" w:rsidP="00F0123C">
            <w:pPr>
              <w:rPr>
                <w:sz w:val="22"/>
                <w:szCs w:val="22"/>
                <w:lang w:eastAsia="ar-SA"/>
              </w:rPr>
            </w:pPr>
            <w:r w:rsidRPr="00F92905">
              <w:rPr>
                <w:sz w:val="22"/>
                <w:szCs w:val="22"/>
                <w:lang w:eastAsia="ar-SA"/>
              </w:rPr>
              <w:t>В 2018 году по теме исследования были проведены:</w:t>
            </w:r>
            <w:r w:rsidR="007418D2" w:rsidRPr="00F92905">
              <w:rPr>
                <w:sz w:val="22"/>
                <w:szCs w:val="22"/>
                <w:lang w:eastAsia="ar-SA"/>
              </w:rPr>
              <w:t xml:space="preserve"> </w:t>
            </w:r>
          </w:p>
          <w:p w:rsidR="00171FF9" w:rsidRPr="00F92905" w:rsidRDefault="007418D2" w:rsidP="00F0123C">
            <w:pPr>
              <w:rPr>
                <w:sz w:val="22"/>
                <w:szCs w:val="22"/>
                <w:lang w:eastAsia="ar-SA"/>
              </w:rPr>
            </w:pPr>
            <w:r w:rsidRPr="00F92905">
              <w:rPr>
                <w:sz w:val="22"/>
                <w:szCs w:val="22"/>
                <w:lang w:eastAsia="ar-SA"/>
              </w:rPr>
              <w:t xml:space="preserve"> </w:t>
            </w:r>
            <w:r w:rsidR="00171FF9" w:rsidRPr="00F92905">
              <w:rPr>
                <w:sz w:val="22"/>
                <w:szCs w:val="22"/>
                <w:lang w:eastAsia="ar-SA"/>
              </w:rPr>
              <w:t>- анализ роли «Европейских дней наследия» в контексте Европейской культурной политики Совета Европы и Европейской культурной конвенции.</w:t>
            </w:r>
          </w:p>
          <w:p w:rsidR="00171FF9" w:rsidRPr="00F92905" w:rsidRDefault="00171FF9" w:rsidP="00F0123C">
            <w:pPr>
              <w:rPr>
                <w:sz w:val="22"/>
                <w:szCs w:val="22"/>
                <w:lang w:eastAsia="ar-SA"/>
              </w:rPr>
            </w:pPr>
            <w:r w:rsidRPr="00F92905">
              <w:rPr>
                <w:sz w:val="22"/>
                <w:szCs w:val="22"/>
                <w:lang w:eastAsia="ar-SA"/>
              </w:rPr>
              <w:t>- анализ изменений концептуальных подходов к определению культурного наследия в рамках реализации программы «Европейские дни наследия» в 1991-2018 годах: авторитарный, антропологический и общеевропейский подходы;</w:t>
            </w:r>
          </w:p>
          <w:p w:rsidR="00171FF9" w:rsidRPr="00F92905" w:rsidRDefault="00171FF9" w:rsidP="00F0123C">
            <w:pPr>
              <w:rPr>
                <w:sz w:val="22"/>
                <w:szCs w:val="22"/>
                <w:lang w:eastAsia="ar-SA"/>
              </w:rPr>
            </w:pPr>
            <w:r w:rsidRPr="00F92905">
              <w:rPr>
                <w:sz w:val="22"/>
                <w:szCs w:val="22"/>
                <w:lang w:eastAsia="ar-SA"/>
              </w:rPr>
              <w:t xml:space="preserve">- анализ изменений целей и принципов программы «Европейские дни наследия» в 1991-2018 годах в политическом и </w:t>
            </w:r>
            <w:r w:rsidRPr="00F92905">
              <w:rPr>
                <w:sz w:val="22"/>
                <w:szCs w:val="22"/>
                <w:lang w:eastAsia="ar-SA"/>
              </w:rPr>
              <w:lastRenderedPageBreak/>
              <w:t>социокультурном контексте;</w:t>
            </w:r>
          </w:p>
          <w:p w:rsidR="00171FF9" w:rsidRPr="00F92905" w:rsidRDefault="00171FF9" w:rsidP="00F0123C">
            <w:pPr>
              <w:rPr>
                <w:sz w:val="22"/>
                <w:szCs w:val="22"/>
                <w:lang w:eastAsia="ar-SA"/>
              </w:rPr>
            </w:pPr>
            <w:r w:rsidRPr="00F92905">
              <w:rPr>
                <w:sz w:val="22"/>
                <w:szCs w:val="22"/>
                <w:lang w:eastAsia="ar-SA"/>
              </w:rPr>
              <w:t>- разработка основных типовых моделей реализации программы «Европейские дни наследия» на уровне государств-участников Европейской культурной конвенции;</w:t>
            </w:r>
          </w:p>
          <w:p w:rsidR="00171FF9" w:rsidRPr="00F92905" w:rsidRDefault="00171FF9" w:rsidP="00F0123C">
            <w:pPr>
              <w:rPr>
                <w:sz w:val="22"/>
                <w:szCs w:val="22"/>
                <w:lang w:eastAsia="ar-SA"/>
              </w:rPr>
            </w:pPr>
            <w:r w:rsidRPr="00F92905">
              <w:rPr>
                <w:sz w:val="22"/>
                <w:szCs w:val="22"/>
                <w:lang w:eastAsia="ar-SA"/>
              </w:rPr>
              <w:t>-</w:t>
            </w:r>
            <w:r w:rsidR="007418D2" w:rsidRPr="00F92905">
              <w:rPr>
                <w:sz w:val="22"/>
                <w:szCs w:val="22"/>
                <w:lang w:eastAsia="ar-SA"/>
              </w:rPr>
              <w:t xml:space="preserve"> </w:t>
            </w:r>
            <w:r w:rsidRPr="00F92905">
              <w:rPr>
                <w:sz w:val="22"/>
                <w:szCs w:val="22"/>
                <w:lang w:eastAsia="ar-SA"/>
              </w:rPr>
              <w:t>анализ эффективности применения современных информационных технологии при реализации программы «Европейские дни наследия»: интернет-портал «Европейские дни наследия», закрытый форум национальных координаторов, социальные сети;</w:t>
            </w:r>
          </w:p>
          <w:p w:rsidR="00171FF9" w:rsidRPr="00F92905" w:rsidRDefault="00171FF9" w:rsidP="00F0123C">
            <w:pPr>
              <w:rPr>
                <w:sz w:val="22"/>
                <w:szCs w:val="22"/>
                <w:lang w:eastAsia="ar-SA"/>
              </w:rPr>
            </w:pPr>
            <w:r w:rsidRPr="00F92905">
              <w:rPr>
                <w:sz w:val="22"/>
                <w:szCs w:val="22"/>
                <w:lang w:eastAsia="ar-SA"/>
              </w:rPr>
              <w:t>-</w:t>
            </w:r>
            <w:r w:rsidR="007418D2" w:rsidRPr="00F92905">
              <w:rPr>
                <w:sz w:val="22"/>
                <w:szCs w:val="22"/>
                <w:lang w:eastAsia="ar-SA"/>
              </w:rPr>
              <w:t xml:space="preserve"> </w:t>
            </w:r>
            <w:r w:rsidRPr="00F92905">
              <w:rPr>
                <w:sz w:val="22"/>
                <w:szCs w:val="22"/>
                <w:lang w:eastAsia="ar-SA"/>
              </w:rPr>
              <w:t>сравнительный анализ опыта реализации программы «Европейские дни наследия» на примере стран Северной, Западной и Восточной Европы.</w:t>
            </w:r>
          </w:p>
          <w:p w:rsidR="00171FF9" w:rsidRPr="00F92905" w:rsidRDefault="00171FF9" w:rsidP="00F0123C">
            <w:pPr>
              <w:rPr>
                <w:sz w:val="22"/>
                <w:szCs w:val="22"/>
                <w:lang w:eastAsia="ar-SA"/>
              </w:rPr>
            </w:pPr>
            <w:r w:rsidRPr="00F92905">
              <w:rPr>
                <w:sz w:val="22"/>
                <w:szCs w:val="22"/>
                <w:lang w:eastAsia="ar-SA"/>
              </w:rPr>
              <w:t xml:space="preserve">Результатом научно-исследовательской работы стала выработка рекомендаций по улучшению эффективности реализации программы «Европейские дни наследия» в Российской Федерации, в частности </w:t>
            </w:r>
            <w:r w:rsidRPr="00F92905">
              <w:rPr>
                <w:sz w:val="22"/>
                <w:szCs w:val="22"/>
                <w:lang w:eastAsia="ar-SA"/>
              </w:rPr>
              <w:lastRenderedPageBreak/>
              <w:t>были разработаны новые механизм и инструментарий, основанные на применении информационных технологий.</w:t>
            </w:r>
          </w:p>
          <w:p w:rsidR="00171FF9" w:rsidRPr="00F92905" w:rsidRDefault="00171FF9" w:rsidP="00F0123C">
            <w:pPr>
              <w:rPr>
                <w:sz w:val="22"/>
                <w:szCs w:val="22"/>
                <w:lang w:eastAsia="ar-SA"/>
              </w:rPr>
            </w:pPr>
            <w:r w:rsidRPr="00F92905">
              <w:rPr>
                <w:sz w:val="22"/>
                <w:szCs w:val="22"/>
                <w:lang w:eastAsia="ar-SA"/>
              </w:rPr>
              <w:t xml:space="preserve"> Данные рекомендации были опробованы при реализации программы «Европейские дни наследия» в Российской Федерации в 2018 году (сентябрь-октябрь), что позволило увеличить количество реализуемых мероприятий и охват реализации программы (более 16 регионов страны и свыше 20 мероприятий).</w:t>
            </w:r>
          </w:p>
          <w:p w:rsidR="00171FF9" w:rsidRPr="00F92905" w:rsidRDefault="00171FF9" w:rsidP="00F0123C">
            <w:pPr>
              <w:rPr>
                <w:sz w:val="22"/>
                <w:szCs w:val="22"/>
                <w:lang w:eastAsia="ar-SA"/>
              </w:rPr>
            </w:pPr>
            <w:r w:rsidRPr="00F92905">
              <w:rPr>
                <w:sz w:val="22"/>
                <w:szCs w:val="22"/>
                <w:lang w:eastAsia="ar-SA"/>
              </w:rPr>
              <w:t xml:space="preserve"> Результаты работы были представлены на Международной Ассамблее Европейских дней наследия (17-19 октября 2018 года, Страсбург, Франция) в штаб-квартире Совета Европы, на которой представители координационных органов программы дали положительную оценку работе коллектива Института Наследия по результатам реализации программы в Российской </w:t>
            </w:r>
            <w:r w:rsidRPr="00F92905">
              <w:rPr>
                <w:sz w:val="22"/>
                <w:szCs w:val="22"/>
                <w:lang w:eastAsia="ar-SA"/>
              </w:rPr>
              <w:lastRenderedPageBreak/>
              <w:t>Федерации за 2018 год.</w:t>
            </w:r>
          </w:p>
          <w:p w:rsidR="00171FF9" w:rsidRPr="00F92905" w:rsidRDefault="00171FF9" w:rsidP="00F0123C">
            <w:pPr>
              <w:rPr>
                <w:sz w:val="22"/>
                <w:szCs w:val="22"/>
                <w:lang w:eastAsia="ar-SA"/>
              </w:rPr>
            </w:pPr>
            <w:r w:rsidRPr="00F92905">
              <w:rPr>
                <w:sz w:val="22"/>
                <w:szCs w:val="22"/>
                <w:lang w:eastAsia="ar-SA"/>
              </w:rPr>
              <w:t>Также выполнен перевод на русский язык тематического пособия «101 идея для проведения Европейских дней наследия» и подготовлен научный отчет по</w:t>
            </w:r>
            <w:r w:rsidR="007418D2" w:rsidRPr="00F92905">
              <w:rPr>
                <w:sz w:val="22"/>
                <w:szCs w:val="22"/>
                <w:lang w:eastAsia="ar-SA"/>
              </w:rPr>
              <w:t xml:space="preserve"> </w:t>
            </w:r>
            <w:r w:rsidRPr="00F92905">
              <w:rPr>
                <w:sz w:val="22"/>
                <w:szCs w:val="22"/>
                <w:lang w:eastAsia="ar-SA"/>
              </w:rPr>
              <w:t>теме.</w:t>
            </w:r>
          </w:p>
        </w:tc>
      </w:tr>
      <w:tr w:rsidR="00C56A5E" w:rsidRPr="00F92905" w:rsidTr="00C56A5E">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b/>
                <w:sz w:val="22"/>
                <w:szCs w:val="22"/>
                <w:lang w:eastAsia="ar-SA"/>
              </w:rPr>
              <w:t xml:space="preserve">Направление 3. </w:t>
            </w:r>
            <w:r w:rsidRPr="00F92905">
              <w:rPr>
                <w:b/>
                <w:sz w:val="22"/>
                <w:szCs w:val="22"/>
              </w:rPr>
              <w:t>Исследования и актуализация нематериального наследия</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b/>
                <w:sz w:val="22"/>
                <w:szCs w:val="22"/>
                <w:lang w:eastAsia="ar-SA"/>
              </w:rPr>
              <w:t>Тема 2.38.</w:t>
            </w:r>
          </w:p>
          <w:p w:rsidR="00C56A5E" w:rsidRPr="00F92905" w:rsidRDefault="00C56A5E" w:rsidP="00F0123C">
            <w:pPr>
              <w:rPr>
                <w:sz w:val="22"/>
                <w:szCs w:val="22"/>
              </w:rPr>
            </w:pPr>
            <w:r w:rsidRPr="00F92905">
              <w:rPr>
                <w:sz w:val="22"/>
                <w:szCs w:val="22"/>
              </w:rPr>
              <w:t xml:space="preserve">Подготовка библиографического указателя «Изучения русской традиционной хореографии в </w:t>
            </w:r>
            <w:r w:rsidRPr="00F92905">
              <w:rPr>
                <w:sz w:val="22"/>
                <w:szCs w:val="22"/>
                <w:lang w:val="en-US"/>
              </w:rPr>
              <w:t>XIX</w:t>
            </w:r>
            <w:r w:rsidRPr="00F92905">
              <w:rPr>
                <w:sz w:val="22"/>
                <w:szCs w:val="22"/>
              </w:rPr>
              <w:t xml:space="preserve"> – нач. </w:t>
            </w:r>
            <w:r w:rsidRPr="00F92905">
              <w:rPr>
                <w:sz w:val="22"/>
                <w:szCs w:val="22"/>
                <w:lang w:val="en-US"/>
              </w:rPr>
              <w:t>XXI</w:t>
            </w:r>
            <w:r w:rsidRPr="00F92905">
              <w:rPr>
                <w:sz w:val="22"/>
                <w:szCs w:val="22"/>
              </w:rPr>
              <w:t xml:space="preserve"> вв</w:t>
            </w:r>
            <w:proofErr w:type="gramStart"/>
            <w:r w:rsidRPr="00F92905">
              <w:rPr>
                <w:sz w:val="22"/>
                <w:szCs w:val="22"/>
              </w:rPr>
              <w:t>.»</w:t>
            </w:r>
            <w:proofErr w:type="gramEnd"/>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val="en-US"/>
              </w:rPr>
            </w:pPr>
            <w:r w:rsidRPr="00F92905">
              <w:rPr>
                <w:sz w:val="22"/>
                <w:szCs w:val="22"/>
                <w:lang w:val="en-US" w:eastAsia="ar-SA"/>
              </w:rPr>
              <w:t xml:space="preserve">I </w:t>
            </w:r>
            <w:r w:rsidRPr="00F92905">
              <w:rPr>
                <w:sz w:val="22"/>
                <w:szCs w:val="22"/>
                <w:lang w:eastAsia="ar-SA"/>
              </w:rPr>
              <w:t>кв.</w:t>
            </w:r>
            <w:r w:rsidRPr="00F92905">
              <w:rPr>
                <w:sz w:val="22"/>
                <w:szCs w:val="22"/>
                <w:lang w:val="en-US" w:eastAsia="ar-SA"/>
              </w:rPr>
              <w:t xml:space="preserve"> </w:t>
            </w:r>
            <w:r w:rsidRPr="00F92905">
              <w:rPr>
                <w:bCs/>
                <w:sz w:val="22"/>
                <w:szCs w:val="22"/>
                <w:lang w:eastAsia="ar-SA"/>
              </w:rPr>
              <w:t>2017</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r w:rsidRPr="00F92905">
              <w:rPr>
                <w:sz w:val="22"/>
                <w:szCs w:val="22"/>
                <w:lang w:val="en-US" w:eastAsia="ar-SA"/>
              </w:rPr>
              <w:t>II</w:t>
            </w:r>
            <w:r w:rsidRPr="00F92905">
              <w:rPr>
                <w:sz w:val="22"/>
                <w:szCs w:val="22"/>
                <w:lang w:eastAsia="ar-SA"/>
              </w:rPr>
              <w:t xml:space="preserve"> кв. 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rPr>
              <w:t>5 а.</w:t>
            </w:r>
            <w:proofErr w:type="gramStart"/>
            <w:r w:rsidRPr="00F92905">
              <w:rPr>
                <w:sz w:val="22"/>
                <w:szCs w:val="22"/>
              </w:rPr>
              <w:t>л</w:t>
            </w:r>
            <w:proofErr w:type="gramEnd"/>
            <w:r w:rsidRPr="00F92905">
              <w:rPr>
                <w:sz w:val="22"/>
                <w:szCs w:val="22"/>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r w:rsidRPr="00F92905">
              <w:rPr>
                <w:sz w:val="22"/>
                <w:szCs w:val="22"/>
              </w:rPr>
              <w:t>2 а.</w:t>
            </w:r>
            <w:proofErr w:type="gramStart"/>
            <w:r w:rsidRPr="00F92905">
              <w:rPr>
                <w:sz w:val="22"/>
                <w:szCs w:val="22"/>
              </w:rPr>
              <w:t>л</w:t>
            </w:r>
            <w:proofErr w:type="gramEnd"/>
            <w:r w:rsidRPr="00F92905">
              <w:rPr>
                <w:sz w:val="22"/>
                <w:szCs w:val="22"/>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r w:rsidRPr="00F92905">
              <w:rPr>
                <w:sz w:val="22"/>
                <w:szCs w:val="22"/>
                <w:lang w:eastAsia="ar-SA"/>
              </w:rPr>
              <w:t>7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 xml:space="preserve">Текст указателя, БД для </w:t>
            </w:r>
            <w:proofErr w:type="gramStart"/>
            <w:r w:rsidRPr="00F92905">
              <w:rPr>
                <w:sz w:val="22"/>
                <w:szCs w:val="22"/>
                <w:lang w:eastAsia="ar-SA"/>
              </w:rPr>
              <w:t>интернет-портала</w:t>
            </w:r>
            <w:proofErr w:type="gramEnd"/>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ind w:right="94"/>
              <w:textAlignment w:val="baseline"/>
              <w:rPr>
                <w:sz w:val="22"/>
                <w:szCs w:val="22"/>
              </w:rPr>
            </w:pPr>
            <w:r w:rsidRPr="00F92905">
              <w:rPr>
                <w:sz w:val="22"/>
                <w:szCs w:val="22"/>
                <w:lang w:eastAsia="ar-SA"/>
              </w:rPr>
              <w:t>ЦРФ</w:t>
            </w:r>
          </w:p>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Ефимов А.В.</w:t>
            </w:r>
          </w:p>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Шилин А.И.</w:t>
            </w:r>
          </w:p>
          <w:p w:rsidR="00C56A5E" w:rsidRPr="00F92905" w:rsidRDefault="00C56A5E" w:rsidP="00F0123C">
            <w:pPr>
              <w:overflowPunct w:val="0"/>
              <w:snapToGrid w:val="0"/>
              <w:ind w:right="94"/>
              <w:textAlignment w:val="baseline"/>
              <w:rPr>
                <w:sz w:val="22"/>
                <w:szCs w:val="22"/>
              </w:rPr>
            </w:pPr>
            <w:r w:rsidRPr="00F92905">
              <w:rPr>
                <w:sz w:val="22"/>
                <w:szCs w:val="22"/>
                <w:lang w:eastAsia="ar-SA"/>
              </w:rPr>
              <w:t>Васин К.</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rPr>
            </w:pPr>
            <w:r w:rsidRPr="00F92905">
              <w:rPr>
                <w:sz w:val="22"/>
                <w:szCs w:val="22"/>
              </w:rPr>
              <w:t>Создание библиографического указателя, создание БД для публикации видеозаписей на портале мониторинга наследия</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6F539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Проведена работа по цифровому копированию и внесению данных в информационную базу по 41 публикации</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2.39.</w:t>
            </w:r>
          </w:p>
          <w:p w:rsidR="00C56A5E" w:rsidRPr="00F92905" w:rsidRDefault="00C56A5E" w:rsidP="00F0123C">
            <w:pPr>
              <w:snapToGrid w:val="0"/>
              <w:textAlignment w:val="baseline"/>
              <w:rPr>
                <w:sz w:val="22"/>
                <w:szCs w:val="22"/>
              </w:rPr>
            </w:pPr>
            <w:r w:rsidRPr="00F92905">
              <w:rPr>
                <w:sz w:val="22"/>
                <w:szCs w:val="22"/>
              </w:rPr>
              <w:t xml:space="preserve">Каталогизация </w:t>
            </w:r>
            <w:proofErr w:type="gramStart"/>
            <w:r w:rsidRPr="00F92905">
              <w:rPr>
                <w:sz w:val="22"/>
                <w:szCs w:val="22"/>
              </w:rPr>
              <w:t>полевых</w:t>
            </w:r>
            <w:proofErr w:type="gramEnd"/>
            <w:r w:rsidRPr="00F92905">
              <w:rPr>
                <w:sz w:val="22"/>
                <w:szCs w:val="22"/>
              </w:rPr>
              <w:t xml:space="preserve"> аудиозвукозаписей фольклора Владимирской области (1960-2000-е гг.)</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rPr>
            </w:pPr>
            <w:r w:rsidRPr="00F92905">
              <w:rPr>
                <w:sz w:val="22"/>
                <w:szCs w:val="22"/>
              </w:rPr>
              <w:t>5000 записей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ЦРФ</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Ефимов А.В.,</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Васин К.</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firstLine="39"/>
              <w:textAlignment w:val="baseline"/>
              <w:rPr>
                <w:iCs/>
                <w:sz w:val="22"/>
                <w:szCs w:val="22"/>
              </w:rPr>
            </w:pPr>
            <w:r w:rsidRPr="00F92905">
              <w:rPr>
                <w:iCs/>
                <w:sz w:val="22"/>
                <w:szCs w:val="22"/>
              </w:rPr>
              <w:t>Выявление, паспортизация и составление каталога выявленных экспедиционных материалов</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F539B" w:rsidRPr="00F92905" w:rsidRDefault="006F539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течение года велись планомерные работы по выявлению, паспортизации и составлению каталога выявленных экспедиционных фольклорно-этнографических материалов по Владимирской области (1950-е - 2000-е гг.).</w:t>
            </w:r>
          </w:p>
          <w:p w:rsidR="006F539B" w:rsidRPr="00F92905" w:rsidRDefault="001507CD"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w:t>
            </w:r>
            <w:r w:rsidR="006F539B" w:rsidRPr="00F92905">
              <w:rPr>
                <w:sz w:val="22"/>
                <w:szCs w:val="22"/>
                <w:lang w:eastAsia="ar-SA"/>
              </w:rPr>
              <w:tab/>
              <w:t xml:space="preserve">Каталог экспедиционных </w:t>
            </w:r>
            <w:r w:rsidR="006F539B" w:rsidRPr="00F92905">
              <w:rPr>
                <w:sz w:val="22"/>
                <w:szCs w:val="22"/>
                <w:lang w:eastAsia="ar-SA"/>
              </w:rPr>
              <w:lastRenderedPageBreak/>
              <w:t xml:space="preserve">фольклорно-этнографических материалов по Владимирской области представлен в виде электронных таблиц формата XLS. Данный формат таблиц удобен как при внесении в него информации, так и при дальнейшей работе с материалом (удобство поиска нужных инвентарных номеров, удобство сортировки материала и т.д.) Электронная таблица каталога содержит следующие категории: Название песни (унифицированное), название песни по первой строфе (инципит), жанр, адрес записи (район, сельсовет, населённый пункт), сведения об исполнителях (ФИО и год рождения), сведения об авторе записи, времени записи и информацию об инвентарном номере. Таким образом, в электронной версии каталога реализуется идея о наиболее полном описании помещённого в </w:t>
            </w:r>
            <w:r w:rsidR="006F539B" w:rsidRPr="00F92905">
              <w:rPr>
                <w:sz w:val="22"/>
                <w:szCs w:val="22"/>
                <w:lang w:eastAsia="ar-SA"/>
              </w:rPr>
              <w:lastRenderedPageBreak/>
              <w:t xml:space="preserve">каталог аудио образца записи. </w:t>
            </w:r>
          </w:p>
          <w:p w:rsidR="00C56A5E" w:rsidRPr="00F92905" w:rsidRDefault="006F539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Создание электронного каталога экспедиционных материалов по Владимирской области необходимо для реализации возможности дальнейшего включения в сферу научных изысканий вышеуказанных материалов и для проведения картографирования фольклорных явлений именно в настоящее время, когда остро стоит вопрос о сохранении фольклорных фондов и доступности информации о них.</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2.40.</w:t>
            </w:r>
          </w:p>
          <w:p w:rsidR="00C56A5E" w:rsidRPr="00F92905" w:rsidRDefault="00C56A5E" w:rsidP="00F0123C">
            <w:pPr>
              <w:overflowPunct w:val="0"/>
              <w:snapToGrid w:val="0"/>
              <w:textAlignment w:val="baseline"/>
              <w:rPr>
                <w:sz w:val="22"/>
                <w:szCs w:val="22"/>
                <w:lang w:eastAsia="ar-SA"/>
              </w:rPr>
            </w:pPr>
            <w:r w:rsidRPr="00F92905">
              <w:rPr>
                <w:sz w:val="22"/>
                <w:szCs w:val="22"/>
              </w:rPr>
              <w:t xml:space="preserve">Каталогизация полевых </w:t>
            </w:r>
            <w:r w:rsidRPr="00F92905">
              <w:rPr>
                <w:sz w:val="22"/>
                <w:szCs w:val="22"/>
                <w:lang w:eastAsia="ar-SA"/>
              </w:rPr>
              <w:t>видеозаписей традиционной русской хореографии</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r w:rsidRPr="00F92905">
              <w:rPr>
                <w:sz w:val="22"/>
                <w:szCs w:val="22"/>
                <w:lang w:eastAsia="ar-SA"/>
              </w:rPr>
              <w:t>600 записей</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600 записей</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ЦРФ</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Ефимов А.В.,</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Шилин</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rPr>
            </w:pPr>
            <w:r w:rsidRPr="00F92905">
              <w:rPr>
                <w:sz w:val="22"/>
                <w:szCs w:val="22"/>
              </w:rPr>
              <w:t>Выявление, паспортизация и составление каталога экспедиционных видеоматериалов записанных в ходе фольклорно-этнографических экспедиций.</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6F539B"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Оцифровка и переведение из формата VHS в формат DVD оригинальных видеозаписей полевых материалов по традиционной хореографии и видеоматериалов аутентичных исполнителей различных регионов РФ</w:t>
            </w:r>
          </w:p>
        </w:tc>
      </w:tr>
      <w:tr w:rsidR="00C56A5E"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2.41.</w:t>
            </w:r>
          </w:p>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Песенный фольклор Верейского уезда Московской губернии, записи середины XIX века</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lang w:eastAsia="ar-SA"/>
              </w:rPr>
              <w:t xml:space="preserve">I кв.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eastAsia="ar-SA"/>
              </w:rPr>
              <w:t>I</w:t>
            </w:r>
            <w:r w:rsidRPr="00F92905">
              <w:rPr>
                <w:sz w:val="22"/>
                <w:szCs w:val="22"/>
                <w:lang w:val="en-US" w:eastAsia="ar-SA"/>
              </w:rPr>
              <w:t>V</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rPr>
            </w:pPr>
            <w:r w:rsidRPr="00F92905">
              <w:rPr>
                <w:sz w:val="22"/>
                <w:szCs w:val="22"/>
              </w:rPr>
              <w:t>10 а.</w:t>
            </w:r>
            <w:proofErr w:type="gramStart"/>
            <w:r w:rsidRPr="00F92905">
              <w:rPr>
                <w:sz w:val="22"/>
                <w:szCs w:val="22"/>
              </w:rPr>
              <w:t>л</w:t>
            </w:r>
            <w:proofErr w:type="gramEnd"/>
            <w:r w:rsidRPr="00F92905">
              <w:rPr>
                <w:sz w:val="22"/>
                <w:szCs w:val="22"/>
              </w:rPr>
              <w:t>.</w:t>
            </w: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sz w:val="22"/>
                <w:szCs w:val="22"/>
              </w:rPr>
              <w:t>10 а.</w:t>
            </w:r>
            <w:proofErr w:type="gramStart"/>
            <w:r w:rsidRPr="00F92905">
              <w:rPr>
                <w:sz w:val="22"/>
                <w:szCs w:val="22"/>
              </w:rPr>
              <w:t>л</w:t>
            </w:r>
            <w:proofErr w:type="gramEnd"/>
            <w:r w:rsidRPr="00F92905">
              <w:rPr>
                <w:sz w:val="22"/>
                <w:szCs w:val="22"/>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Подготовка к публикации рукописного сборника</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ind w:right="94"/>
              <w:textAlignment w:val="baseline"/>
              <w:rPr>
                <w:sz w:val="22"/>
                <w:szCs w:val="22"/>
                <w:lang w:eastAsia="ar-SA"/>
              </w:rPr>
            </w:pPr>
            <w:r w:rsidRPr="00F92905">
              <w:rPr>
                <w:sz w:val="22"/>
                <w:szCs w:val="22"/>
                <w:lang w:eastAsia="ar-SA"/>
              </w:rPr>
              <w:t>ЦРФ</w:t>
            </w:r>
          </w:p>
          <w:p w:rsidR="00C56A5E" w:rsidRPr="00F92905" w:rsidRDefault="00C56A5E" w:rsidP="00F0123C">
            <w:pPr>
              <w:snapToGrid w:val="0"/>
              <w:ind w:right="94"/>
              <w:textAlignment w:val="baseline"/>
              <w:rPr>
                <w:sz w:val="22"/>
                <w:szCs w:val="22"/>
                <w:lang w:eastAsia="ar-SA"/>
              </w:rPr>
            </w:pPr>
            <w:r w:rsidRPr="00F92905">
              <w:rPr>
                <w:sz w:val="22"/>
                <w:szCs w:val="22"/>
                <w:lang w:eastAsia="ar-SA"/>
              </w:rPr>
              <w:t>Ефимов А.В.,</w:t>
            </w:r>
          </w:p>
          <w:p w:rsidR="00C56A5E" w:rsidRPr="00F92905" w:rsidRDefault="00C56A5E" w:rsidP="00F0123C">
            <w:pPr>
              <w:overflowPunct w:val="0"/>
              <w:snapToGrid w:val="0"/>
              <w:ind w:right="94"/>
              <w:textAlignment w:val="baseline"/>
              <w:rPr>
                <w:sz w:val="22"/>
                <w:szCs w:val="22"/>
                <w:lang w:eastAsia="ar-SA"/>
              </w:rPr>
            </w:pPr>
            <w:r w:rsidRPr="00F92905">
              <w:rPr>
                <w:sz w:val="22"/>
                <w:szCs w:val="22"/>
                <w:lang w:eastAsia="ar-SA"/>
              </w:rPr>
              <w:t>Кирюшина</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rPr>
                <w:sz w:val="22"/>
                <w:szCs w:val="22"/>
              </w:rPr>
            </w:pPr>
            <w:r w:rsidRPr="00F92905">
              <w:rPr>
                <w:sz w:val="22"/>
                <w:szCs w:val="22"/>
              </w:rPr>
              <w:t>Изучение, описание и издание материалов выявленных в РГАЛИ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A66864" w:rsidRPr="00F92905" w:rsidRDefault="00A668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Осуществлено цифровое копирование рукописи в Российском государственном архиве литературы и искусств. Выполнена работа по ее электронному набору. В ноябре 2018 г. организован выезд в места записи фольклорных текстов (село Литвиново Наро-Фоминского р-на Московской обл.). </w:t>
            </w:r>
          </w:p>
          <w:p w:rsidR="00A66864" w:rsidRPr="00F92905" w:rsidRDefault="00A668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С целью установления авторства анонимной записи, проводится исследовательская работа по почерковедческому анализу рукописи, поиску исторических свидетельств о круге лиц проживавших в имении Литвиново Верейского уезда Московской губернии в 1861-1862 гг. </w:t>
            </w:r>
          </w:p>
          <w:p w:rsidR="00A66864" w:rsidRPr="00F92905" w:rsidRDefault="00A668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ходе изучения исторических источников удалось установить, что наиболее вероятным автором записи является известный русский историк Егор Егорович Замысловский (1841-1896). Для подтверждения версии необходим анализ переписки Е.Е. </w:t>
            </w:r>
            <w:r w:rsidRPr="00F92905">
              <w:rPr>
                <w:sz w:val="22"/>
                <w:szCs w:val="22"/>
                <w:lang w:eastAsia="ar-SA"/>
              </w:rPr>
              <w:lastRenderedPageBreak/>
              <w:t>Замысловского за 1861-1862 гг. отложившейся в рукописном отделе Пушкинского Дома (СПб).</w:t>
            </w:r>
          </w:p>
          <w:p w:rsidR="00C56A5E" w:rsidRPr="00F92905" w:rsidRDefault="00A66864"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связи с большой научной ценностью рукописи, организована работа по привлечению внебюджетных сре</w:t>
            </w:r>
            <w:proofErr w:type="gramStart"/>
            <w:r w:rsidRPr="00F92905">
              <w:rPr>
                <w:sz w:val="22"/>
                <w:szCs w:val="22"/>
                <w:lang w:eastAsia="ar-SA"/>
              </w:rPr>
              <w:t>дств дл</w:t>
            </w:r>
            <w:proofErr w:type="gramEnd"/>
            <w:r w:rsidRPr="00F92905">
              <w:rPr>
                <w:sz w:val="22"/>
                <w:szCs w:val="22"/>
                <w:lang w:eastAsia="ar-SA"/>
              </w:rPr>
              <w:t>я публикации фольклорных записей в печатном виде.</w:t>
            </w:r>
          </w:p>
        </w:tc>
      </w:tr>
      <w:tr w:rsidR="00C56A5E" w:rsidRPr="00F92905" w:rsidTr="00C56A5E">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b/>
                <w:sz w:val="22"/>
                <w:szCs w:val="22"/>
              </w:rPr>
              <w:t>Направление 4. Государственная культурная политика</w:t>
            </w:r>
          </w:p>
        </w:tc>
      </w:tr>
      <w:tr w:rsidR="00813C5D" w:rsidRPr="00F92905" w:rsidTr="00D13788">
        <w:trPr>
          <w:trHeight w:val="1280"/>
        </w:trPr>
        <w:tc>
          <w:tcPr>
            <w:tcW w:w="57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2.42.</w:t>
            </w:r>
          </w:p>
          <w:p w:rsidR="00C56A5E" w:rsidRPr="00F92905" w:rsidRDefault="00C56A5E" w:rsidP="00F0123C">
            <w:pPr>
              <w:snapToGrid w:val="0"/>
              <w:textAlignment w:val="baseline"/>
              <w:rPr>
                <w:sz w:val="22"/>
                <w:szCs w:val="22"/>
                <w:lang w:eastAsia="ar-SA"/>
              </w:rPr>
            </w:pPr>
            <w:r w:rsidRPr="00F92905">
              <w:rPr>
                <w:sz w:val="22"/>
                <w:szCs w:val="22"/>
              </w:rPr>
              <w:t>Подготовка разделов Государственного доклада о состоянии культуры в Российской Федерации в 2017 г.</w:t>
            </w:r>
          </w:p>
        </w:tc>
        <w:tc>
          <w:tcPr>
            <w:tcW w:w="70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val="en-US" w:eastAsia="ar-SA"/>
              </w:rPr>
              <w:t>I</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1"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val="en-US" w:eastAsia="ar-SA"/>
              </w:rPr>
            </w:pPr>
            <w:r w:rsidRPr="00F92905">
              <w:rPr>
                <w:sz w:val="22"/>
                <w:szCs w:val="22"/>
                <w:lang w:val="en-US" w:eastAsia="ar-SA"/>
              </w:rPr>
              <w:t>II</w:t>
            </w:r>
            <w:r w:rsidRPr="00F92905">
              <w:rPr>
                <w:sz w:val="22"/>
                <w:szCs w:val="22"/>
                <w:lang w:eastAsia="ar-SA"/>
              </w:rPr>
              <w:t xml:space="preserve"> кв.</w:t>
            </w:r>
            <w:r w:rsidRPr="00F92905">
              <w:rPr>
                <w:sz w:val="22"/>
                <w:szCs w:val="22"/>
                <w:lang w:val="en-US" w:eastAsia="ar-SA"/>
              </w:rPr>
              <w:t xml:space="preserve"> </w:t>
            </w:r>
            <w:r w:rsidRPr="00F92905">
              <w:rPr>
                <w:bCs/>
                <w:sz w:val="22"/>
                <w:szCs w:val="22"/>
                <w:lang w:eastAsia="ar-SA"/>
              </w:rPr>
              <w:t>2018</w:t>
            </w:r>
          </w:p>
        </w:tc>
        <w:tc>
          <w:tcPr>
            <w:tcW w:w="714"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p>
        </w:tc>
        <w:tc>
          <w:tcPr>
            <w:tcW w:w="852"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 разделов госдоклада</w:t>
            </w:r>
          </w:p>
        </w:tc>
        <w:tc>
          <w:tcPr>
            <w:tcW w:w="1569"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rPr>
            </w:pPr>
            <w:r w:rsidRPr="00F92905">
              <w:rPr>
                <w:sz w:val="22"/>
                <w:szCs w:val="22"/>
              </w:rPr>
              <w:t>Бахревский Е.В.,</w:t>
            </w:r>
          </w:p>
          <w:p w:rsidR="00C56A5E" w:rsidRPr="00F92905" w:rsidRDefault="00C56A5E" w:rsidP="00F0123C">
            <w:pPr>
              <w:snapToGrid w:val="0"/>
              <w:textAlignment w:val="baseline"/>
              <w:rPr>
                <w:sz w:val="22"/>
                <w:szCs w:val="22"/>
              </w:rPr>
            </w:pPr>
            <w:r w:rsidRPr="00F92905">
              <w:rPr>
                <w:sz w:val="22"/>
                <w:szCs w:val="22"/>
              </w:rPr>
              <w:t xml:space="preserve">Поляков Т.П., </w:t>
            </w:r>
          </w:p>
          <w:p w:rsidR="00C56A5E" w:rsidRPr="00F92905" w:rsidRDefault="00C56A5E" w:rsidP="00F0123C">
            <w:pPr>
              <w:snapToGrid w:val="0"/>
              <w:textAlignment w:val="baseline"/>
              <w:rPr>
                <w:sz w:val="22"/>
                <w:szCs w:val="22"/>
                <w:lang w:eastAsia="ar-SA"/>
              </w:rPr>
            </w:pPr>
            <w:r w:rsidRPr="00F92905">
              <w:rPr>
                <w:sz w:val="22"/>
                <w:szCs w:val="22"/>
              </w:rPr>
              <w:t xml:space="preserve">Филатова Н.В., </w:t>
            </w:r>
          </w:p>
          <w:p w:rsidR="00C56A5E" w:rsidRPr="00F92905" w:rsidRDefault="00C56A5E" w:rsidP="00F0123C">
            <w:pPr>
              <w:snapToGrid w:val="0"/>
              <w:textAlignment w:val="baseline"/>
              <w:rPr>
                <w:sz w:val="22"/>
                <w:szCs w:val="22"/>
                <w:lang w:eastAsia="ar-SA"/>
              </w:rPr>
            </w:pPr>
            <w:r w:rsidRPr="00F92905">
              <w:rPr>
                <w:sz w:val="22"/>
                <w:szCs w:val="22"/>
                <w:lang w:eastAsia="ar-SA"/>
              </w:rPr>
              <w:t>соисп. Гусев С.В., Загорулько А.В., Ким Е.</w:t>
            </w:r>
          </w:p>
        </w:tc>
        <w:tc>
          <w:tcPr>
            <w:tcW w:w="3095" w:type="dxa"/>
            <w:tcBorders>
              <w:top w:val="single" w:sz="4" w:space="0" w:color="000000"/>
              <w:left w:val="single" w:sz="4" w:space="0" w:color="000000"/>
              <w:bottom w:val="single" w:sz="4" w:space="0" w:color="auto"/>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В рамках продолжения работы над ежегодными докладами о состоянии отрасли Институт осуществляет подготовку соответствующих разделов Государственного доклада о состоянии культуры в РФ в 2017 году.</w:t>
            </w:r>
          </w:p>
          <w:p w:rsidR="00C56A5E" w:rsidRPr="00F92905" w:rsidRDefault="00C56A5E" w:rsidP="00F0123C">
            <w:pPr>
              <w:snapToGrid w:val="0"/>
              <w:textAlignment w:val="baseline"/>
              <w:rPr>
                <w:sz w:val="22"/>
                <w:szCs w:val="22"/>
                <w:lang w:eastAsia="ar-SA"/>
              </w:rPr>
            </w:pPr>
            <w:r w:rsidRPr="00F92905">
              <w:rPr>
                <w:sz w:val="22"/>
                <w:szCs w:val="22"/>
                <w:lang w:eastAsia="ar-SA"/>
              </w:rPr>
              <w:t>Обеспечение своевременной подготовки разделов Госдоклада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C56A5E" w:rsidRPr="00F92905" w:rsidRDefault="00A03635"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рамках НИР проводилось анкетирование по реализации государственной культурной политики в регионах</w:t>
            </w:r>
            <w:r w:rsidR="00813C5D" w:rsidRPr="00F92905">
              <w:rPr>
                <w:sz w:val="22"/>
                <w:szCs w:val="22"/>
                <w:lang w:eastAsia="ar-SA"/>
              </w:rPr>
              <w:t>.</w:t>
            </w:r>
          </w:p>
          <w:p w:rsidR="00813C5D" w:rsidRPr="00F92905" w:rsidRDefault="00813C5D" w:rsidP="00813C5D">
            <w:pPr>
              <w:suppressAutoHyphens/>
              <w:overflowPunct w:val="0"/>
              <w:autoSpaceDN/>
              <w:adjustRightInd/>
              <w:snapToGrid w:val="0"/>
              <w:ind w:right="94"/>
              <w:textAlignment w:val="baseline"/>
              <w:rPr>
                <w:sz w:val="22"/>
                <w:szCs w:val="22"/>
                <w:lang w:eastAsia="ar-SA"/>
              </w:rPr>
            </w:pPr>
            <w:r w:rsidRPr="00F92905">
              <w:rPr>
                <w:sz w:val="22"/>
                <w:szCs w:val="22"/>
                <w:lang w:eastAsia="ar-SA"/>
              </w:rPr>
              <w:t>Кроме того, был подготовлен и презентован на 3-м Международном конгрессе «Всемирное наследие стран СНГ»</w:t>
            </w:r>
            <w:r w:rsidR="007418D2" w:rsidRPr="00F92905">
              <w:rPr>
                <w:sz w:val="22"/>
                <w:szCs w:val="22"/>
                <w:lang w:eastAsia="ar-SA"/>
              </w:rPr>
              <w:t xml:space="preserve"> </w:t>
            </w:r>
            <w:r w:rsidRPr="00F92905">
              <w:rPr>
                <w:sz w:val="22"/>
                <w:szCs w:val="22"/>
                <w:lang w:eastAsia="ar-SA"/>
              </w:rPr>
              <w:t xml:space="preserve">(22-23 ноября 2018 г., Москва) обзор ключевых событий в области всемирного наследия и международного сотрудничества за 2018 </w:t>
            </w:r>
            <w:r w:rsidRPr="00F92905">
              <w:rPr>
                <w:sz w:val="22"/>
                <w:szCs w:val="22"/>
                <w:lang w:eastAsia="ar-SA"/>
              </w:rPr>
              <w:lastRenderedPageBreak/>
              <w:t>год.</w:t>
            </w:r>
          </w:p>
          <w:p w:rsidR="00813C5D" w:rsidRPr="00F92905" w:rsidRDefault="00813C5D" w:rsidP="00813C5D">
            <w:pPr>
              <w:suppressAutoHyphens/>
              <w:overflowPunct w:val="0"/>
              <w:autoSpaceDN/>
              <w:adjustRightInd/>
              <w:snapToGrid w:val="0"/>
              <w:ind w:right="94"/>
              <w:textAlignment w:val="baseline"/>
              <w:rPr>
                <w:sz w:val="22"/>
                <w:szCs w:val="22"/>
                <w:lang w:eastAsia="ar-SA"/>
              </w:rPr>
            </w:pPr>
            <w:r w:rsidRPr="00F92905">
              <w:rPr>
                <w:sz w:val="22"/>
                <w:szCs w:val="22"/>
                <w:lang w:eastAsia="ar-SA"/>
              </w:rPr>
              <w:t>В ретроспективе освещались такие</w:t>
            </w:r>
            <w:r w:rsidR="007418D2" w:rsidRPr="00F92905">
              <w:rPr>
                <w:sz w:val="22"/>
                <w:szCs w:val="22"/>
                <w:lang w:eastAsia="ar-SA"/>
              </w:rPr>
              <w:t xml:space="preserve"> </w:t>
            </w:r>
            <w:r w:rsidRPr="00F92905">
              <w:rPr>
                <w:sz w:val="22"/>
                <w:szCs w:val="22"/>
                <w:lang w:eastAsia="ar-SA"/>
              </w:rPr>
              <w:t>мероприятия, как 43-я сессия Комитета всемирного наследия ЮНЕСКО, ежегодная конференция ИКОМОС «Памятники всемирного культурного наследия: проблемы и перспективы», Ассамблея национальных координаторов Европейских дней наследия.</w:t>
            </w:r>
          </w:p>
          <w:p w:rsidR="00813C5D" w:rsidRPr="00F92905" w:rsidRDefault="00813C5D" w:rsidP="00813C5D">
            <w:pPr>
              <w:suppressAutoHyphens/>
              <w:overflowPunct w:val="0"/>
              <w:autoSpaceDN/>
              <w:adjustRightInd/>
              <w:snapToGrid w:val="0"/>
              <w:ind w:right="94"/>
              <w:textAlignment w:val="baseline"/>
              <w:rPr>
                <w:sz w:val="22"/>
                <w:szCs w:val="22"/>
                <w:lang w:eastAsia="ar-SA"/>
              </w:rPr>
            </w:pPr>
            <w:r w:rsidRPr="00F92905">
              <w:rPr>
                <w:sz w:val="22"/>
                <w:szCs w:val="22"/>
                <w:lang w:eastAsia="ar-SA"/>
              </w:rPr>
              <w:t>Среди ключевых проанализированных документов в области всемирного наследия, подготовленных или актуализированных в 2018 году, планы управления объектами всемирного наследия, номинационные досье, национальные стандарты, профильный законопроект.</w:t>
            </w:r>
          </w:p>
        </w:tc>
      </w:tr>
      <w:tr w:rsidR="00C56A5E"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overflowPunct w:val="0"/>
              <w:snapToGrid w:val="0"/>
              <w:textAlignment w:val="baseline"/>
              <w:rPr>
                <w:sz w:val="22"/>
                <w:szCs w:val="22"/>
                <w:lang w:eastAsia="ar-SA"/>
              </w:rPr>
            </w:pPr>
            <w:r w:rsidRPr="00F92905">
              <w:rPr>
                <w:b/>
                <w:sz w:val="22"/>
                <w:szCs w:val="22"/>
                <w:lang w:eastAsia="ar-SA"/>
              </w:rPr>
              <w:t>Тема 2.43.</w:t>
            </w:r>
          </w:p>
          <w:p w:rsidR="00C56A5E" w:rsidRPr="00F92905" w:rsidRDefault="00C56A5E" w:rsidP="00F0123C">
            <w:pPr>
              <w:snapToGrid w:val="0"/>
              <w:textAlignment w:val="baseline"/>
              <w:rPr>
                <w:sz w:val="22"/>
                <w:szCs w:val="22"/>
                <w:lang w:eastAsia="ar-SA"/>
              </w:rPr>
            </w:pPr>
            <w:r w:rsidRPr="00F92905">
              <w:rPr>
                <w:sz w:val="22"/>
                <w:szCs w:val="22"/>
                <w:lang w:eastAsia="ar-SA"/>
              </w:rPr>
              <w:t>Разработка и осуществление совместной междисциплинарной исследовательской программы «</w:t>
            </w:r>
            <w:proofErr w:type="gramStart"/>
            <w:r w:rsidRPr="00F92905">
              <w:rPr>
                <w:sz w:val="22"/>
                <w:szCs w:val="22"/>
                <w:lang w:eastAsia="ar-SA"/>
              </w:rPr>
              <w:t>Ценностный</w:t>
            </w:r>
            <w:proofErr w:type="gramEnd"/>
            <w:r w:rsidRPr="00F92905">
              <w:rPr>
                <w:sz w:val="22"/>
                <w:szCs w:val="22"/>
                <w:lang w:eastAsia="ar-SA"/>
              </w:rPr>
              <w:t xml:space="preserve"> и цивилизационный подходы в сфере государственной </w:t>
            </w:r>
            <w:r w:rsidRPr="00F92905">
              <w:rPr>
                <w:sz w:val="22"/>
                <w:szCs w:val="22"/>
                <w:lang w:eastAsia="ar-SA"/>
              </w:rPr>
              <w:lastRenderedPageBreak/>
              <w:t>культурной политики»</w:t>
            </w:r>
          </w:p>
        </w:tc>
        <w:tc>
          <w:tcPr>
            <w:tcW w:w="70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textAlignment w:val="baseline"/>
              <w:rPr>
                <w:sz w:val="22"/>
                <w:szCs w:val="22"/>
                <w:lang w:eastAsia="ar-SA"/>
              </w:rPr>
            </w:pPr>
            <w:r w:rsidRPr="00F92905">
              <w:rPr>
                <w:sz w:val="22"/>
                <w:szCs w:val="22"/>
                <w:lang w:eastAsia="ar-SA"/>
              </w:rPr>
              <w:lastRenderedPageBreak/>
              <w:t>I кв.</w:t>
            </w:r>
          </w:p>
          <w:p w:rsidR="00C56A5E" w:rsidRPr="00F92905" w:rsidRDefault="00C56A5E" w:rsidP="00F0123C">
            <w:pPr>
              <w:textAlignment w:val="baseline"/>
              <w:rPr>
                <w:sz w:val="22"/>
                <w:szCs w:val="22"/>
                <w:lang w:eastAsia="ar-SA"/>
              </w:rPr>
            </w:pPr>
            <w:r w:rsidRPr="00F92905">
              <w:rPr>
                <w:sz w:val="22"/>
                <w:szCs w:val="22"/>
                <w:lang w:eastAsia="ar-SA"/>
              </w:rPr>
              <w:t>2016</w:t>
            </w:r>
          </w:p>
        </w:tc>
        <w:tc>
          <w:tcPr>
            <w:tcW w:w="71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textAlignment w:val="baseline"/>
              <w:rPr>
                <w:sz w:val="22"/>
                <w:szCs w:val="22"/>
                <w:lang w:eastAsia="ar-SA"/>
              </w:rPr>
            </w:pPr>
            <w:r w:rsidRPr="00F92905">
              <w:rPr>
                <w:sz w:val="22"/>
                <w:szCs w:val="22"/>
                <w:lang w:eastAsia="ar-SA"/>
              </w:rPr>
              <w:t>IV кв.</w:t>
            </w:r>
          </w:p>
          <w:p w:rsidR="00C56A5E" w:rsidRPr="00F92905" w:rsidRDefault="00C56A5E" w:rsidP="00F0123C">
            <w:pPr>
              <w:textAlignment w:val="baseline"/>
              <w:rPr>
                <w:sz w:val="22"/>
                <w:szCs w:val="22"/>
                <w:lang w:eastAsia="ar-SA"/>
              </w:rPr>
            </w:pPr>
            <w:r w:rsidRPr="00F92905">
              <w:rPr>
                <w:sz w:val="22"/>
                <w:szCs w:val="22"/>
                <w:lang w:eastAsia="ar-SA"/>
              </w:rPr>
              <w:t>2018</w:t>
            </w:r>
          </w:p>
        </w:tc>
        <w:tc>
          <w:tcPr>
            <w:tcW w:w="714"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rPr>
              <w:t>2 а.</w:t>
            </w:r>
            <w:proofErr w:type="gramStart"/>
            <w:r w:rsidRPr="00F92905">
              <w:rPr>
                <w:sz w:val="22"/>
                <w:szCs w:val="22"/>
              </w:rPr>
              <w:t>л</w:t>
            </w:r>
            <w:proofErr w:type="gramEnd"/>
            <w:r w:rsidRPr="00F92905">
              <w:rPr>
                <w:sz w:val="22"/>
                <w:szCs w:val="22"/>
              </w:rPr>
              <w:t>.</w:t>
            </w:r>
          </w:p>
        </w:tc>
        <w:tc>
          <w:tcPr>
            <w:tcW w:w="854"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rPr>
                <w:sz w:val="22"/>
                <w:szCs w:val="22"/>
              </w:rPr>
            </w:pPr>
            <w:r w:rsidRPr="00F92905">
              <w:rPr>
                <w:sz w:val="22"/>
                <w:szCs w:val="22"/>
              </w:rPr>
              <w:t>8 а.</w:t>
            </w:r>
            <w:proofErr w:type="gramStart"/>
            <w:r w:rsidRPr="00F92905">
              <w:rPr>
                <w:sz w:val="22"/>
                <w:szCs w:val="22"/>
              </w:rPr>
              <w:t>л</w:t>
            </w:r>
            <w:proofErr w:type="gramEnd"/>
            <w:r w:rsidRPr="00F92905">
              <w:rPr>
                <w:sz w:val="22"/>
                <w:szCs w:val="22"/>
              </w:rPr>
              <w:t>.</w:t>
            </w:r>
          </w:p>
        </w:tc>
        <w:tc>
          <w:tcPr>
            <w:tcW w:w="852"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rPr>
                <w:sz w:val="22"/>
                <w:szCs w:val="22"/>
              </w:rPr>
            </w:pPr>
            <w:r w:rsidRPr="00F92905">
              <w:rPr>
                <w:sz w:val="22"/>
                <w:szCs w:val="22"/>
              </w:rPr>
              <w:t>10 а.</w:t>
            </w:r>
            <w:proofErr w:type="gramStart"/>
            <w:r w:rsidRPr="00F92905">
              <w:rPr>
                <w:sz w:val="22"/>
                <w:szCs w:val="22"/>
              </w:rPr>
              <w:t>л</w:t>
            </w:r>
            <w:proofErr w:type="gramEnd"/>
            <w:r w:rsidRPr="00F92905">
              <w:rPr>
                <w:sz w:val="22"/>
                <w:szCs w:val="22"/>
              </w:rPr>
              <w:t>.</w:t>
            </w:r>
          </w:p>
        </w:tc>
        <w:tc>
          <w:tcPr>
            <w:tcW w:w="868"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Тексты опубликованных научных статей</w:t>
            </w:r>
            <w:r w:rsidRPr="00F92905">
              <w:rPr>
                <w:sz w:val="22"/>
                <w:szCs w:val="22"/>
                <w:lang w:eastAsia="ar-SA"/>
              </w:rPr>
              <w:lastRenderedPageBreak/>
              <w:t>. Сборник по материалам XV Панаринских чтений и раздаточные материалы для участников чтений; Пакет предложений для Министерства культуры РФ и профильных комитетов ФС РФ.</w:t>
            </w:r>
          </w:p>
        </w:tc>
        <w:tc>
          <w:tcPr>
            <w:tcW w:w="156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lastRenderedPageBreak/>
              <w:t>Расторгуев В.Н.</w:t>
            </w:r>
          </w:p>
        </w:tc>
        <w:tc>
          <w:tcPr>
            <w:tcW w:w="309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Программа направленна на интеграцию и координацию исследовательских проектов Научного центра при Президиуме РАН по изучению и охране культурного и природного наследия, Российского НИИ </w:t>
            </w:r>
            <w:r w:rsidRPr="00F92905">
              <w:rPr>
                <w:sz w:val="22"/>
                <w:szCs w:val="22"/>
                <w:lang w:eastAsia="ar-SA"/>
              </w:rPr>
              <w:lastRenderedPageBreak/>
              <w:t xml:space="preserve">культурного и природного наследия имени Д.С. Лихачева и кафедры философии политики и права философского факультета МГУ. </w:t>
            </w:r>
          </w:p>
          <w:p w:rsidR="00C56A5E" w:rsidRPr="00F92905" w:rsidRDefault="00C56A5E" w:rsidP="00F0123C">
            <w:pPr>
              <w:snapToGrid w:val="0"/>
              <w:textAlignment w:val="baseline"/>
              <w:rPr>
                <w:sz w:val="22"/>
                <w:szCs w:val="22"/>
                <w:lang w:eastAsia="ar-SA"/>
              </w:rPr>
            </w:pPr>
            <w:r w:rsidRPr="00F92905">
              <w:rPr>
                <w:sz w:val="22"/>
                <w:szCs w:val="22"/>
                <w:lang w:eastAsia="ar-SA"/>
              </w:rPr>
              <w:t xml:space="preserve">Организация и проведение ежегодных международных научных конференций Панаринские чтения. </w:t>
            </w:r>
          </w:p>
          <w:p w:rsidR="00C56A5E" w:rsidRPr="00F92905" w:rsidRDefault="00C56A5E" w:rsidP="00F0123C">
            <w:pPr>
              <w:snapToGrid w:val="0"/>
              <w:textAlignment w:val="baseline"/>
              <w:rPr>
                <w:sz w:val="22"/>
                <w:szCs w:val="22"/>
                <w:lang w:eastAsia="ar-SA"/>
              </w:rPr>
            </w:pPr>
            <w:r w:rsidRPr="00F92905">
              <w:rPr>
                <w:sz w:val="22"/>
                <w:szCs w:val="22"/>
                <w:lang w:eastAsia="ar-SA"/>
              </w:rPr>
              <w:t>В 2018 г. – XVI чтения «Мир цивилизаций и «современное варварство»:</w:t>
            </w:r>
          </w:p>
          <w:p w:rsidR="00C56A5E" w:rsidRPr="00F92905" w:rsidRDefault="00C56A5E" w:rsidP="00F0123C">
            <w:pPr>
              <w:snapToGrid w:val="0"/>
              <w:textAlignment w:val="baseline"/>
              <w:rPr>
                <w:sz w:val="22"/>
                <w:szCs w:val="22"/>
                <w:lang w:eastAsia="ar-SA"/>
              </w:rPr>
            </w:pPr>
            <w:r w:rsidRPr="00F92905">
              <w:rPr>
                <w:sz w:val="22"/>
                <w:szCs w:val="22"/>
                <w:lang w:eastAsia="ar-SA"/>
              </w:rPr>
              <w:t>роль России в преодолении глобального нигилизма» Москва, 8-9 ноября 2018 г. Институт Наследия, МГУ им. М.В. Ломоносова</w:t>
            </w:r>
          </w:p>
          <w:p w:rsidR="00C56A5E" w:rsidRPr="00F92905" w:rsidRDefault="00C56A5E" w:rsidP="00F0123C">
            <w:pPr>
              <w:snapToGrid w:val="0"/>
              <w:textAlignment w:val="baseline"/>
              <w:rPr>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Подготовлены и публикованы десятки статей, разработан учебный курс с методическим обеспечением, организована серия открытых лекций по </w:t>
            </w:r>
            <w:r w:rsidRPr="00F92905">
              <w:rPr>
                <w:sz w:val="22"/>
                <w:szCs w:val="22"/>
                <w:lang w:eastAsia="ar-SA"/>
              </w:rPr>
              <w:lastRenderedPageBreak/>
              <w:t>проблемам ценностного и цивилизационного подхода в сфере культурной политики. Публикации в 2018 г.:</w:t>
            </w:r>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Материалы Всероссийской научно-практической конференции «ЦИВИЛИЗАЦИОННЫЙ ПУТЬ РОССИИ: КУЛЬТУРНО-ИСТОРИЧЕСКОЕ НАСЛЕДИЕ И СТРАТЕГИЯ РАЗВИТИЯ» Москва, 15-16 мая 2018 г. </w:t>
            </w:r>
            <w:hyperlink r:id="rId16" w:history="1">
              <w:r w:rsidRPr="00F92905">
                <w:rPr>
                  <w:rStyle w:val="a3"/>
                  <w:color w:val="auto"/>
                  <w:sz w:val="22"/>
                  <w:szCs w:val="22"/>
                  <w:lang w:eastAsia="ar-SA"/>
                </w:rPr>
                <w:t>http://nasledie-journal.ru/</w:t>
              </w:r>
            </w:hyperlink>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Выбор долгосрочной стратегии в условиях глобальной нестабильности и цивилизационное наследие России: Коллективная монография по материалам XV Международных Панаринских чтений</w:t>
            </w:r>
            <w:proofErr w:type="gramStart"/>
            <w:r w:rsidRPr="00F92905">
              <w:rPr>
                <w:sz w:val="22"/>
                <w:szCs w:val="22"/>
                <w:lang w:eastAsia="ar-SA"/>
              </w:rPr>
              <w:t xml:space="preserve"> / О</w:t>
            </w:r>
            <w:proofErr w:type="gramEnd"/>
            <w:r w:rsidRPr="00F92905">
              <w:rPr>
                <w:sz w:val="22"/>
                <w:szCs w:val="22"/>
                <w:lang w:eastAsia="ar-SA"/>
              </w:rPr>
              <w:t xml:space="preserve">тв. ред.: В.Н. Расторгуев; науч. ред.: А.В. Никандров. М.: Институт Наследия, 2018. </w:t>
            </w:r>
            <w:r w:rsidRPr="00F92905">
              <w:rPr>
                <w:sz w:val="22"/>
                <w:szCs w:val="22"/>
                <w:lang w:val="en-US" w:eastAsia="ar-SA"/>
              </w:rPr>
              <w:t>ISBN</w:t>
            </w:r>
            <w:r w:rsidRPr="00F92905">
              <w:rPr>
                <w:sz w:val="22"/>
                <w:szCs w:val="22"/>
                <w:lang w:eastAsia="ar-SA"/>
              </w:rPr>
              <w:t xml:space="preserve"> 978-5-86443-264-8, 446 с. </w:t>
            </w:r>
            <w:hyperlink r:id="rId17" w:history="1">
              <w:r w:rsidRPr="00F92905">
                <w:rPr>
                  <w:rStyle w:val="a3"/>
                  <w:color w:val="auto"/>
                  <w:sz w:val="22"/>
                  <w:szCs w:val="22"/>
                  <w:lang w:val="en-US" w:eastAsia="ar-SA"/>
                </w:rPr>
                <w:t>http</w:t>
              </w:r>
              <w:r w:rsidRPr="00F92905">
                <w:rPr>
                  <w:rStyle w:val="a3"/>
                  <w:color w:val="auto"/>
                  <w:sz w:val="22"/>
                  <w:szCs w:val="22"/>
                  <w:lang w:eastAsia="ar-SA"/>
                </w:rPr>
                <w:t>://</w:t>
              </w:r>
              <w:r w:rsidRPr="00F92905">
                <w:rPr>
                  <w:rStyle w:val="a3"/>
                  <w:color w:val="auto"/>
                  <w:sz w:val="22"/>
                  <w:szCs w:val="22"/>
                  <w:lang w:val="en-US" w:eastAsia="ar-SA"/>
                </w:rPr>
                <w:t>www</w:t>
              </w:r>
              <w:r w:rsidRPr="00F92905">
                <w:rPr>
                  <w:rStyle w:val="a3"/>
                  <w:color w:val="auto"/>
                  <w:sz w:val="22"/>
                  <w:szCs w:val="22"/>
                  <w:lang w:eastAsia="ar-SA"/>
                </w:rPr>
                <w:t>.</w:t>
              </w:r>
              <w:r w:rsidRPr="00F92905">
                <w:rPr>
                  <w:rStyle w:val="a3"/>
                  <w:color w:val="auto"/>
                  <w:sz w:val="22"/>
                  <w:szCs w:val="22"/>
                  <w:lang w:val="en-US" w:eastAsia="ar-SA"/>
                </w:rPr>
                <w:t>heritage</w:t>
              </w:r>
              <w:r w:rsidRPr="00F92905">
                <w:rPr>
                  <w:rStyle w:val="a3"/>
                  <w:color w:val="auto"/>
                  <w:sz w:val="22"/>
                  <w:szCs w:val="22"/>
                  <w:lang w:eastAsia="ar-SA"/>
                </w:rPr>
                <w:t>-</w:t>
              </w:r>
              <w:r w:rsidRPr="00F92905">
                <w:rPr>
                  <w:rStyle w:val="a3"/>
                  <w:color w:val="auto"/>
                  <w:sz w:val="22"/>
                  <w:szCs w:val="22"/>
                  <w:lang w:val="en-US" w:eastAsia="ar-SA"/>
                </w:rPr>
                <w:t>institute</w:t>
              </w:r>
              <w:r w:rsidRPr="00F92905">
                <w:rPr>
                  <w:rStyle w:val="a3"/>
                  <w:color w:val="auto"/>
                  <w:sz w:val="22"/>
                  <w:szCs w:val="22"/>
                  <w:lang w:eastAsia="ar-SA"/>
                </w:rPr>
                <w:t>.</w:t>
              </w:r>
              <w:r w:rsidRPr="00F92905">
                <w:rPr>
                  <w:rStyle w:val="a3"/>
                  <w:color w:val="auto"/>
                  <w:sz w:val="22"/>
                  <w:szCs w:val="22"/>
                  <w:lang w:val="en-US" w:eastAsia="ar-SA"/>
                </w:rPr>
                <w:t>ru</w:t>
              </w:r>
              <w:r w:rsidRPr="00F92905">
                <w:rPr>
                  <w:rStyle w:val="a3"/>
                  <w:color w:val="auto"/>
                  <w:sz w:val="22"/>
                  <w:szCs w:val="22"/>
                  <w:lang w:eastAsia="ar-SA"/>
                </w:rPr>
                <w:t>/</w:t>
              </w:r>
              <w:r w:rsidRPr="00F92905">
                <w:rPr>
                  <w:rStyle w:val="a3"/>
                  <w:color w:val="auto"/>
                  <w:sz w:val="22"/>
                  <w:szCs w:val="22"/>
                  <w:lang w:val="en-US" w:eastAsia="ar-SA"/>
                </w:rPr>
                <w:t>library</w:t>
              </w:r>
              <w:r w:rsidRPr="00F92905">
                <w:rPr>
                  <w:rStyle w:val="a3"/>
                  <w:color w:val="auto"/>
                  <w:sz w:val="22"/>
                  <w:szCs w:val="22"/>
                  <w:lang w:eastAsia="ar-SA"/>
                </w:rPr>
                <w:t>/</w:t>
              </w:r>
              <w:r w:rsidRPr="00F92905">
                <w:rPr>
                  <w:rStyle w:val="a3"/>
                  <w:color w:val="auto"/>
                  <w:sz w:val="22"/>
                  <w:szCs w:val="22"/>
                  <w:lang w:val="en-US" w:eastAsia="ar-SA"/>
                </w:rPr>
                <w:t>publications</w:t>
              </w:r>
              <w:r w:rsidRPr="00F92905">
                <w:rPr>
                  <w:rStyle w:val="a3"/>
                  <w:color w:val="auto"/>
                  <w:sz w:val="22"/>
                  <w:szCs w:val="22"/>
                  <w:lang w:eastAsia="ar-SA"/>
                </w:rPr>
                <w:t>/</w:t>
              </w:r>
              <w:r w:rsidRPr="00F92905">
                <w:rPr>
                  <w:rStyle w:val="a3"/>
                  <w:color w:val="auto"/>
                  <w:sz w:val="22"/>
                  <w:szCs w:val="22"/>
                  <w:lang w:val="en-US" w:eastAsia="ar-SA"/>
                </w:rPr>
                <w:t>item</w:t>
              </w:r>
              <w:r w:rsidRPr="00F92905">
                <w:rPr>
                  <w:rStyle w:val="a3"/>
                  <w:color w:val="auto"/>
                  <w:sz w:val="22"/>
                  <w:szCs w:val="22"/>
                  <w:lang w:eastAsia="ar-SA"/>
                </w:rPr>
                <w:t>/3579-</w:t>
              </w:r>
              <w:r w:rsidRPr="00F92905">
                <w:rPr>
                  <w:rStyle w:val="a3"/>
                  <w:color w:val="auto"/>
                  <w:sz w:val="22"/>
                  <w:szCs w:val="22"/>
                  <w:lang w:val="en-US" w:eastAsia="ar-SA"/>
                </w:rPr>
                <w:t>vybor</w:t>
              </w:r>
              <w:r w:rsidRPr="00F92905">
                <w:rPr>
                  <w:rStyle w:val="a3"/>
                  <w:color w:val="auto"/>
                  <w:sz w:val="22"/>
                  <w:szCs w:val="22"/>
                  <w:lang w:eastAsia="ar-SA"/>
                </w:rPr>
                <w:t>-</w:t>
              </w:r>
              <w:r w:rsidRPr="00F92905">
                <w:rPr>
                  <w:rStyle w:val="a3"/>
                  <w:color w:val="auto"/>
                  <w:sz w:val="22"/>
                  <w:szCs w:val="22"/>
                  <w:lang w:val="en-US" w:eastAsia="ar-SA"/>
                </w:rPr>
                <w:lastRenderedPageBreak/>
                <w:t>dolgosrochnoj</w:t>
              </w:r>
              <w:r w:rsidRPr="00F92905">
                <w:rPr>
                  <w:rStyle w:val="a3"/>
                  <w:color w:val="auto"/>
                  <w:sz w:val="22"/>
                  <w:szCs w:val="22"/>
                  <w:lang w:eastAsia="ar-SA"/>
                </w:rPr>
                <w:t>-</w:t>
              </w:r>
              <w:r w:rsidRPr="00F92905">
                <w:rPr>
                  <w:rStyle w:val="a3"/>
                  <w:color w:val="auto"/>
                  <w:sz w:val="22"/>
                  <w:szCs w:val="22"/>
                  <w:lang w:val="en-US" w:eastAsia="ar-SA"/>
                </w:rPr>
                <w:t>strategii</w:t>
              </w:r>
              <w:r w:rsidRPr="00F92905">
                <w:rPr>
                  <w:rStyle w:val="a3"/>
                  <w:color w:val="auto"/>
                  <w:sz w:val="22"/>
                  <w:szCs w:val="22"/>
                  <w:lang w:eastAsia="ar-SA"/>
                </w:rPr>
                <w:t>-</w:t>
              </w:r>
              <w:r w:rsidRPr="00F92905">
                <w:rPr>
                  <w:rStyle w:val="a3"/>
                  <w:color w:val="auto"/>
                  <w:sz w:val="22"/>
                  <w:szCs w:val="22"/>
                  <w:lang w:val="en-US" w:eastAsia="ar-SA"/>
                </w:rPr>
                <w:t>v</w:t>
              </w:r>
              <w:r w:rsidRPr="00F92905">
                <w:rPr>
                  <w:rStyle w:val="a3"/>
                  <w:color w:val="auto"/>
                  <w:sz w:val="22"/>
                  <w:szCs w:val="22"/>
                  <w:lang w:eastAsia="ar-SA"/>
                </w:rPr>
                <w:t>-</w:t>
              </w:r>
              <w:r w:rsidRPr="00F92905">
                <w:rPr>
                  <w:rStyle w:val="a3"/>
                  <w:color w:val="auto"/>
                  <w:sz w:val="22"/>
                  <w:szCs w:val="22"/>
                  <w:lang w:val="en-US" w:eastAsia="ar-SA"/>
                </w:rPr>
                <w:t>usloviyakh</w:t>
              </w:r>
              <w:r w:rsidRPr="00F92905">
                <w:rPr>
                  <w:rStyle w:val="a3"/>
                  <w:color w:val="auto"/>
                  <w:sz w:val="22"/>
                  <w:szCs w:val="22"/>
                  <w:lang w:eastAsia="ar-SA"/>
                </w:rPr>
                <w:t>-</w:t>
              </w:r>
              <w:r w:rsidRPr="00F92905">
                <w:rPr>
                  <w:rStyle w:val="a3"/>
                  <w:color w:val="auto"/>
                  <w:sz w:val="22"/>
                  <w:szCs w:val="22"/>
                  <w:lang w:val="en-US" w:eastAsia="ar-SA"/>
                </w:rPr>
                <w:t>globalnoj</w:t>
              </w:r>
              <w:r w:rsidRPr="00F92905">
                <w:rPr>
                  <w:rStyle w:val="a3"/>
                  <w:color w:val="auto"/>
                  <w:sz w:val="22"/>
                  <w:szCs w:val="22"/>
                  <w:lang w:eastAsia="ar-SA"/>
                </w:rPr>
                <w:t>-</w:t>
              </w:r>
              <w:r w:rsidRPr="00F92905">
                <w:rPr>
                  <w:rStyle w:val="a3"/>
                  <w:color w:val="auto"/>
                  <w:sz w:val="22"/>
                  <w:szCs w:val="22"/>
                  <w:lang w:val="en-US" w:eastAsia="ar-SA"/>
                </w:rPr>
                <w:t>nestabilnosti</w:t>
              </w:r>
              <w:r w:rsidRPr="00F92905">
                <w:rPr>
                  <w:rStyle w:val="a3"/>
                  <w:color w:val="auto"/>
                  <w:sz w:val="22"/>
                  <w:szCs w:val="22"/>
                  <w:lang w:eastAsia="ar-SA"/>
                </w:rPr>
                <w:t>-</w:t>
              </w:r>
              <w:r w:rsidRPr="00F92905">
                <w:rPr>
                  <w:rStyle w:val="a3"/>
                  <w:color w:val="auto"/>
                  <w:sz w:val="22"/>
                  <w:szCs w:val="22"/>
                  <w:lang w:val="en-US" w:eastAsia="ar-SA"/>
                </w:rPr>
                <w:t>i</w:t>
              </w:r>
              <w:r w:rsidRPr="00F92905">
                <w:rPr>
                  <w:rStyle w:val="a3"/>
                  <w:color w:val="auto"/>
                  <w:sz w:val="22"/>
                  <w:szCs w:val="22"/>
                  <w:lang w:eastAsia="ar-SA"/>
                </w:rPr>
                <w:t>-</w:t>
              </w:r>
              <w:r w:rsidRPr="00F92905">
                <w:rPr>
                  <w:rStyle w:val="a3"/>
                  <w:color w:val="auto"/>
                  <w:sz w:val="22"/>
                  <w:szCs w:val="22"/>
                  <w:lang w:val="en-US" w:eastAsia="ar-SA"/>
                </w:rPr>
                <w:t>tsivilizatsionnoe</w:t>
              </w:r>
              <w:r w:rsidRPr="00F92905">
                <w:rPr>
                  <w:rStyle w:val="a3"/>
                  <w:color w:val="auto"/>
                  <w:sz w:val="22"/>
                  <w:szCs w:val="22"/>
                  <w:lang w:eastAsia="ar-SA"/>
                </w:rPr>
                <w:t>-</w:t>
              </w:r>
              <w:r w:rsidRPr="00F92905">
                <w:rPr>
                  <w:rStyle w:val="a3"/>
                  <w:color w:val="auto"/>
                  <w:sz w:val="22"/>
                  <w:szCs w:val="22"/>
                  <w:lang w:val="en-US" w:eastAsia="ar-SA"/>
                </w:rPr>
                <w:t>nasledie</w:t>
              </w:r>
              <w:r w:rsidRPr="00F92905">
                <w:rPr>
                  <w:rStyle w:val="a3"/>
                  <w:color w:val="auto"/>
                  <w:sz w:val="22"/>
                  <w:szCs w:val="22"/>
                  <w:lang w:eastAsia="ar-SA"/>
                </w:rPr>
                <w:t>-</w:t>
              </w:r>
              <w:r w:rsidRPr="00F92905">
                <w:rPr>
                  <w:rStyle w:val="a3"/>
                  <w:color w:val="auto"/>
                  <w:sz w:val="22"/>
                  <w:szCs w:val="22"/>
                  <w:lang w:val="en-US" w:eastAsia="ar-SA"/>
                </w:rPr>
                <w:t>rossii</w:t>
              </w:r>
              <w:r w:rsidRPr="00F92905">
                <w:rPr>
                  <w:rStyle w:val="a3"/>
                  <w:color w:val="auto"/>
                  <w:sz w:val="22"/>
                  <w:szCs w:val="22"/>
                  <w:lang w:eastAsia="ar-SA"/>
                </w:rPr>
                <w:t>-</w:t>
              </w:r>
              <w:r w:rsidRPr="00F92905">
                <w:rPr>
                  <w:rStyle w:val="a3"/>
                  <w:color w:val="auto"/>
                  <w:sz w:val="22"/>
                  <w:szCs w:val="22"/>
                  <w:lang w:val="en-US" w:eastAsia="ar-SA"/>
                </w:rPr>
                <w:t>kollektivnaya</w:t>
              </w:r>
              <w:r w:rsidRPr="00F92905">
                <w:rPr>
                  <w:rStyle w:val="a3"/>
                  <w:color w:val="auto"/>
                  <w:sz w:val="22"/>
                  <w:szCs w:val="22"/>
                  <w:lang w:eastAsia="ar-SA"/>
                </w:rPr>
                <w:t>-</w:t>
              </w:r>
              <w:r w:rsidRPr="00F92905">
                <w:rPr>
                  <w:rStyle w:val="a3"/>
                  <w:color w:val="auto"/>
                  <w:sz w:val="22"/>
                  <w:szCs w:val="22"/>
                  <w:lang w:val="en-US" w:eastAsia="ar-SA"/>
                </w:rPr>
                <w:t>monografiya</w:t>
              </w:r>
              <w:r w:rsidRPr="00F92905">
                <w:rPr>
                  <w:rStyle w:val="a3"/>
                  <w:color w:val="auto"/>
                  <w:sz w:val="22"/>
                  <w:szCs w:val="22"/>
                  <w:lang w:eastAsia="ar-SA"/>
                </w:rPr>
                <w:t>-</w:t>
              </w:r>
              <w:r w:rsidRPr="00F92905">
                <w:rPr>
                  <w:rStyle w:val="a3"/>
                  <w:color w:val="auto"/>
                  <w:sz w:val="22"/>
                  <w:szCs w:val="22"/>
                  <w:lang w:val="en-US" w:eastAsia="ar-SA"/>
                </w:rPr>
                <w:t>po</w:t>
              </w:r>
              <w:r w:rsidRPr="00F92905">
                <w:rPr>
                  <w:rStyle w:val="a3"/>
                  <w:color w:val="auto"/>
                  <w:sz w:val="22"/>
                  <w:szCs w:val="22"/>
                  <w:lang w:eastAsia="ar-SA"/>
                </w:rPr>
                <w:t>-</w:t>
              </w:r>
              <w:r w:rsidRPr="00F92905">
                <w:rPr>
                  <w:rStyle w:val="a3"/>
                  <w:color w:val="auto"/>
                  <w:sz w:val="22"/>
                  <w:szCs w:val="22"/>
                  <w:lang w:val="en-US" w:eastAsia="ar-SA"/>
                </w:rPr>
                <w:t>materialam</w:t>
              </w:r>
              <w:r w:rsidRPr="00F92905">
                <w:rPr>
                  <w:rStyle w:val="a3"/>
                  <w:color w:val="auto"/>
                  <w:sz w:val="22"/>
                  <w:szCs w:val="22"/>
                  <w:lang w:eastAsia="ar-SA"/>
                </w:rPr>
                <w:t>-</w:t>
              </w:r>
              <w:r w:rsidRPr="00F92905">
                <w:rPr>
                  <w:rStyle w:val="a3"/>
                  <w:color w:val="auto"/>
                  <w:sz w:val="22"/>
                  <w:szCs w:val="22"/>
                  <w:lang w:val="en-US" w:eastAsia="ar-SA"/>
                </w:rPr>
                <w:t>xv</w:t>
              </w:r>
              <w:r w:rsidRPr="00F92905">
                <w:rPr>
                  <w:rStyle w:val="a3"/>
                  <w:color w:val="auto"/>
                  <w:sz w:val="22"/>
                  <w:szCs w:val="22"/>
                  <w:lang w:eastAsia="ar-SA"/>
                </w:rPr>
                <w:t>-</w:t>
              </w:r>
              <w:r w:rsidRPr="00F92905">
                <w:rPr>
                  <w:rStyle w:val="a3"/>
                  <w:color w:val="auto"/>
                  <w:sz w:val="22"/>
                  <w:szCs w:val="22"/>
                  <w:lang w:val="en-US" w:eastAsia="ar-SA"/>
                </w:rPr>
                <w:t>mezhdunarodnykh</w:t>
              </w:r>
              <w:r w:rsidRPr="00F92905">
                <w:rPr>
                  <w:rStyle w:val="a3"/>
                  <w:color w:val="auto"/>
                  <w:sz w:val="22"/>
                  <w:szCs w:val="22"/>
                  <w:lang w:eastAsia="ar-SA"/>
                </w:rPr>
                <w:t>-</w:t>
              </w:r>
              <w:r w:rsidRPr="00F92905">
                <w:rPr>
                  <w:rStyle w:val="a3"/>
                  <w:color w:val="auto"/>
                  <w:sz w:val="22"/>
                  <w:szCs w:val="22"/>
                  <w:lang w:val="en-US" w:eastAsia="ar-SA"/>
                </w:rPr>
                <w:t>panarinskikh</w:t>
              </w:r>
              <w:r w:rsidRPr="00F92905">
                <w:rPr>
                  <w:rStyle w:val="a3"/>
                  <w:color w:val="auto"/>
                  <w:sz w:val="22"/>
                  <w:szCs w:val="22"/>
                  <w:lang w:eastAsia="ar-SA"/>
                </w:rPr>
                <w:t>-</w:t>
              </w:r>
              <w:r w:rsidRPr="00F92905">
                <w:rPr>
                  <w:rStyle w:val="a3"/>
                  <w:color w:val="auto"/>
                  <w:sz w:val="22"/>
                  <w:szCs w:val="22"/>
                  <w:lang w:val="en-US" w:eastAsia="ar-SA"/>
                </w:rPr>
                <w:t>chtenij</w:t>
              </w:r>
              <w:r w:rsidRPr="00F92905">
                <w:rPr>
                  <w:rStyle w:val="a3"/>
                  <w:color w:val="auto"/>
                  <w:sz w:val="22"/>
                  <w:szCs w:val="22"/>
                  <w:lang w:eastAsia="ar-SA"/>
                </w:rPr>
                <w:t>-</w:t>
              </w:r>
              <w:r w:rsidRPr="00F92905">
                <w:rPr>
                  <w:rStyle w:val="a3"/>
                  <w:color w:val="auto"/>
                  <w:sz w:val="22"/>
                  <w:szCs w:val="22"/>
                  <w:lang w:val="en-US" w:eastAsia="ar-SA"/>
                </w:rPr>
                <w:t>m</w:t>
              </w:r>
              <w:r w:rsidRPr="00F92905">
                <w:rPr>
                  <w:rStyle w:val="a3"/>
                  <w:color w:val="auto"/>
                  <w:sz w:val="22"/>
                  <w:szCs w:val="22"/>
                  <w:lang w:eastAsia="ar-SA"/>
                </w:rPr>
                <w:t>-</w:t>
              </w:r>
              <w:r w:rsidRPr="00F92905">
                <w:rPr>
                  <w:rStyle w:val="a3"/>
                  <w:color w:val="auto"/>
                  <w:sz w:val="22"/>
                  <w:szCs w:val="22"/>
                  <w:lang w:val="en-US" w:eastAsia="ar-SA"/>
                </w:rPr>
                <w:t>institut</w:t>
              </w:r>
              <w:r w:rsidRPr="00F92905">
                <w:rPr>
                  <w:rStyle w:val="a3"/>
                  <w:color w:val="auto"/>
                  <w:sz w:val="22"/>
                  <w:szCs w:val="22"/>
                  <w:lang w:eastAsia="ar-SA"/>
                </w:rPr>
                <w:t>-</w:t>
              </w:r>
              <w:r w:rsidRPr="00F92905">
                <w:rPr>
                  <w:rStyle w:val="a3"/>
                  <w:color w:val="auto"/>
                  <w:sz w:val="22"/>
                  <w:szCs w:val="22"/>
                  <w:lang w:val="en-US" w:eastAsia="ar-SA"/>
                </w:rPr>
                <w:t>naslediya</w:t>
              </w:r>
              <w:r w:rsidRPr="00F92905">
                <w:rPr>
                  <w:rStyle w:val="a3"/>
                  <w:color w:val="auto"/>
                  <w:sz w:val="22"/>
                  <w:szCs w:val="22"/>
                  <w:lang w:eastAsia="ar-SA"/>
                </w:rPr>
                <w:t>-2018</w:t>
              </w:r>
            </w:hyperlink>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Аннушкин В.И., Бойцова О.Ю., Громов М.Н., Клейнер Г.Б., Расторгуев В.Н., Челышев Е.П., Черешнев В.А. Цивилизационное развитие России: наследие, потенциал, перспективы. Коллективная монография / Под общ</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р</w:t>
            </w:r>
            <w:proofErr w:type="gramEnd"/>
            <w:r w:rsidRPr="00F92905">
              <w:rPr>
                <w:sz w:val="22"/>
                <w:szCs w:val="22"/>
                <w:lang w:eastAsia="ar-SA"/>
              </w:rPr>
              <w:t>ед. В.А. Черешнева, В.Н. Расторгуева. М.: Издатель Воробьёв А.В., 2018. ISBN 978–5–93883–376–0, 440 с.</w:t>
            </w:r>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Расторгуев В.Н., Агеева Е.А., Пырма Р.В. и др. Капитал революций: монография / кол</w:t>
            </w:r>
            <w:proofErr w:type="gramStart"/>
            <w:r w:rsidRPr="00F92905">
              <w:rPr>
                <w:sz w:val="22"/>
                <w:szCs w:val="22"/>
                <w:lang w:eastAsia="ar-SA"/>
              </w:rPr>
              <w:t>.</w:t>
            </w:r>
            <w:proofErr w:type="gramEnd"/>
            <w:r w:rsidRPr="00F92905">
              <w:rPr>
                <w:sz w:val="22"/>
                <w:szCs w:val="22"/>
                <w:lang w:eastAsia="ar-SA"/>
              </w:rPr>
              <w:t xml:space="preserve"> </w:t>
            </w:r>
            <w:proofErr w:type="gramStart"/>
            <w:r w:rsidRPr="00F92905">
              <w:rPr>
                <w:sz w:val="22"/>
                <w:szCs w:val="22"/>
                <w:lang w:eastAsia="ar-SA"/>
              </w:rPr>
              <w:t>а</w:t>
            </w:r>
            <w:proofErr w:type="gramEnd"/>
            <w:r w:rsidRPr="00F92905">
              <w:rPr>
                <w:sz w:val="22"/>
                <w:szCs w:val="22"/>
                <w:lang w:eastAsia="ar-SA"/>
              </w:rPr>
              <w:t>второв; под ред. Р.В. Пырмы, И.А. Помигуева. М., 2018: КНОРУС. ISBN ISBN 978-5-4365-2656-0, 648 с.</w:t>
            </w:r>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Антоновский А.Ю., Брызгалина Е.В., </w:t>
            </w:r>
            <w:r w:rsidRPr="00F92905">
              <w:rPr>
                <w:sz w:val="22"/>
                <w:szCs w:val="22"/>
                <w:lang w:eastAsia="ar-SA"/>
              </w:rPr>
              <w:lastRenderedPageBreak/>
              <w:t>Момджян К.Х., Расторгуев В.Н. и др. Социальная философия и философия истории. Учебное пособие. М.: Инфра-М., 2018. ISBN 978-5-16-013641-7, 478 с.</w:t>
            </w:r>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Костин А.И., Расторгуев В.Н., Сытин А.Г., Черешнев В.А. и др. Стратегия устойчивого развития в контексте политических процессов XXI столетия / под ред. А.И. Костина (коллективная монография). М.: МГУ, 2018. ISBN 978-5-19-011285-6, 320 с.</w:t>
            </w:r>
          </w:p>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Более 10 докладов на конференциях, 5 публикаций в журналах и 4 в сборниках</w:t>
            </w:r>
          </w:p>
        </w:tc>
      </w:tr>
      <w:tr w:rsidR="00C56A5E"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overflowPunct w:val="0"/>
              <w:snapToGrid w:val="0"/>
              <w:textAlignment w:val="baseline"/>
              <w:rPr>
                <w:rStyle w:val="a9"/>
                <w:b w:val="0"/>
                <w:sz w:val="22"/>
                <w:szCs w:val="22"/>
              </w:rPr>
            </w:pPr>
            <w:r w:rsidRPr="00F92905">
              <w:rPr>
                <w:b/>
                <w:sz w:val="22"/>
                <w:szCs w:val="22"/>
                <w:lang w:eastAsia="ar-SA"/>
              </w:rPr>
              <w:t>Тема 2.44</w:t>
            </w:r>
          </w:p>
          <w:p w:rsidR="00C56A5E" w:rsidRPr="00F92905" w:rsidRDefault="00C56A5E" w:rsidP="00F0123C">
            <w:pPr>
              <w:snapToGrid w:val="0"/>
              <w:textAlignment w:val="baseline"/>
              <w:rPr>
                <w:sz w:val="22"/>
                <w:szCs w:val="22"/>
                <w:lang w:eastAsia="ar-SA"/>
              </w:rPr>
            </w:pPr>
            <w:r w:rsidRPr="00F92905">
              <w:rPr>
                <w:rStyle w:val="a9"/>
                <w:b w:val="0"/>
                <w:sz w:val="22"/>
                <w:szCs w:val="22"/>
              </w:rPr>
              <w:t xml:space="preserve">Формирование </w:t>
            </w:r>
            <w:proofErr w:type="gramStart"/>
            <w:r w:rsidRPr="00F92905">
              <w:rPr>
                <w:rStyle w:val="a9"/>
                <w:b w:val="0"/>
                <w:sz w:val="22"/>
                <w:szCs w:val="22"/>
              </w:rPr>
              <w:t>методики оценки социально-экономических показателей эффективности региональных программ культурной политики</w:t>
            </w:r>
            <w:proofErr w:type="gramEnd"/>
          </w:p>
        </w:tc>
        <w:tc>
          <w:tcPr>
            <w:tcW w:w="70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rPr>
              <w:t>I кв. 2018</w:t>
            </w:r>
          </w:p>
        </w:tc>
        <w:tc>
          <w:tcPr>
            <w:tcW w:w="71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rPr>
              <w:t>IV кв. 2019</w:t>
            </w:r>
          </w:p>
        </w:tc>
        <w:tc>
          <w:tcPr>
            <w:tcW w:w="714"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rPr>
                <w:sz w:val="22"/>
                <w:szCs w:val="22"/>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rPr>
                <w:sz w:val="22"/>
                <w:szCs w:val="22"/>
              </w:rPr>
            </w:pPr>
            <w:r w:rsidRPr="00F92905">
              <w:rPr>
                <w:sz w:val="22"/>
                <w:szCs w:val="22"/>
                <w:lang w:eastAsia="ar-SA"/>
              </w:rPr>
              <w:t>2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t xml:space="preserve">Тексты опубликованных научных статей (1- ВАК, 1 – </w:t>
            </w:r>
            <w:r w:rsidRPr="00F92905">
              <w:rPr>
                <w:sz w:val="22"/>
                <w:szCs w:val="22"/>
                <w:lang w:val="en-US" w:eastAsia="ar-SA"/>
              </w:rPr>
              <w:t>WoS</w:t>
            </w:r>
            <w:r w:rsidRPr="00F92905">
              <w:rPr>
                <w:sz w:val="22"/>
                <w:szCs w:val="22"/>
                <w:lang w:eastAsia="ar-SA"/>
              </w:rPr>
              <w:t>)</w:t>
            </w:r>
          </w:p>
          <w:p w:rsidR="00C56A5E" w:rsidRPr="00F92905" w:rsidRDefault="00C56A5E" w:rsidP="00F0123C">
            <w:pPr>
              <w:rPr>
                <w:sz w:val="22"/>
                <w:szCs w:val="22"/>
                <w:lang w:eastAsia="ar-SA"/>
              </w:rPr>
            </w:pPr>
            <w:r w:rsidRPr="00F92905">
              <w:rPr>
                <w:sz w:val="22"/>
                <w:szCs w:val="22"/>
              </w:rPr>
              <w:t>Переч</w:t>
            </w:r>
            <w:r w:rsidRPr="00F92905">
              <w:rPr>
                <w:sz w:val="22"/>
                <w:szCs w:val="22"/>
              </w:rPr>
              <w:lastRenderedPageBreak/>
              <w:t>ень показателей и индикаторов для оценки результативности региональных программ культурной политики; Информационная база показателей и индикаторов (на основе данных государствен</w:t>
            </w:r>
            <w:r w:rsidRPr="00F92905">
              <w:rPr>
                <w:sz w:val="22"/>
                <w:szCs w:val="22"/>
              </w:rPr>
              <w:lastRenderedPageBreak/>
              <w:t>ной статистики и репрезентативных выборочных обследований) для оценки</w:t>
            </w:r>
          </w:p>
        </w:tc>
        <w:tc>
          <w:tcPr>
            <w:tcW w:w="156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r w:rsidRPr="00F92905">
              <w:rPr>
                <w:sz w:val="22"/>
                <w:szCs w:val="22"/>
                <w:lang w:eastAsia="ar-SA"/>
              </w:rPr>
              <w:lastRenderedPageBreak/>
              <w:t>Кыласов А.В.</w:t>
            </w:r>
          </w:p>
        </w:tc>
        <w:tc>
          <w:tcPr>
            <w:tcW w:w="309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rPr>
                <w:sz w:val="22"/>
                <w:szCs w:val="22"/>
                <w:lang w:eastAsia="ar-SA"/>
              </w:rPr>
            </w:pPr>
            <w:r w:rsidRPr="00F92905">
              <w:rPr>
                <w:sz w:val="22"/>
                <w:szCs w:val="22"/>
                <w:lang w:eastAsia="ar-SA"/>
              </w:rPr>
              <w:t xml:space="preserve">Актуальной проблемой современной социокультурной практики выступает формирование методики </w:t>
            </w:r>
            <w:r w:rsidRPr="00F92905">
              <w:rPr>
                <w:rStyle w:val="a9"/>
                <w:b w:val="0"/>
                <w:sz w:val="22"/>
                <w:szCs w:val="22"/>
              </w:rPr>
              <w:t>оценки эффективности региональных программ культурной политики.</w:t>
            </w:r>
            <w:r w:rsidR="001507CD" w:rsidRPr="00F92905">
              <w:rPr>
                <w:rStyle w:val="a9"/>
                <w:b w:val="0"/>
                <w:sz w:val="22"/>
                <w:szCs w:val="22"/>
              </w:rPr>
              <w:t xml:space="preserve"> </w:t>
            </w:r>
            <w:r w:rsidRPr="00F92905">
              <w:rPr>
                <w:rStyle w:val="a9"/>
                <w:b w:val="0"/>
                <w:sz w:val="22"/>
                <w:szCs w:val="22"/>
              </w:rPr>
              <w:t xml:space="preserve">Реализация исследовательского проекта в данном направлении позволит сформировать концептуальные и методические основы </w:t>
            </w:r>
            <w:r w:rsidRPr="00F92905">
              <w:rPr>
                <w:rStyle w:val="a9"/>
                <w:b w:val="0"/>
                <w:sz w:val="22"/>
                <w:szCs w:val="22"/>
              </w:rPr>
              <w:lastRenderedPageBreak/>
              <w:t>проведения оценки региональной и федеральной культурной политики, определить перспективные направления ее реализации. Цель работы - формирование методики оценки эффективности региональных программ культурной политики на основе системы социально-экономических показателей. Задачи исследования: р</w:t>
            </w:r>
            <w:r w:rsidRPr="00F92905">
              <w:rPr>
                <w:sz w:val="22"/>
                <w:szCs w:val="22"/>
              </w:rPr>
              <w:t>азработка модели оценки результативности региональных программ культурной политики; разработка перечня показателей и индикаторов для оценки результативности региональных программ культурной политики; - формирование информационной базы показателей и индикаторов (на основе данных государственной статистики и репрезентативных выборочных обследований), позволяющих проводить анализ результативности региональных программ культурной политики.</w:t>
            </w:r>
            <w:r w:rsidRPr="00F92905">
              <w:rPr>
                <w:rStyle w:val="a9"/>
                <w:b w:val="0"/>
                <w:sz w:val="22"/>
                <w:szCs w:val="22"/>
              </w:rPr>
              <w:t xml:space="preserve"> В ходе этапа 2018 года</w:t>
            </w:r>
            <w:r w:rsidR="001507CD" w:rsidRPr="00F92905">
              <w:rPr>
                <w:rStyle w:val="a9"/>
                <w:b w:val="0"/>
                <w:sz w:val="22"/>
                <w:szCs w:val="22"/>
              </w:rPr>
              <w:t xml:space="preserve"> </w:t>
            </w:r>
            <w:r w:rsidRPr="00F92905">
              <w:rPr>
                <w:rStyle w:val="a9"/>
                <w:b w:val="0"/>
                <w:sz w:val="22"/>
                <w:szCs w:val="22"/>
              </w:rPr>
              <w:t xml:space="preserve">будут сформированы </w:t>
            </w:r>
            <w:r w:rsidRPr="00F92905">
              <w:rPr>
                <w:sz w:val="22"/>
                <w:szCs w:val="22"/>
              </w:rPr>
              <w:t xml:space="preserve">перечень показателей и индикаторов </w:t>
            </w:r>
            <w:r w:rsidRPr="00F92905">
              <w:rPr>
                <w:sz w:val="22"/>
                <w:szCs w:val="22"/>
              </w:rPr>
              <w:lastRenderedPageBreak/>
              <w:t>для оценки результативности региональных программ культурной политики и информационная база показателей и индикаторов (в электронном виде). Результаты исследования найдут отражение в опубликованных статьях.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A5E33" w:rsidRPr="00F92905" w:rsidRDefault="002A5E33"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lastRenderedPageBreak/>
              <w:t>Обобщены основные источники количественных и качественных показателей, которые позволяют проводить оценку результативности региональных программ культурной политики: официальные данные Росстата, публикуемые на сайте http://www.gks.ru, включая данные</w:t>
            </w:r>
            <w:r w:rsidR="001507CD" w:rsidRPr="00F92905">
              <w:rPr>
                <w:sz w:val="22"/>
                <w:szCs w:val="22"/>
                <w:lang w:eastAsia="ar-SA"/>
              </w:rPr>
              <w:t xml:space="preserve"> </w:t>
            </w:r>
            <w:r w:rsidRPr="00F92905">
              <w:rPr>
                <w:sz w:val="22"/>
                <w:szCs w:val="22"/>
                <w:lang w:eastAsia="ar-SA"/>
              </w:rPr>
              <w:lastRenderedPageBreak/>
              <w:t>статистической отчетности и результаты репрезентативных выборочных обследований; - данные различных министерств и ведомств, в том числе Министерства культуры РФ, размещенные в Единой межведомственной информационно-статистической системе</w:t>
            </w:r>
            <w:r w:rsidR="001507CD" w:rsidRPr="00F92905">
              <w:rPr>
                <w:sz w:val="22"/>
                <w:szCs w:val="22"/>
                <w:lang w:eastAsia="ar-SA"/>
              </w:rPr>
              <w:t xml:space="preserve"> </w:t>
            </w:r>
            <w:r w:rsidRPr="00F92905">
              <w:rPr>
                <w:sz w:val="22"/>
                <w:szCs w:val="22"/>
                <w:lang w:eastAsia="ar-SA"/>
              </w:rPr>
              <w:t>http://www.fedstat.ru/indicators/start.do;</w:t>
            </w:r>
            <w:proofErr w:type="gramEnd"/>
            <w:r w:rsidRPr="00F92905">
              <w:rPr>
                <w:sz w:val="22"/>
                <w:szCs w:val="22"/>
                <w:lang w:eastAsia="ar-SA"/>
              </w:rPr>
              <w:t xml:space="preserve"> сервер отраслевой статистики Министерства культуры России http://www.mkstat.ru/forms/; паспорта культурной жизни регионов на сайте ГИВЦ Минкультуры РФ;</w:t>
            </w:r>
            <w:r w:rsidR="001507CD" w:rsidRPr="00F92905">
              <w:rPr>
                <w:sz w:val="22"/>
                <w:szCs w:val="22"/>
                <w:lang w:eastAsia="ar-SA"/>
              </w:rPr>
              <w:t xml:space="preserve"> </w:t>
            </w:r>
            <w:r w:rsidRPr="00F92905">
              <w:rPr>
                <w:sz w:val="22"/>
                <w:szCs w:val="22"/>
                <w:lang w:eastAsia="ar-SA"/>
              </w:rPr>
              <w:t>сайт ФЦП "Культура России (2012-2018 годы).</w:t>
            </w:r>
          </w:p>
          <w:p w:rsidR="002A5E33" w:rsidRPr="00F92905" w:rsidRDefault="002A5E33"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Определены разделы системы показателей и основные индикаторы для проведения мониторинга; проанализированы программные документы в сфере культурной политики для выявления используемых в практике оценки эффективности количественных и качественных </w:t>
            </w:r>
            <w:r w:rsidRPr="00F92905">
              <w:rPr>
                <w:sz w:val="22"/>
                <w:szCs w:val="22"/>
                <w:lang w:eastAsia="ar-SA"/>
              </w:rPr>
              <w:lastRenderedPageBreak/>
              <w:t xml:space="preserve">показателей. </w:t>
            </w:r>
            <w:proofErr w:type="gramStart"/>
            <w:r w:rsidRPr="00F92905">
              <w:rPr>
                <w:sz w:val="22"/>
                <w:szCs w:val="22"/>
                <w:lang w:eastAsia="ar-SA"/>
              </w:rPr>
              <w:t>Разделы системы показателей (показатели в разрезе различных сфер культуры - театры, музеи, объекты культурного наследия, кинотеатры, архивы, библиотеки, туристические объекты, клубные учреждения,</w:t>
            </w:r>
            <w:r w:rsidR="001507CD" w:rsidRPr="00F92905">
              <w:rPr>
                <w:sz w:val="22"/>
                <w:szCs w:val="22"/>
                <w:lang w:eastAsia="ar-SA"/>
              </w:rPr>
              <w:t xml:space="preserve"> </w:t>
            </w:r>
            <w:r w:rsidRPr="00F92905">
              <w:rPr>
                <w:sz w:val="22"/>
                <w:szCs w:val="22"/>
                <w:lang w:eastAsia="ar-SA"/>
              </w:rPr>
              <w:t>учреждения дополнительного образования):</w:t>
            </w:r>
            <w:r w:rsidR="001507CD" w:rsidRPr="00F92905">
              <w:rPr>
                <w:sz w:val="22"/>
                <w:szCs w:val="22"/>
                <w:lang w:eastAsia="ar-SA"/>
              </w:rPr>
              <w:t xml:space="preserve"> </w:t>
            </w:r>
            <w:r w:rsidRPr="00F92905">
              <w:rPr>
                <w:sz w:val="22"/>
                <w:szCs w:val="22"/>
                <w:lang w:eastAsia="ar-SA"/>
              </w:rPr>
              <w:t>число учреждений;</w:t>
            </w:r>
            <w:r w:rsidR="001507CD" w:rsidRPr="00F92905">
              <w:rPr>
                <w:sz w:val="22"/>
                <w:szCs w:val="22"/>
                <w:lang w:eastAsia="ar-SA"/>
              </w:rPr>
              <w:t xml:space="preserve"> </w:t>
            </w:r>
            <w:r w:rsidRPr="00F92905">
              <w:rPr>
                <w:sz w:val="22"/>
                <w:szCs w:val="22"/>
                <w:lang w:eastAsia="ar-SA"/>
              </w:rPr>
              <w:t>персонал учреждений;</w:t>
            </w:r>
            <w:r w:rsidR="001507CD" w:rsidRPr="00F92905">
              <w:rPr>
                <w:sz w:val="22"/>
                <w:szCs w:val="22"/>
                <w:lang w:eastAsia="ar-SA"/>
              </w:rPr>
              <w:t xml:space="preserve"> </w:t>
            </w:r>
            <w:r w:rsidRPr="00F92905">
              <w:rPr>
                <w:sz w:val="22"/>
                <w:szCs w:val="22"/>
                <w:lang w:eastAsia="ar-SA"/>
              </w:rPr>
              <w:t>численность пользователей услуг;</w:t>
            </w:r>
            <w:r w:rsidR="001507CD" w:rsidRPr="00F92905">
              <w:rPr>
                <w:sz w:val="22"/>
                <w:szCs w:val="22"/>
                <w:lang w:eastAsia="ar-SA"/>
              </w:rPr>
              <w:t xml:space="preserve"> </w:t>
            </w:r>
            <w:r w:rsidRPr="00F92905">
              <w:rPr>
                <w:sz w:val="22"/>
                <w:szCs w:val="22"/>
                <w:lang w:eastAsia="ar-SA"/>
              </w:rPr>
              <w:t>деятельность учреждений и предоставляемые услуги;</w:t>
            </w:r>
            <w:r w:rsidR="001507CD" w:rsidRPr="00F92905">
              <w:rPr>
                <w:sz w:val="22"/>
                <w:szCs w:val="22"/>
                <w:lang w:eastAsia="ar-SA"/>
              </w:rPr>
              <w:t xml:space="preserve"> </w:t>
            </w:r>
            <w:r w:rsidRPr="00F92905">
              <w:rPr>
                <w:sz w:val="22"/>
                <w:szCs w:val="22"/>
                <w:lang w:eastAsia="ar-SA"/>
              </w:rPr>
              <w:t>фонды и финансирование;</w:t>
            </w:r>
            <w:r w:rsidR="001507CD" w:rsidRPr="00F92905">
              <w:rPr>
                <w:sz w:val="22"/>
                <w:szCs w:val="22"/>
                <w:lang w:eastAsia="ar-SA"/>
              </w:rPr>
              <w:t xml:space="preserve"> </w:t>
            </w:r>
            <w:r w:rsidRPr="00F92905">
              <w:rPr>
                <w:sz w:val="22"/>
                <w:szCs w:val="22"/>
                <w:lang w:eastAsia="ar-SA"/>
              </w:rPr>
              <w:t>удовлетворенность и потребности пользователей.</w:t>
            </w:r>
            <w:proofErr w:type="gramEnd"/>
          </w:p>
          <w:p w:rsidR="00C56A5E" w:rsidRPr="00F92905" w:rsidRDefault="002A5E33"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Результаты исследования обсуждены на круглом столе «Социально-экономический мониторинг эффективности государственной культурной политики России» (октябрь 2018 г.)</w:t>
            </w:r>
          </w:p>
        </w:tc>
      </w:tr>
      <w:tr w:rsidR="00C56A5E"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b/>
                <w:sz w:val="22"/>
                <w:szCs w:val="22"/>
                <w:lang w:eastAsia="ar-SA"/>
              </w:rPr>
            </w:pPr>
            <w:r w:rsidRPr="00F92905">
              <w:rPr>
                <w:b/>
                <w:sz w:val="22"/>
                <w:szCs w:val="22"/>
                <w:lang w:eastAsia="ar-SA"/>
              </w:rPr>
              <w:t>Тема 2.45.</w:t>
            </w:r>
          </w:p>
          <w:p w:rsidR="00C56A5E" w:rsidRPr="00F92905" w:rsidRDefault="00C56A5E" w:rsidP="00F0123C">
            <w:pPr>
              <w:snapToGrid w:val="0"/>
              <w:textAlignment w:val="baseline"/>
              <w:rPr>
                <w:sz w:val="22"/>
                <w:szCs w:val="22"/>
                <w:lang w:eastAsia="ar-SA"/>
              </w:rPr>
            </w:pPr>
            <w:r w:rsidRPr="00F92905">
              <w:rPr>
                <w:rFonts w:eastAsia="Calibri"/>
                <w:sz w:val="22"/>
                <w:szCs w:val="22"/>
              </w:rPr>
              <w:t>Феномен и роль политической культуры в формировании «политической философии будущего» как фактор реализации целей Государственной культурной политики России.</w:t>
            </w:r>
          </w:p>
        </w:tc>
        <w:tc>
          <w:tcPr>
            <w:tcW w:w="70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val="en-US" w:eastAsia="ar-SA"/>
              </w:rPr>
              <w:t>1 кв.</w:t>
            </w:r>
            <w:r w:rsidRPr="00F92905">
              <w:rPr>
                <w:rFonts w:eastAsia="Calibri"/>
                <w:sz w:val="22"/>
                <w:szCs w:val="22"/>
                <w:lang w:eastAsia="ar-SA"/>
              </w:rPr>
              <w:t xml:space="preserve"> 2018</w:t>
            </w:r>
          </w:p>
        </w:tc>
        <w:tc>
          <w:tcPr>
            <w:tcW w:w="71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val="en-US" w:eastAsia="ar-SA"/>
              </w:rPr>
            </w:pPr>
            <w:r w:rsidRPr="00F92905">
              <w:rPr>
                <w:rFonts w:eastAsia="Calibri"/>
                <w:sz w:val="22"/>
                <w:szCs w:val="22"/>
                <w:lang w:val="en-US" w:eastAsia="ar-SA"/>
              </w:rPr>
              <w:t>II кв.</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val="en-US" w:eastAsia="ar-SA"/>
              </w:rPr>
              <w:t>201</w:t>
            </w:r>
            <w:r w:rsidRPr="00F92905">
              <w:rPr>
                <w:rFonts w:eastAsia="Calibri"/>
                <w:sz w:val="22"/>
                <w:szCs w:val="22"/>
                <w:lang w:eastAsia="ar-SA"/>
              </w:rPr>
              <w:t>9</w:t>
            </w:r>
          </w:p>
        </w:tc>
        <w:tc>
          <w:tcPr>
            <w:tcW w:w="714"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w:t>
            </w:r>
          </w:p>
        </w:tc>
        <w:tc>
          <w:tcPr>
            <w:tcW w:w="854"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8 а.</w:t>
            </w:r>
            <w:proofErr w:type="gramStart"/>
            <w:r w:rsidRPr="00F92905">
              <w:rPr>
                <w:rFonts w:eastAsia="Calibri"/>
                <w:sz w:val="22"/>
                <w:szCs w:val="22"/>
                <w:lang w:eastAsia="ar-SA"/>
              </w:rPr>
              <w:t>л</w:t>
            </w:r>
            <w:proofErr w:type="gramEnd"/>
            <w:r w:rsidRPr="00F92905">
              <w:rPr>
                <w:rFonts w:eastAsia="Calibri"/>
                <w:sz w:val="22"/>
                <w:szCs w:val="22"/>
                <w:lang w:eastAsia="ar-SA"/>
              </w:rPr>
              <w:t>.</w:t>
            </w:r>
          </w:p>
        </w:tc>
        <w:tc>
          <w:tcPr>
            <w:tcW w:w="852"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val="en-US" w:eastAsia="ar-SA"/>
              </w:rPr>
              <w:t>1</w:t>
            </w:r>
            <w:r w:rsidRPr="00F92905">
              <w:rPr>
                <w:rFonts w:eastAsia="Calibri"/>
                <w:sz w:val="22"/>
                <w:szCs w:val="22"/>
                <w:lang w:eastAsia="ar-SA"/>
              </w:rPr>
              <w:t>5 а.л.</w:t>
            </w:r>
          </w:p>
        </w:tc>
        <w:tc>
          <w:tcPr>
            <w:tcW w:w="868" w:type="dxa"/>
            <w:gridSpan w:val="2"/>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Тексты опубликованных научных статей,</w:t>
            </w:r>
          </w:p>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Рукопись монографии</w:t>
            </w:r>
          </w:p>
        </w:tc>
        <w:tc>
          <w:tcPr>
            <w:tcW w:w="1569"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Черняховский С.Ф.</w:t>
            </w:r>
          </w:p>
        </w:tc>
        <w:tc>
          <w:tcPr>
            <w:tcW w:w="3095"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rFonts w:eastAsia="Calibri"/>
                <w:sz w:val="22"/>
                <w:szCs w:val="22"/>
                <w:lang w:eastAsia="ar-SA"/>
              </w:rPr>
            </w:pPr>
            <w:r w:rsidRPr="00F92905">
              <w:rPr>
                <w:rFonts w:eastAsia="Calibri"/>
                <w:sz w:val="22"/>
                <w:szCs w:val="22"/>
                <w:lang w:eastAsia="ar-SA"/>
              </w:rPr>
              <w:t>В монографии феномен политической культуры рассматривается как деятельностный тип отношения к миру, определенный в трех осях координат: - подчинение мир</w:t>
            </w:r>
            <w:proofErr w:type="gramStart"/>
            <w:r w:rsidRPr="00F92905">
              <w:rPr>
                <w:rFonts w:eastAsia="Calibri"/>
                <w:sz w:val="22"/>
                <w:szCs w:val="22"/>
                <w:lang w:eastAsia="ar-SA"/>
              </w:rPr>
              <w:t>у-</w:t>
            </w:r>
            <w:proofErr w:type="gramEnd"/>
            <w:r w:rsidRPr="00F92905">
              <w:rPr>
                <w:rFonts w:eastAsia="Calibri"/>
                <w:sz w:val="22"/>
                <w:szCs w:val="22"/>
                <w:lang w:eastAsia="ar-SA"/>
              </w:rPr>
              <w:t xml:space="preserve"> преобразование мира; - разрушение базовых ценностных оснований мира – сохранение базовых ценностных оснований мира; - утрата человечности – сохранение человечности. Политическая философия будущего рассматривается как отказ от </w:t>
            </w:r>
            <w:proofErr w:type="gramStart"/>
            <w:r w:rsidRPr="00F92905">
              <w:rPr>
                <w:rFonts w:eastAsia="Calibri"/>
                <w:sz w:val="22"/>
                <w:szCs w:val="22"/>
                <w:lang w:eastAsia="ar-SA"/>
              </w:rPr>
              <w:t>видения</w:t>
            </w:r>
            <w:proofErr w:type="gramEnd"/>
            <w:r w:rsidRPr="00F92905">
              <w:rPr>
                <w:rFonts w:eastAsia="Calibri"/>
                <w:sz w:val="22"/>
                <w:szCs w:val="22"/>
                <w:lang w:eastAsia="ar-SA"/>
              </w:rPr>
              <w:t xml:space="preserve"> будущего в качестве подчиненного тенденциям настоящего и предположение потенциала создания в нем доминанте сознательно формируемых новых трендов. Рассматривается воздействие типа политической культуры на возможность формирования деятельностной позитивной политической философии и возможность их использования для </w:t>
            </w:r>
            <w:proofErr w:type="gramStart"/>
            <w:r w:rsidRPr="00F92905">
              <w:rPr>
                <w:rFonts w:eastAsia="Calibri"/>
                <w:sz w:val="22"/>
                <w:szCs w:val="22"/>
                <w:lang w:eastAsia="ar-SA"/>
              </w:rPr>
              <w:t>обеспечения</w:t>
            </w:r>
            <w:proofErr w:type="gramEnd"/>
            <w:r w:rsidRPr="00F92905">
              <w:rPr>
                <w:rFonts w:eastAsia="Calibri"/>
                <w:sz w:val="22"/>
                <w:szCs w:val="22"/>
                <w:lang w:eastAsia="ar-SA"/>
              </w:rPr>
              <w:t xml:space="preserve"> таким образом достижения целей Государственной культурной политики России.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7488" w:rsidRPr="00F92905" w:rsidRDefault="00AC748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Подготовлены рукописные материалы общим объемом 17 п.</w:t>
            </w:r>
            <w:proofErr w:type="gramStart"/>
            <w:r w:rsidRPr="00F92905">
              <w:rPr>
                <w:sz w:val="22"/>
                <w:szCs w:val="22"/>
                <w:lang w:eastAsia="ar-SA"/>
              </w:rPr>
              <w:t>л</w:t>
            </w:r>
            <w:proofErr w:type="gramEnd"/>
            <w:r w:rsidRPr="00F92905">
              <w:rPr>
                <w:sz w:val="22"/>
                <w:szCs w:val="22"/>
                <w:lang w:eastAsia="ar-SA"/>
              </w:rPr>
              <w:t>.</w:t>
            </w:r>
            <w:r w:rsidR="001507CD" w:rsidRPr="00F92905">
              <w:rPr>
                <w:sz w:val="22"/>
                <w:szCs w:val="22"/>
                <w:lang w:eastAsia="ar-SA"/>
              </w:rPr>
              <w:t xml:space="preserve"> </w:t>
            </w:r>
          </w:p>
          <w:p w:rsidR="00AC7488" w:rsidRPr="00F92905" w:rsidRDefault="00AC748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Выводы исследования изложены в Докладах на конференциях и </w:t>
            </w:r>
            <w:proofErr w:type="gramStart"/>
            <w:r w:rsidRPr="00F92905">
              <w:rPr>
                <w:sz w:val="22"/>
                <w:szCs w:val="22"/>
                <w:lang w:eastAsia="ar-SA"/>
              </w:rPr>
              <w:t>круглый</w:t>
            </w:r>
            <w:proofErr w:type="gramEnd"/>
            <w:r w:rsidRPr="00F92905">
              <w:rPr>
                <w:sz w:val="22"/>
                <w:szCs w:val="22"/>
                <w:lang w:eastAsia="ar-SA"/>
              </w:rPr>
              <w:t xml:space="preserve"> столах: всего 13 докладов. Участие в Конференциях – трех (одна – международная), Круглых столах – девяти.</w:t>
            </w:r>
          </w:p>
          <w:p w:rsidR="00AC7488" w:rsidRPr="00F92905" w:rsidRDefault="00AC748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По материалам исследования опубликовано – 98 работ, из них 2</w:t>
            </w:r>
            <w:r w:rsidR="001507CD" w:rsidRPr="00F92905">
              <w:rPr>
                <w:sz w:val="22"/>
                <w:szCs w:val="22"/>
                <w:lang w:eastAsia="ar-SA"/>
              </w:rPr>
              <w:t xml:space="preserve"> </w:t>
            </w:r>
            <w:r w:rsidRPr="00F92905">
              <w:rPr>
                <w:sz w:val="22"/>
                <w:szCs w:val="22"/>
                <w:lang w:eastAsia="ar-SA"/>
              </w:rPr>
              <w:t>– в Журналах списка ВАК.</w:t>
            </w:r>
          </w:p>
          <w:p w:rsidR="00C56A5E" w:rsidRPr="00F92905" w:rsidRDefault="00AC748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Перечень статей с выходными данными и активными ссылками на них приведен в квартальных отчетах.</w:t>
            </w:r>
          </w:p>
        </w:tc>
      </w:tr>
      <w:tr w:rsidR="00C56A5E" w:rsidRPr="00F92905" w:rsidTr="00F0123C">
        <w:trPr>
          <w:trHeight w:val="447"/>
        </w:trPr>
        <w:tc>
          <w:tcPr>
            <w:tcW w:w="57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b/>
                <w:sz w:val="22"/>
                <w:szCs w:val="22"/>
                <w:lang w:eastAsia="ar-SA"/>
              </w:rPr>
              <w:t>Экспериментальные научные разработки</w:t>
            </w:r>
          </w:p>
        </w:tc>
      </w:tr>
      <w:tr w:rsidR="00C56A5E" w:rsidRPr="00F92905" w:rsidTr="00F0123C">
        <w:trPr>
          <w:trHeight w:val="411"/>
        </w:trPr>
        <w:tc>
          <w:tcPr>
            <w:tcW w:w="571" w:type="dxa"/>
            <w:tcBorders>
              <w:top w:val="single" w:sz="4" w:space="0" w:color="000000"/>
              <w:left w:val="single" w:sz="4" w:space="0" w:color="000000"/>
              <w:bottom w:val="single" w:sz="4" w:space="0" w:color="000000"/>
            </w:tcBorders>
            <w:shd w:val="clear" w:color="auto" w:fill="auto"/>
          </w:tcPr>
          <w:p w:rsidR="00C56A5E" w:rsidRPr="00F92905" w:rsidRDefault="00C56A5E"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C56A5E" w:rsidRPr="00F92905" w:rsidRDefault="00C56A5E" w:rsidP="00F0123C">
            <w:pPr>
              <w:suppressAutoHyphens/>
              <w:overflowPunct w:val="0"/>
              <w:autoSpaceDN/>
              <w:adjustRightInd/>
              <w:snapToGrid w:val="0"/>
              <w:ind w:right="94"/>
              <w:textAlignment w:val="baseline"/>
              <w:rPr>
                <w:sz w:val="22"/>
                <w:szCs w:val="22"/>
                <w:lang w:eastAsia="ar-SA"/>
              </w:rPr>
            </w:pPr>
            <w:r w:rsidRPr="00F92905">
              <w:rPr>
                <w:b/>
                <w:sz w:val="22"/>
                <w:szCs w:val="22"/>
              </w:rPr>
              <w:t>Направление 2. Исследования и актуализация в сфере движимого и недвижимого материального наследия</w:t>
            </w:r>
          </w:p>
        </w:tc>
      </w:tr>
      <w:tr w:rsidR="000472FA"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b/>
                <w:sz w:val="22"/>
                <w:szCs w:val="22"/>
              </w:rPr>
            </w:pPr>
            <w:r w:rsidRPr="00F92905">
              <w:rPr>
                <w:b/>
                <w:sz w:val="22"/>
                <w:szCs w:val="22"/>
              </w:rPr>
              <w:t>Тема 3.1.</w:t>
            </w:r>
          </w:p>
          <w:p w:rsidR="000472FA" w:rsidRPr="00F92905" w:rsidRDefault="000472FA" w:rsidP="00F0123C">
            <w:pPr>
              <w:snapToGrid w:val="0"/>
              <w:textAlignment w:val="baseline"/>
              <w:rPr>
                <w:sz w:val="22"/>
                <w:szCs w:val="22"/>
                <w:lang w:eastAsia="ar-SA"/>
              </w:rPr>
            </w:pPr>
            <w:r w:rsidRPr="00F92905">
              <w:rPr>
                <w:sz w:val="22"/>
                <w:szCs w:val="22"/>
              </w:rPr>
              <w:t>Динамика культурной среды сибирского города глазами современников</w:t>
            </w:r>
          </w:p>
        </w:tc>
        <w:tc>
          <w:tcPr>
            <w:tcW w:w="70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rPr>
            </w:pPr>
            <w:r w:rsidRPr="00F92905">
              <w:rPr>
                <w:sz w:val="22"/>
                <w:szCs w:val="22"/>
                <w:lang w:val="en-US"/>
              </w:rPr>
              <w:t>I</w:t>
            </w:r>
            <w:r w:rsidRPr="00F92905">
              <w:rPr>
                <w:sz w:val="22"/>
                <w:szCs w:val="22"/>
              </w:rPr>
              <w:t xml:space="preserve"> кв.</w:t>
            </w:r>
          </w:p>
          <w:p w:rsidR="000472FA" w:rsidRPr="00F92905" w:rsidRDefault="000472FA" w:rsidP="00F0123C">
            <w:pPr>
              <w:snapToGrid w:val="0"/>
              <w:textAlignment w:val="baseline"/>
              <w:rPr>
                <w:sz w:val="22"/>
                <w:szCs w:val="22"/>
                <w:lang w:eastAsia="ar-SA"/>
              </w:rPr>
            </w:pPr>
            <w:r w:rsidRPr="00F92905">
              <w:rPr>
                <w:sz w:val="22"/>
                <w:szCs w:val="22"/>
              </w:rPr>
              <w:t>2016</w:t>
            </w:r>
          </w:p>
        </w:tc>
        <w:tc>
          <w:tcPr>
            <w:tcW w:w="71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rPr>
            </w:pPr>
            <w:r w:rsidRPr="00F92905">
              <w:rPr>
                <w:sz w:val="22"/>
                <w:szCs w:val="22"/>
                <w:lang w:val="en-US"/>
              </w:rPr>
              <w:t>I</w:t>
            </w:r>
            <w:r w:rsidRPr="00F92905">
              <w:rPr>
                <w:sz w:val="22"/>
                <w:szCs w:val="22"/>
              </w:rPr>
              <w:t>кв.</w:t>
            </w:r>
          </w:p>
          <w:p w:rsidR="000472FA" w:rsidRPr="00F92905" w:rsidRDefault="000472FA" w:rsidP="00F0123C">
            <w:pPr>
              <w:snapToGrid w:val="0"/>
              <w:textAlignment w:val="baseline"/>
              <w:rPr>
                <w:sz w:val="22"/>
                <w:szCs w:val="22"/>
                <w:lang w:eastAsia="ar-SA"/>
              </w:rPr>
            </w:pPr>
            <w:r w:rsidRPr="00F92905">
              <w:rPr>
                <w:sz w:val="22"/>
                <w:szCs w:val="22"/>
              </w:rPr>
              <w:t>2018</w:t>
            </w:r>
          </w:p>
        </w:tc>
        <w:tc>
          <w:tcPr>
            <w:tcW w:w="714"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r w:rsidRPr="00F92905">
              <w:rPr>
                <w:sz w:val="22"/>
                <w:szCs w:val="22"/>
                <w:lang w:eastAsia="ar-SA"/>
              </w:rPr>
              <w:t>5 а.</w:t>
            </w:r>
            <w:proofErr w:type="gramStart"/>
            <w:r w:rsidRPr="00F92905">
              <w:rPr>
                <w:sz w:val="22"/>
                <w:szCs w:val="22"/>
                <w:lang w:eastAsia="ar-SA"/>
              </w:rPr>
              <w:t>л</w:t>
            </w:r>
            <w:proofErr w:type="gramEnd"/>
            <w:r w:rsidRPr="00F92905">
              <w:rPr>
                <w:sz w:val="22"/>
                <w:szCs w:val="22"/>
                <w:lang w:eastAsia="ar-SA"/>
              </w:rPr>
              <w:t>.-</w:t>
            </w:r>
          </w:p>
        </w:tc>
        <w:tc>
          <w:tcPr>
            <w:tcW w:w="854"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r w:rsidRPr="00F92905">
              <w:rPr>
                <w:sz w:val="22"/>
                <w:szCs w:val="22"/>
                <w:lang w:eastAsia="ar-SA"/>
              </w:rPr>
              <w:t>1 а</w:t>
            </w:r>
            <w:proofErr w:type="gramStart"/>
            <w:r w:rsidRPr="00F92905">
              <w:rPr>
                <w:sz w:val="22"/>
                <w:szCs w:val="22"/>
                <w:lang w:eastAsia="ar-SA"/>
              </w:rPr>
              <w:t>.л</w:t>
            </w:r>
            <w:proofErr w:type="gramEnd"/>
          </w:p>
        </w:tc>
        <w:tc>
          <w:tcPr>
            <w:tcW w:w="852"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b/>
                <w:sz w:val="22"/>
                <w:szCs w:val="22"/>
                <w:lang w:eastAsia="ar-SA"/>
              </w:rPr>
            </w:pPr>
            <w:r w:rsidRPr="00F92905">
              <w:rPr>
                <w:sz w:val="22"/>
                <w:szCs w:val="22"/>
                <w:lang w:eastAsia="ar-SA"/>
              </w:rPr>
              <w:t>6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ind w:right="94"/>
              <w:textAlignment w:val="baseline"/>
              <w:rPr>
                <w:sz w:val="22"/>
                <w:szCs w:val="22"/>
                <w:lang w:eastAsia="ar-SA"/>
              </w:rPr>
            </w:pPr>
            <w:r w:rsidRPr="00F92905">
              <w:rPr>
                <w:sz w:val="22"/>
                <w:szCs w:val="22"/>
                <w:lang w:eastAsia="ar-SA"/>
              </w:rPr>
              <w:t>Рукопись сборника научных статей</w:t>
            </w:r>
          </w:p>
        </w:tc>
        <w:tc>
          <w:tcPr>
            <w:tcW w:w="156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ind w:right="94"/>
              <w:textAlignment w:val="baseline"/>
              <w:rPr>
                <w:sz w:val="22"/>
                <w:szCs w:val="22"/>
                <w:lang w:eastAsia="ar-SA"/>
              </w:rPr>
            </w:pPr>
            <w:r w:rsidRPr="00F92905">
              <w:rPr>
                <w:sz w:val="22"/>
                <w:szCs w:val="22"/>
                <w:lang w:eastAsia="ar-SA"/>
              </w:rPr>
              <w:t>Селезнева И.А., Горелова Ю.Р.</w:t>
            </w:r>
          </w:p>
        </w:tc>
        <w:tc>
          <w:tcPr>
            <w:tcW w:w="309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rPr>
                <w:sz w:val="22"/>
                <w:szCs w:val="22"/>
              </w:rPr>
            </w:pPr>
            <w:r w:rsidRPr="00F92905">
              <w:rPr>
                <w:sz w:val="22"/>
                <w:szCs w:val="22"/>
              </w:rPr>
              <w:t xml:space="preserve">Социологические исследования позволяют выявить субъективные особенности восприятия городской среды различными категориями населения. В ходе социологических исследований появляется возможность определить специфические черты повседневного образа города. Субъективные черты восприятия, отражая реалии визуальной архитектурно-ландшафтной среды, в итоге складываются в некий модуль общих оценок восприятия одних и тех же городских пространств различными категориями населения. Социологические исследования способны выявить черты и части городского пространства, которые воспринимаются жителями позитивно и негативно, а также установить причины формирования позитивной и негативной локальной идентичности. Оценке могут подвергаться как визуально воспринимаемые характеристики среды, так и такие особенности как </w:t>
            </w:r>
            <w:r w:rsidRPr="00F92905">
              <w:rPr>
                <w:sz w:val="22"/>
                <w:szCs w:val="22"/>
              </w:rPr>
              <w:lastRenderedPageBreak/>
              <w:t xml:space="preserve">удовлетворенность насыщенностью культурной жизнью, развитость инфраструктуры культуры, понимание значимости культурного наследия, как материального, так и нематериального и др. </w:t>
            </w:r>
          </w:p>
          <w:p w:rsidR="000472FA" w:rsidRPr="00F92905" w:rsidRDefault="000472FA" w:rsidP="00F0123C">
            <w:pPr>
              <w:snapToGrid w:val="0"/>
              <w:textAlignment w:val="baseline"/>
              <w:rPr>
                <w:sz w:val="22"/>
                <w:szCs w:val="22"/>
              </w:rPr>
            </w:pPr>
            <w:r w:rsidRPr="00F92905">
              <w:rPr>
                <w:sz w:val="22"/>
                <w:szCs w:val="22"/>
              </w:rPr>
              <w:t>Выявление субъективных особенностей восприятия городской среды различными категориями населения;</w:t>
            </w:r>
          </w:p>
          <w:p w:rsidR="000472FA" w:rsidRPr="00F92905" w:rsidRDefault="000472FA" w:rsidP="00F0123C">
            <w:pPr>
              <w:snapToGrid w:val="0"/>
              <w:textAlignment w:val="baseline"/>
              <w:rPr>
                <w:sz w:val="22"/>
                <w:szCs w:val="22"/>
              </w:rPr>
            </w:pPr>
            <w:r w:rsidRPr="00F92905">
              <w:rPr>
                <w:sz w:val="22"/>
                <w:szCs w:val="22"/>
              </w:rPr>
              <w:t>Оценка визуально воспринимаемых характеристик среды современного города;</w:t>
            </w:r>
          </w:p>
          <w:p w:rsidR="000472FA" w:rsidRPr="00F92905" w:rsidRDefault="000472FA" w:rsidP="00F0123C">
            <w:pPr>
              <w:snapToGrid w:val="0"/>
              <w:textAlignment w:val="baseline"/>
              <w:rPr>
                <w:sz w:val="22"/>
                <w:szCs w:val="22"/>
              </w:rPr>
            </w:pPr>
            <w:r w:rsidRPr="00F92905">
              <w:rPr>
                <w:sz w:val="22"/>
                <w:szCs w:val="22"/>
              </w:rPr>
              <w:t>Оценка удовлетворенности населения насыщенностью культурной жизни;</w:t>
            </w:r>
          </w:p>
          <w:p w:rsidR="000472FA" w:rsidRPr="00F92905" w:rsidRDefault="000472FA" w:rsidP="00F0123C">
            <w:pPr>
              <w:snapToGrid w:val="0"/>
              <w:textAlignment w:val="baseline"/>
              <w:rPr>
                <w:sz w:val="22"/>
                <w:szCs w:val="22"/>
                <w:lang w:eastAsia="ar-SA"/>
              </w:rPr>
            </w:pPr>
            <w:r w:rsidRPr="00F92905">
              <w:rPr>
                <w:sz w:val="22"/>
                <w:szCs w:val="22"/>
              </w:rPr>
              <w:t>Оценка удовлетворенности населения развитостью инфраструктуры культуры.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7D76" w:rsidRPr="00F92905" w:rsidRDefault="00F93BAF"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 xml:space="preserve">В рамках работы над темой </w:t>
            </w:r>
            <w:r w:rsidR="00AC7D76" w:rsidRPr="00F92905">
              <w:rPr>
                <w:sz w:val="22"/>
                <w:szCs w:val="22"/>
                <w:lang w:eastAsia="ar-SA"/>
              </w:rPr>
              <w:t>основными подразделами</w:t>
            </w:r>
            <w:r w:rsidRPr="00F92905">
              <w:rPr>
                <w:sz w:val="22"/>
                <w:szCs w:val="22"/>
                <w:lang w:eastAsia="ar-SA"/>
              </w:rPr>
              <w:t xml:space="preserve"> </w:t>
            </w:r>
            <w:r w:rsidR="00AC7D76" w:rsidRPr="00F92905">
              <w:rPr>
                <w:sz w:val="22"/>
                <w:szCs w:val="22"/>
                <w:lang w:eastAsia="ar-SA"/>
              </w:rPr>
              <w:t>являлись такие как:</w:t>
            </w:r>
          </w:p>
          <w:p w:rsidR="00AC7D76" w:rsidRPr="00F92905" w:rsidRDefault="00AC7D76" w:rsidP="00F0123C">
            <w:pPr>
              <w:suppressAutoHyphens/>
              <w:overflowPunct w:val="0"/>
              <w:autoSpaceDN/>
              <w:adjustRightInd/>
              <w:snapToGrid w:val="0"/>
              <w:ind w:right="94"/>
              <w:textAlignment w:val="baseline"/>
              <w:rPr>
                <w:sz w:val="22"/>
                <w:szCs w:val="22"/>
                <w:lang w:eastAsia="ar-SA"/>
              </w:rPr>
            </w:pP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ОСОБЕННОСТИ ВОСПРИЯТИЯ ГОРОДА КАК ОСОБОГО ПРОСТРАНСТВА: ПРОБЛЕМЫ МЕТОДИКИ И МЕТОДОЛОГИИ ИССЛЕДОВАНИЯ</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1.1. Ключевые параметры исследования (актуальность, цель, задачи, объект, предмет)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1.2. Сущность, структура и восприятие пространства: проблемы историографии и методологии</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1.3. Город как концепт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 рамках рассмотрения первого раздела была определена сущность, структура и восприятие пространства в трудах представителей различных областей знания, таких как теория архитектуры, психология, искусствознание и др. Определены ключевые параметры исследования; </w:t>
            </w:r>
            <w:r w:rsidRPr="00F92905">
              <w:rPr>
                <w:sz w:val="22"/>
                <w:szCs w:val="22"/>
                <w:lang w:eastAsia="ar-SA"/>
              </w:rPr>
              <w:lastRenderedPageBreak/>
              <w:t>уточнены цель, задачи исследования, определена актуальность исследования,</w:t>
            </w:r>
            <w:r w:rsidR="003E55EB" w:rsidRPr="00F92905">
              <w:rPr>
                <w:sz w:val="22"/>
                <w:szCs w:val="22"/>
                <w:lang w:eastAsia="ar-SA"/>
              </w:rPr>
              <w:t xml:space="preserve"> </w:t>
            </w:r>
            <w:r w:rsidRPr="00F92905">
              <w:rPr>
                <w:sz w:val="22"/>
                <w:szCs w:val="22"/>
                <w:lang w:eastAsia="ar-SA"/>
              </w:rPr>
              <w:t xml:space="preserve">определены параметры оценки визуально воспринимаемых характеристик среды, выявлен перечень направлений исследования; определены параметры социологической выборки для проведения анкетирования с учетом показателей данных государственной статистики (по материалам последней переписи населения); разработана анкета для оценки восприятия горожанами параметров воспринимаемых характеристик среды. Акцентирована роль образных характеристик как ресурса формирования позитивной культурной идентичности. Выявлены основные направления разработки данной проблематики в различных смежных областях знания, проработана </w:t>
            </w:r>
            <w:r w:rsidRPr="00F92905">
              <w:rPr>
                <w:sz w:val="22"/>
                <w:szCs w:val="22"/>
                <w:lang w:eastAsia="ar-SA"/>
              </w:rPr>
              <w:lastRenderedPageBreak/>
              <w:t>историография проблемы.</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Рассмотрены такие модальности образа города как повеседневный образ и художественный образ. В рамках анализа концептуальных черт города как феномена культуры и искусства,</w:t>
            </w:r>
            <w:r w:rsidR="003E55EB" w:rsidRPr="00F92905">
              <w:rPr>
                <w:sz w:val="22"/>
                <w:szCs w:val="22"/>
                <w:lang w:eastAsia="ar-SA"/>
              </w:rPr>
              <w:t xml:space="preserve"> </w:t>
            </w:r>
            <w:r w:rsidRPr="00F92905">
              <w:rPr>
                <w:sz w:val="22"/>
                <w:szCs w:val="22"/>
                <w:lang w:eastAsia="ar-SA"/>
              </w:rPr>
              <w:t xml:space="preserve">город характеризовался как концепт культуры. Была установлена связь между определенным словом, понятием и спектром качеств, характеристик и ассоциаций, стоящих за данным понятием и формирующим восприятие данного фрагмента реальности. Проанализирована связь между понятиями «концепта» и «образа», дана характеристика специфика художественного образа. Выделен спектр базовых характеристик, входящих в концепт «город» и позволяющих вычленить специфику восприятия данного фрагмента в рамках художественных образов, воспроизводимых в </w:t>
            </w:r>
            <w:r w:rsidRPr="00F92905">
              <w:rPr>
                <w:sz w:val="22"/>
                <w:szCs w:val="22"/>
                <w:lang w:eastAsia="ar-SA"/>
              </w:rPr>
              <w:lastRenderedPageBreak/>
              <w:t>произведениях искусства. Проанализирована степень значимости различных смысловых блоков и визуальных маркеров, с ними связанных.</w:t>
            </w:r>
          </w:p>
          <w:p w:rsidR="00AC7D76" w:rsidRPr="00F92905" w:rsidRDefault="00AC7D76" w:rsidP="00F0123C">
            <w:pPr>
              <w:suppressAutoHyphens/>
              <w:overflowPunct w:val="0"/>
              <w:autoSpaceDN/>
              <w:adjustRightInd/>
              <w:snapToGrid w:val="0"/>
              <w:ind w:right="94"/>
              <w:textAlignment w:val="baseline"/>
              <w:rPr>
                <w:sz w:val="22"/>
                <w:szCs w:val="22"/>
                <w:lang w:eastAsia="ar-SA"/>
              </w:rPr>
            </w:pP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ВОСПРИЯТИЕ ГОРОДСКОЙ СРЕДЫ В ИСТОРИЧЕСКОЙ ДИНАМИКЕ</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(ПО МАТЕРИАЛАМ МЕМУАРОВ, ВОСПОМИНАНИЙ, ЗАПИСОК ПУТЕШЕСТВЕННИКОВ)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2.1. Военный элемент в социокультурном</w:t>
            </w:r>
            <w:r w:rsidR="003E55EB" w:rsidRPr="00F92905">
              <w:rPr>
                <w:sz w:val="22"/>
                <w:szCs w:val="22"/>
                <w:lang w:eastAsia="ar-SA"/>
              </w:rPr>
              <w:t xml:space="preserve"> </w:t>
            </w:r>
            <w:r w:rsidRPr="00F92905">
              <w:rPr>
                <w:sz w:val="22"/>
                <w:szCs w:val="22"/>
                <w:lang w:eastAsia="ar-SA"/>
              </w:rPr>
              <w:t>пространстве Омска второй половины</w:t>
            </w:r>
            <w:r w:rsidR="003E55EB" w:rsidRPr="00F92905">
              <w:rPr>
                <w:sz w:val="22"/>
                <w:szCs w:val="22"/>
                <w:lang w:eastAsia="ar-SA"/>
              </w:rPr>
              <w:t xml:space="preserve"> </w:t>
            </w:r>
            <w:r w:rsidRPr="00F92905">
              <w:rPr>
                <w:sz w:val="22"/>
                <w:szCs w:val="22"/>
                <w:lang w:eastAsia="ar-SA"/>
              </w:rPr>
              <w:t xml:space="preserve">XIX – начала XX вв.: взгляд современников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2.2. Образ Омска времен гражданской войны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2.3. Образ Омска советского периода: реалии и восприятие (по материалам воспоминаний)</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Исследовано восприятие современниками (путешественниками, литераторами, горожанами) визуального облика, особенностей </w:t>
            </w:r>
            <w:r w:rsidRPr="00F92905">
              <w:rPr>
                <w:sz w:val="22"/>
                <w:szCs w:val="22"/>
                <w:lang w:eastAsia="ar-SA"/>
              </w:rPr>
              <w:lastRenderedPageBreak/>
              <w:t>общественной жизни и восприятия населением социокультурных изменений, происходящих в городской среде в различные исторические периоды, во взаимосвязи с историко-культурным контекстом.</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 ОБРАЗ ГОРОДА В ВОСПРИЯТИИ ГОРОЖАН: ПО МАТЕРИАЛАМ СОЦИОЛОГИЧЕСКИХ ИССЛЕДОВАНИЙ</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3.1. Выявление специфики восприятия городского пространства горожанами методом семантического дифференциала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3.2.</w:t>
            </w:r>
            <w:r w:rsidR="003E55EB" w:rsidRPr="00F92905">
              <w:rPr>
                <w:sz w:val="22"/>
                <w:szCs w:val="22"/>
                <w:lang w:eastAsia="ar-SA"/>
              </w:rPr>
              <w:t xml:space="preserve"> </w:t>
            </w:r>
            <w:r w:rsidRPr="00F92905">
              <w:rPr>
                <w:sz w:val="22"/>
                <w:szCs w:val="22"/>
                <w:lang w:eastAsia="ar-SA"/>
              </w:rPr>
              <w:t xml:space="preserve">Выявление значимых параметров в восприятии городского пространства: метод открытого вопроса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3.3. Выявление значимых параметров в восприятии городского пространства: метод образных клише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3.4. Структура городского пространства в восприятии горожан по материалам социологических исследований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Осуществлялся сбор эмпирического материала </w:t>
            </w:r>
            <w:r w:rsidRPr="00F92905">
              <w:rPr>
                <w:sz w:val="22"/>
                <w:szCs w:val="22"/>
                <w:lang w:eastAsia="ar-SA"/>
              </w:rPr>
              <w:lastRenderedPageBreak/>
              <w:t xml:space="preserve">путем анкетирования различных возрастных категорий населения г. Омска. Собрано и проанализировано более 1000 анкет. Проанализированы основные черты восприятия городского пространства, на основании социологического исследования, проводимого в марте 2016 г. Использованы: метод открытого вопроса и метод семантического дифференциала. Выявлены основные проблемы городского пространства. Проанализированы особенности восприятия образных характеристик города посредствам определения базовых клише его образного каркаса. Исследование выполнено на основе метода массового анкетирования, предполагающего закрытый тип формулировки вопросов и альтернативный характер ответа. Проанализировав </w:t>
            </w:r>
            <w:r w:rsidRPr="00F92905">
              <w:rPr>
                <w:sz w:val="22"/>
                <w:szCs w:val="22"/>
                <w:lang w:eastAsia="ar-SA"/>
              </w:rPr>
              <w:lastRenderedPageBreak/>
              <w:t>анкеты, авторы выделяют компоненты образного каркаса города, определяют наиболее популярные блоки ответов и позиции, наиболее определяющие восприятие конкретного пространства. Проведен анализ структурно-пространственных представлений горожан. Изучена специфика пространственного восприятия центральных и окраинных территорий</w:t>
            </w:r>
            <w:r w:rsidR="003E55EB" w:rsidRPr="00F92905">
              <w:rPr>
                <w:sz w:val="22"/>
                <w:szCs w:val="22"/>
                <w:lang w:eastAsia="ar-SA"/>
              </w:rPr>
              <w:t xml:space="preserve"> </w:t>
            </w:r>
            <w:r w:rsidRPr="00F92905">
              <w:rPr>
                <w:sz w:val="22"/>
                <w:szCs w:val="22"/>
                <w:lang w:eastAsia="ar-SA"/>
              </w:rPr>
              <w:t xml:space="preserve">города его жителями.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 ОБРАЗ ГОРОДА: ОТРАЖЕНИЕ В ИСКУССТВЕ</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4.1. Отражение концептуальных черт города в изобразительном искусстве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4.2. Образ города в художественной фотографии</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4.3. Образ города в поэтических текстах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Рассмотрены такие модальности образа города как повседневный образ и художественный образ. Рассмотрена специфика художественных образов, </w:t>
            </w:r>
            <w:r w:rsidRPr="00F92905">
              <w:rPr>
                <w:sz w:val="22"/>
                <w:szCs w:val="22"/>
                <w:lang w:eastAsia="ar-SA"/>
              </w:rPr>
              <w:lastRenderedPageBreak/>
              <w:t xml:space="preserve">отображаемых в различных сферах искусства, в сравнении с </w:t>
            </w:r>
            <w:proofErr w:type="gramStart"/>
            <w:r w:rsidRPr="00F92905">
              <w:rPr>
                <w:sz w:val="22"/>
                <w:szCs w:val="22"/>
                <w:lang w:eastAsia="ar-SA"/>
              </w:rPr>
              <w:t>повседневными</w:t>
            </w:r>
            <w:proofErr w:type="gramEnd"/>
            <w:r w:rsidRPr="00F92905">
              <w:rPr>
                <w:sz w:val="22"/>
                <w:szCs w:val="22"/>
                <w:lang w:eastAsia="ar-SA"/>
              </w:rPr>
              <w:t xml:space="preserve"> и официальными. Проанализирована степень значимости различных смысловых блоков и визуальных маркеров, с ними связанных, при формировании образов городской среды, созданных в городских пейзажах омских художников. Исследование выполнено на основании анализа 611 живописных и графических</w:t>
            </w:r>
            <w:r w:rsidR="003E55EB" w:rsidRPr="00F92905">
              <w:rPr>
                <w:sz w:val="22"/>
                <w:szCs w:val="22"/>
                <w:lang w:eastAsia="ar-SA"/>
              </w:rPr>
              <w:t xml:space="preserve"> </w:t>
            </w:r>
            <w:r w:rsidRPr="00F92905">
              <w:rPr>
                <w:sz w:val="22"/>
                <w:szCs w:val="22"/>
                <w:lang w:eastAsia="ar-SA"/>
              </w:rPr>
              <w:t>работ 81 художника. Проанализированы образа Омска разных лет, созданные фотохудожниками Омска. Рассмотрены образные клише Омска, реализованные в поэтических текстах.</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5. КУЛЬТУРНОЕ НАСЛЕДИЕ КАК РЕСУРС ФОРМИРОВАНИЯ ПОЗИТИВНОГО ОБРАЗА ТЕРРИТОРИИ</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5.1. Формы актуализации </w:t>
            </w:r>
            <w:r w:rsidRPr="00F92905">
              <w:rPr>
                <w:sz w:val="22"/>
                <w:szCs w:val="22"/>
                <w:lang w:eastAsia="ar-SA"/>
              </w:rPr>
              <w:lastRenderedPageBreak/>
              <w:t xml:space="preserve">культурного наследия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5.1.1. Научно-популярные лектории как форма актуализации культурного наследия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5.1.2. Актуализация культурного наследия как значимая задача культурной политики</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5.2. Роль историко-культурного наследия в формировании позитивного образа территории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Проанализировано отношение населения к сфере историко-культурного наследия. Выявлены механизмы реализации культурной политики с целью актуализации культурного наследия.</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6. ГОРОДСКОЕ НАСЕЛЕНИЕ: СУБКУЛЬТУРНЫЕ РАЗЛИЧИЯ КАРТИН МИРА</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6.1. Ценности детей и молодежи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6.2. Традиционная культура и межнациональные отношения в городской среде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Исследовались </w:t>
            </w:r>
            <w:r w:rsidRPr="00F92905">
              <w:rPr>
                <w:sz w:val="22"/>
                <w:szCs w:val="22"/>
                <w:lang w:eastAsia="ar-SA"/>
              </w:rPr>
              <w:lastRenderedPageBreak/>
              <w:t>ценностные и поведенческие ориентации молодежи поколения 1990-х гг.,</w:t>
            </w:r>
            <w:r w:rsidR="003E55EB" w:rsidRPr="00F92905">
              <w:rPr>
                <w:sz w:val="22"/>
                <w:szCs w:val="22"/>
                <w:lang w:eastAsia="ar-SA"/>
              </w:rPr>
              <w:t xml:space="preserve"> </w:t>
            </w:r>
            <w:r w:rsidRPr="00F92905">
              <w:rPr>
                <w:sz w:val="22"/>
                <w:szCs w:val="22"/>
                <w:lang w:eastAsia="ar-SA"/>
              </w:rPr>
              <w:t xml:space="preserve">исследовалось изменение социокультурного пространства городской молодежи, трансформация новых религиозных практик, на примере деревни Окунево Муромцевского р-на Омской области </w:t>
            </w:r>
          </w:p>
          <w:p w:rsidR="00AC7D76" w:rsidRPr="00F92905" w:rsidRDefault="00AC7D76" w:rsidP="00F0123C">
            <w:pPr>
              <w:suppressAutoHyphens/>
              <w:overflowPunct w:val="0"/>
              <w:autoSpaceDN/>
              <w:adjustRightInd/>
              <w:snapToGrid w:val="0"/>
              <w:ind w:right="94"/>
              <w:textAlignment w:val="baseline"/>
              <w:rPr>
                <w:sz w:val="22"/>
                <w:szCs w:val="22"/>
                <w:lang w:eastAsia="ar-SA"/>
              </w:rPr>
            </w:pPr>
            <w:proofErr w:type="gramStart"/>
            <w:r w:rsidRPr="00F92905">
              <w:rPr>
                <w:sz w:val="22"/>
                <w:szCs w:val="22"/>
                <w:lang w:eastAsia="ar-SA"/>
              </w:rPr>
              <w:t xml:space="preserve">Проведено изучение региональных особенностей государственной национальной политики на примере Омской области, исследование и оценка состояния межнациональных отношений по методике Сети этнологического мониторинга и раннего предупреждения конфликтов (EAWARN), мониторинг положения и деятельности национальных общественных организаций, этносоциологический опрос посетителей языковых курсов с целью изучения потребностей </w:t>
            </w:r>
            <w:r w:rsidRPr="00F92905">
              <w:rPr>
                <w:sz w:val="22"/>
                <w:szCs w:val="22"/>
                <w:lang w:eastAsia="ar-SA"/>
              </w:rPr>
              <w:lastRenderedPageBreak/>
              <w:t>национальных меньшинств (на примере российских немцев), проводилась экспертиза проектов в Институте этнокультурного образования BiZ, продолжалось формирование реестра</w:t>
            </w:r>
            <w:proofErr w:type="gramEnd"/>
            <w:r w:rsidRPr="00F92905">
              <w:rPr>
                <w:sz w:val="22"/>
                <w:szCs w:val="22"/>
                <w:lang w:eastAsia="ar-SA"/>
              </w:rPr>
              <w:t xml:space="preserve"> поселений, сохраняющих культу</w:t>
            </w:r>
            <w:r w:rsidR="00F93BAF" w:rsidRPr="00F92905">
              <w:rPr>
                <w:sz w:val="22"/>
                <w:szCs w:val="22"/>
                <w:lang w:eastAsia="ar-SA"/>
              </w:rPr>
              <w:t>рное наследие российских немцев.</w:t>
            </w:r>
            <w:r w:rsidRPr="00F92905">
              <w:rPr>
                <w:sz w:val="22"/>
                <w:szCs w:val="22"/>
                <w:lang w:eastAsia="ar-SA"/>
              </w:rPr>
              <w:t xml:space="preserve"> </w:t>
            </w:r>
            <w:proofErr w:type="gramStart"/>
            <w:r w:rsidRPr="00F92905">
              <w:rPr>
                <w:sz w:val="22"/>
                <w:szCs w:val="22"/>
                <w:lang w:eastAsia="ar-SA"/>
              </w:rPr>
              <w:t xml:space="preserve">Проанализирована активность ученых в актуализации культурного наследия Омского региона как фактора, способствующего формированию позитивного образа города и региона.. Были исследованы мусульманские культовые комплексы Сибири в картографических материалах Семена Ульяновича Ремезова, рассмотрены объекты под названием Астана в картографических материалах С.У. Ремезова; проанализированы культурные и исторические факторы, определившие особенности населения </w:t>
            </w:r>
            <w:r w:rsidRPr="00F92905">
              <w:rPr>
                <w:sz w:val="22"/>
                <w:szCs w:val="22"/>
                <w:lang w:eastAsia="ar-SA"/>
              </w:rPr>
              <w:lastRenderedPageBreak/>
              <w:t>Омской области.</w:t>
            </w:r>
            <w:proofErr w:type="gramEnd"/>
            <w:r w:rsidRPr="00F92905">
              <w:rPr>
                <w:sz w:val="22"/>
                <w:szCs w:val="22"/>
                <w:lang w:eastAsia="ar-SA"/>
              </w:rPr>
              <w:t xml:space="preserve"> Выявлены механизмы реализации культурной политики с целью актуализации культурного наследия. Разработан блок вопросов для мониторинга удовлетворенности населения действиями власти по сохранению традиционной культуры и предотвращению межнациональных конфликтов.</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7. МОНИТОРИНГ СТЕПЕНИ УДОВЛЕТВОРЕННОСТИ НАСЕЛЕНИЯ КАЧЕСТВОМ, ДОСТУПНОСТЬЮ И АССОРТИМЕНТОМ ОКАЗЫВАЕМЫХ УСЛУГ, ПРЕДОСТАВЛЯЕМЫХ УЧРЕЖДЕНИЯМИ КУЛЬТУРЫ И ИСКУССТВА </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Были разработаны методы мониторинга, определены границы исследования.</w:t>
            </w:r>
            <w:r w:rsidR="003E55EB" w:rsidRPr="00F92905">
              <w:rPr>
                <w:sz w:val="22"/>
                <w:szCs w:val="22"/>
                <w:lang w:eastAsia="ar-SA"/>
              </w:rPr>
              <w:t xml:space="preserve"> </w:t>
            </w:r>
            <w:r w:rsidRPr="00F92905">
              <w:rPr>
                <w:sz w:val="22"/>
                <w:szCs w:val="22"/>
                <w:lang w:eastAsia="ar-SA"/>
              </w:rPr>
              <w:t xml:space="preserve">Проведен мониторинг специализированных омских сайтов с целью исследования удовлетворенности омичей качеством </w:t>
            </w:r>
            <w:r w:rsidRPr="00F92905">
              <w:rPr>
                <w:sz w:val="22"/>
                <w:szCs w:val="22"/>
                <w:lang w:eastAsia="ar-SA"/>
              </w:rPr>
              <w:lastRenderedPageBreak/>
              <w:t>предоставляемых услуг и выявления причин имеющейся неудовлетворенности. Были рассмотрены следующие вопросы:</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1) насколько омичи довольны уровнем оказания услуг в культурно-досуговой сфере;</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насколько удовлетворила омичей организация самого ожидаемого события в культурной жизни Омска в 2016 году – празднование 300-летия города;</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3) чем недовольны омичи, не пользующиеся услугами учреждений культуры, и насколько возможно исправить это положение.</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Для решения этих задач были проведены следующие мероприятия:</w:t>
            </w:r>
          </w:p>
          <w:p w:rsidR="00AC7D76"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1) подобрана из уже опубликованных работ методика проведения работы, определены удовлетворяющая методике исследований выборка респондентов и список референтных </w:t>
            </w:r>
            <w:r w:rsidRPr="00F92905">
              <w:rPr>
                <w:sz w:val="22"/>
                <w:szCs w:val="22"/>
                <w:lang w:eastAsia="ar-SA"/>
              </w:rPr>
              <w:lastRenderedPageBreak/>
              <w:t>СМИ, публикующих материалы по культуре Омска и области;</w:t>
            </w:r>
          </w:p>
          <w:p w:rsidR="000472FA" w:rsidRPr="00F92905" w:rsidRDefault="00AC7D76"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2) проведены опросы «Удовлетворенность населения Омска качеством, доступностью и ассортиментом услуг, предоставляемых учреждениями культуры и искусства», «Оценка степени удовлетворенности населения качеством, доступностью и организацией праздничных мероприятий, приуроченных к 300-летию Омска», «Анкета для изучения востребованности омичами различных форм культурного досуга»</w:t>
            </w:r>
            <w:r w:rsidR="00F93BAF" w:rsidRPr="00F92905">
              <w:rPr>
                <w:sz w:val="22"/>
                <w:szCs w:val="22"/>
                <w:lang w:eastAsia="ar-SA"/>
              </w:rPr>
              <w:t>.</w:t>
            </w:r>
          </w:p>
        </w:tc>
      </w:tr>
      <w:tr w:rsidR="000472FA" w:rsidRPr="00F92905" w:rsidTr="00F0123C">
        <w:trPr>
          <w:trHeight w:val="424"/>
        </w:trPr>
        <w:tc>
          <w:tcPr>
            <w:tcW w:w="57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p>
        </w:tc>
        <w:tc>
          <w:tcPr>
            <w:tcW w:w="15172" w:type="dxa"/>
            <w:gridSpan w:val="12"/>
            <w:tcBorders>
              <w:top w:val="single" w:sz="4" w:space="0" w:color="000000"/>
              <w:left w:val="single" w:sz="4" w:space="0" w:color="000000"/>
              <w:bottom w:val="single" w:sz="4" w:space="0" w:color="000000"/>
              <w:right w:val="single" w:sz="4" w:space="0" w:color="000000"/>
            </w:tcBorders>
            <w:shd w:val="clear" w:color="auto" w:fill="auto"/>
          </w:tcPr>
          <w:p w:rsidR="000472FA" w:rsidRPr="00F92905" w:rsidRDefault="000472FA" w:rsidP="00F0123C">
            <w:pPr>
              <w:suppressAutoHyphens/>
              <w:overflowPunct w:val="0"/>
              <w:autoSpaceDN/>
              <w:adjustRightInd/>
              <w:snapToGrid w:val="0"/>
              <w:ind w:right="94"/>
              <w:textAlignment w:val="baseline"/>
              <w:rPr>
                <w:sz w:val="22"/>
                <w:szCs w:val="22"/>
                <w:lang w:eastAsia="ar-SA"/>
              </w:rPr>
            </w:pPr>
            <w:r w:rsidRPr="00F92905">
              <w:rPr>
                <w:b/>
                <w:sz w:val="22"/>
                <w:szCs w:val="22"/>
              </w:rPr>
              <w:t>Направление 4. Государственная культурная политика</w:t>
            </w:r>
          </w:p>
        </w:tc>
      </w:tr>
      <w:tr w:rsidR="000472FA"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b/>
                <w:sz w:val="22"/>
                <w:szCs w:val="22"/>
              </w:rPr>
            </w:pPr>
            <w:r w:rsidRPr="00F92905">
              <w:rPr>
                <w:b/>
                <w:sz w:val="22"/>
                <w:szCs w:val="22"/>
              </w:rPr>
              <w:t xml:space="preserve">Тема 3.2. </w:t>
            </w:r>
          </w:p>
          <w:p w:rsidR="000472FA" w:rsidRPr="00F92905" w:rsidRDefault="000472FA" w:rsidP="00F0123C">
            <w:pPr>
              <w:textAlignment w:val="baseline"/>
              <w:rPr>
                <w:sz w:val="22"/>
                <w:szCs w:val="22"/>
              </w:rPr>
            </w:pPr>
            <w:r w:rsidRPr="00F92905">
              <w:rPr>
                <w:sz w:val="22"/>
                <w:szCs w:val="22"/>
              </w:rPr>
              <w:t xml:space="preserve">Научно-методическое обоснование </w:t>
            </w:r>
            <w:proofErr w:type="gramStart"/>
            <w:r w:rsidRPr="00F92905">
              <w:rPr>
                <w:sz w:val="22"/>
                <w:szCs w:val="22"/>
              </w:rPr>
              <w:t>этнокультурного</w:t>
            </w:r>
            <w:proofErr w:type="gramEnd"/>
            <w:r w:rsidRPr="00F92905">
              <w:rPr>
                <w:sz w:val="22"/>
                <w:szCs w:val="22"/>
              </w:rPr>
              <w:t xml:space="preserve"> брендирования территорий </w:t>
            </w:r>
          </w:p>
          <w:p w:rsidR="000472FA" w:rsidRPr="00F92905" w:rsidRDefault="000472FA" w:rsidP="00F0123C">
            <w:pPr>
              <w:tabs>
                <w:tab w:val="left" w:pos="525"/>
              </w:tabs>
              <w:textAlignment w:val="baseline"/>
              <w:rPr>
                <w:sz w:val="22"/>
                <w:szCs w:val="22"/>
              </w:rPr>
            </w:pPr>
          </w:p>
        </w:tc>
        <w:tc>
          <w:tcPr>
            <w:tcW w:w="70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textAlignment w:val="baseline"/>
              <w:rPr>
                <w:sz w:val="22"/>
                <w:szCs w:val="22"/>
                <w:lang w:val="en-US" w:eastAsia="ar-SA"/>
              </w:rPr>
            </w:pPr>
            <w:r w:rsidRPr="00F92905">
              <w:rPr>
                <w:sz w:val="22"/>
                <w:szCs w:val="22"/>
                <w:lang w:eastAsia="ar-SA"/>
              </w:rPr>
              <w:t>I кв. 2018</w:t>
            </w:r>
          </w:p>
        </w:tc>
        <w:tc>
          <w:tcPr>
            <w:tcW w:w="71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textAlignment w:val="baseline"/>
              <w:rPr>
                <w:sz w:val="22"/>
                <w:szCs w:val="22"/>
                <w:lang w:eastAsia="ar-SA"/>
              </w:rPr>
            </w:pPr>
            <w:r w:rsidRPr="00F92905">
              <w:rPr>
                <w:sz w:val="22"/>
                <w:szCs w:val="22"/>
                <w:lang w:eastAsia="ar-SA"/>
              </w:rPr>
              <w:t>IV кв.</w:t>
            </w:r>
          </w:p>
          <w:p w:rsidR="000472FA" w:rsidRPr="00F92905" w:rsidRDefault="000472FA" w:rsidP="00F0123C">
            <w:pPr>
              <w:textAlignment w:val="baseline"/>
              <w:rPr>
                <w:sz w:val="22"/>
                <w:szCs w:val="22"/>
                <w:lang w:val="en-US" w:eastAsia="ar-SA"/>
              </w:rPr>
            </w:pPr>
            <w:r w:rsidRPr="00F92905">
              <w:rPr>
                <w:sz w:val="22"/>
                <w:szCs w:val="22"/>
                <w:lang w:eastAsia="ar-SA"/>
              </w:rPr>
              <w:t>2019</w:t>
            </w:r>
          </w:p>
        </w:tc>
        <w:tc>
          <w:tcPr>
            <w:tcW w:w="714"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textAlignment w:val="baseline"/>
              <w:rPr>
                <w:sz w:val="22"/>
                <w:szCs w:val="22"/>
                <w:lang w:eastAsia="ar-SA"/>
              </w:rPr>
            </w:pPr>
            <w:r w:rsidRPr="00F92905">
              <w:rPr>
                <w:sz w:val="22"/>
                <w:szCs w:val="22"/>
                <w:lang w:eastAsia="ar-SA"/>
              </w:rPr>
              <w:t>–</w:t>
            </w:r>
          </w:p>
        </w:tc>
        <w:tc>
          <w:tcPr>
            <w:tcW w:w="854"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textAlignment w:val="baseline"/>
              <w:rPr>
                <w:sz w:val="22"/>
                <w:szCs w:val="22"/>
              </w:rPr>
            </w:pPr>
            <w:r w:rsidRPr="00F92905">
              <w:rPr>
                <w:sz w:val="22"/>
                <w:szCs w:val="22"/>
              </w:rPr>
              <w:t>2 п.</w:t>
            </w:r>
            <w:proofErr w:type="gramStart"/>
            <w:r w:rsidRPr="00F92905">
              <w:rPr>
                <w:sz w:val="22"/>
                <w:szCs w:val="22"/>
              </w:rPr>
              <w:t>л</w:t>
            </w:r>
            <w:proofErr w:type="gramEnd"/>
            <w:r w:rsidRPr="00F92905">
              <w:rPr>
                <w:sz w:val="22"/>
                <w:szCs w:val="22"/>
              </w:rPr>
              <w:t>.</w:t>
            </w:r>
          </w:p>
        </w:tc>
        <w:tc>
          <w:tcPr>
            <w:tcW w:w="852"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textAlignment w:val="baseline"/>
              <w:rPr>
                <w:sz w:val="22"/>
                <w:szCs w:val="22"/>
              </w:rPr>
            </w:pPr>
            <w:r w:rsidRPr="00F92905">
              <w:rPr>
                <w:sz w:val="22"/>
                <w:szCs w:val="22"/>
              </w:rPr>
              <w:t>4 п</w:t>
            </w:r>
            <w:proofErr w:type="gramStart"/>
            <w:r w:rsidRPr="00F92905">
              <w:rPr>
                <w:sz w:val="22"/>
                <w:szCs w:val="22"/>
              </w:rPr>
              <w:t>.л</w:t>
            </w:r>
            <w:proofErr w:type="gramEnd"/>
          </w:p>
        </w:tc>
        <w:tc>
          <w:tcPr>
            <w:tcW w:w="868"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ind w:right="94"/>
              <w:textAlignment w:val="baseline"/>
              <w:rPr>
                <w:sz w:val="22"/>
                <w:szCs w:val="22"/>
              </w:rPr>
            </w:pPr>
            <w:r w:rsidRPr="00F92905">
              <w:rPr>
                <w:sz w:val="22"/>
                <w:szCs w:val="22"/>
              </w:rPr>
              <w:t>научные статьи, текст монографии, проект конце</w:t>
            </w:r>
            <w:r w:rsidRPr="00F92905">
              <w:rPr>
                <w:sz w:val="22"/>
                <w:szCs w:val="22"/>
              </w:rPr>
              <w:lastRenderedPageBreak/>
              <w:t>пции</w:t>
            </w:r>
          </w:p>
        </w:tc>
        <w:tc>
          <w:tcPr>
            <w:tcW w:w="156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ind w:right="94"/>
              <w:textAlignment w:val="baseline"/>
              <w:rPr>
                <w:sz w:val="22"/>
                <w:szCs w:val="22"/>
                <w:lang w:eastAsia="ar-SA"/>
              </w:rPr>
            </w:pPr>
            <w:r w:rsidRPr="00F92905">
              <w:rPr>
                <w:sz w:val="22"/>
                <w:szCs w:val="22"/>
                <w:lang w:eastAsia="ar-SA"/>
              </w:rPr>
              <w:lastRenderedPageBreak/>
              <w:t>Горлова И. И.</w:t>
            </w:r>
          </w:p>
          <w:p w:rsidR="000472FA" w:rsidRPr="00F92905" w:rsidRDefault="000472FA" w:rsidP="00F0123C">
            <w:pPr>
              <w:ind w:right="94"/>
              <w:textAlignment w:val="baseline"/>
              <w:rPr>
                <w:sz w:val="22"/>
                <w:szCs w:val="22"/>
                <w:lang w:eastAsia="ar-SA"/>
              </w:rPr>
            </w:pPr>
            <w:r w:rsidRPr="00F92905">
              <w:rPr>
                <w:sz w:val="22"/>
                <w:szCs w:val="22"/>
                <w:lang w:eastAsia="ar-SA"/>
              </w:rPr>
              <w:t>Южный филиал</w:t>
            </w:r>
          </w:p>
          <w:p w:rsidR="000472FA" w:rsidRPr="00F92905" w:rsidRDefault="000472FA" w:rsidP="00F0123C">
            <w:pPr>
              <w:ind w:right="94"/>
              <w:textAlignment w:val="baseline"/>
              <w:rPr>
                <w:sz w:val="22"/>
                <w:szCs w:val="22"/>
                <w:lang w:eastAsia="ar-SA"/>
              </w:rPr>
            </w:pPr>
            <w:r w:rsidRPr="00F92905">
              <w:rPr>
                <w:sz w:val="22"/>
                <w:szCs w:val="22"/>
                <w:lang w:eastAsia="ar-SA"/>
              </w:rPr>
              <w:t>Исп.:</w:t>
            </w:r>
          </w:p>
          <w:p w:rsidR="000472FA" w:rsidRPr="00F92905" w:rsidRDefault="000472FA" w:rsidP="00F0123C">
            <w:pPr>
              <w:ind w:right="94"/>
              <w:textAlignment w:val="baseline"/>
              <w:rPr>
                <w:sz w:val="22"/>
                <w:szCs w:val="22"/>
                <w:lang w:eastAsia="ar-SA"/>
              </w:rPr>
            </w:pPr>
            <w:r w:rsidRPr="00F92905">
              <w:rPr>
                <w:sz w:val="22"/>
                <w:szCs w:val="22"/>
                <w:lang w:eastAsia="ar-SA"/>
              </w:rPr>
              <w:t xml:space="preserve">Коваленко Т. В., Крюков А. В., Бычкова О. И., Костина Н. А., </w:t>
            </w:r>
            <w:r w:rsidRPr="00F92905">
              <w:rPr>
                <w:sz w:val="22"/>
                <w:szCs w:val="22"/>
                <w:lang w:eastAsia="ar-SA"/>
              </w:rPr>
              <w:lastRenderedPageBreak/>
              <w:t>Гуцалов А. А.,</w:t>
            </w:r>
          </w:p>
          <w:p w:rsidR="000472FA" w:rsidRPr="00F92905" w:rsidRDefault="000472FA" w:rsidP="00F0123C">
            <w:pPr>
              <w:ind w:right="94"/>
              <w:textAlignment w:val="baseline"/>
              <w:rPr>
                <w:sz w:val="22"/>
                <w:szCs w:val="22"/>
                <w:lang w:eastAsia="ar-SA"/>
              </w:rPr>
            </w:pPr>
            <w:r w:rsidRPr="00F92905">
              <w:rPr>
                <w:sz w:val="22"/>
                <w:szCs w:val="22"/>
                <w:lang w:eastAsia="ar-SA"/>
              </w:rPr>
              <w:t>Науменко В.Е.</w:t>
            </w:r>
          </w:p>
        </w:tc>
        <w:tc>
          <w:tcPr>
            <w:tcW w:w="309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pStyle w:val="a5"/>
              <w:shd w:val="clear" w:color="auto" w:fill="FEFEFE"/>
              <w:spacing w:after="0"/>
              <w:rPr>
                <w:sz w:val="22"/>
                <w:szCs w:val="22"/>
                <w:shd w:val="clear" w:color="auto" w:fill="FEFEFE"/>
              </w:rPr>
            </w:pPr>
            <w:r w:rsidRPr="00F92905">
              <w:rPr>
                <w:sz w:val="22"/>
                <w:szCs w:val="22"/>
                <w:shd w:val="clear" w:color="auto" w:fill="FEFEFE"/>
              </w:rPr>
              <w:lastRenderedPageBreak/>
              <w:t xml:space="preserve">На заседании Совета по межнациональным отношениям, которое </w:t>
            </w:r>
            <w:proofErr w:type="gramStart"/>
            <w:r w:rsidRPr="00F92905">
              <w:rPr>
                <w:sz w:val="22"/>
                <w:szCs w:val="22"/>
                <w:shd w:val="clear" w:color="auto" w:fill="FEFEFE"/>
              </w:rPr>
              <w:t>состоялось 20 июля в Йошкар-Оле и было</w:t>
            </w:r>
            <w:proofErr w:type="gramEnd"/>
            <w:r w:rsidRPr="00F92905">
              <w:rPr>
                <w:sz w:val="22"/>
                <w:szCs w:val="22"/>
                <w:shd w:val="clear" w:color="auto" w:fill="FEFEFE"/>
              </w:rPr>
              <w:t xml:space="preserve"> посвящено реализации Стратегии государственной национальной политики России на период до 2025 года, президент страны В.В. Путин уделил особое </w:t>
            </w:r>
            <w:r w:rsidRPr="00F92905">
              <w:rPr>
                <w:sz w:val="22"/>
                <w:szCs w:val="22"/>
                <w:shd w:val="clear" w:color="auto" w:fill="FEFEFE"/>
              </w:rPr>
              <w:lastRenderedPageBreak/>
              <w:t xml:space="preserve">внимание «развитию и популяризации регионами и муниципалитетами своих этнокультурных брендов». Вместе с тем он подчеркнул необходимость четкого определения критериев их эффективности. </w:t>
            </w:r>
            <w:r w:rsidRPr="00F92905">
              <w:rPr>
                <w:sz w:val="22"/>
                <w:szCs w:val="22"/>
              </w:rPr>
              <w:t>Необходимость учёта большого количества условий и факторов при разработке определённого имиджа территории требует чёткого понимания целей, уникальной в каждом случае стратегии, правильной оценки эффективности применяемых инструментов, что также определяет актуальность данной темы и выносит её на постоянное обсуждение в экспертном сообществе</w:t>
            </w:r>
            <w:r w:rsidRPr="00F92905">
              <w:rPr>
                <w:sz w:val="22"/>
                <w:szCs w:val="22"/>
                <w:shd w:val="clear" w:color="auto" w:fill="FEFEFE"/>
              </w:rPr>
              <w:t>.</w:t>
            </w:r>
          </w:p>
          <w:p w:rsidR="000472FA" w:rsidRPr="00F92905" w:rsidRDefault="000472FA" w:rsidP="00F0123C">
            <w:pPr>
              <w:pStyle w:val="a5"/>
              <w:shd w:val="clear" w:color="auto" w:fill="FEFEFE"/>
              <w:spacing w:after="0"/>
              <w:rPr>
                <w:sz w:val="22"/>
                <w:szCs w:val="22"/>
                <w:shd w:val="clear" w:color="auto" w:fill="FEFEFE"/>
              </w:rPr>
            </w:pPr>
            <w:r w:rsidRPr="00F92905">
              <w:rPr>
                <w:sz w:val="22"/>
                <w:szCs w:val="22"/>
                <w:shd w:val="clear" w:color="auto" w:fill="FEFEFE"/>
              </w:rPr>
              <w:t xml:space="preserve">Очевидно, что выработка таких критериев, как, собственно, и разработка самих этнокультурных брендов, должны быть научно обоснованы. В условиях растущего во всем мире интереса к этнографическому туризму, росту внутреннего туризма в стране, игнорирование научного подхода приводит к некачественным подменам </w:t>
            </w:r>
            <w:r w:rsidRPr="00F92905">
              <w:rPr>
                <w:sz w:val="22"/>
                <w:szCs w:val="22"/>
                <w:shd w:val="clear" w:color="auto" w:fill="FEFEFE"/>
              </w:rPr>
              <w:lastRenderedPageBreak/>
              <w:t>традиционных культур российских народов, к формированию недостоверных, искаженных представлений об истории и культуре России.</w:t>
            </w:r>
          </w:p>
          <w:p w:rsidR="000472FA" w:rsidRPr="00F92905" w:rsidRDefault="000472FA" w:rsidP="00F0123C">
            <w:pPr>
              <w:pStyle w:val="a5"/>
              <w:shd w:val="clear" w:color="auto" w:fill="FEFEFE"/>
              <w:spacing w:after="0"/>
              <w:rPr>
                <w:sz w:val="22"/>
                <w:szCs w:val="22"/>
                <w:shd w:val="clear" w:color="auto" w:fill="FEFEFE"/>
              </w:rPr>
            </w:pPr>
            <w:r w:rsidRPr="00F92905">
              <w:rPr>
                <w:sz w:val="22"/>
                <w:szCs w:val="22"/>
                <w:shd w:val="clear" w:color="auto" w:fill="FEFEFE"/>
              </w:rPr>
              <w:t>Целью исследования выступает разработка научно-методического аппарата, необходимого для осуществления эффективного брендирования территории.</w:t>
            </w:r>
          </w:p>
          <w:p w:rsidR="000472FA" w:rsidRPr="00F92905" w:rsidRDefault="000472FA" w:rsidP="00F0123C">
            <w:pPr>
              <w:pStyle w:val="a5"/>
              <w:shd w:val="clear" w:color="auto" w:fill="FEFEFE"/>
              <w:spacing w:after="0"/>
              <w:rPr>
                <w:sz w:val="22"/>
                <w:szCs w:val="22"/>
                <w:shd w:val="clear" w:color="auto" w:fill="FEFEFE"/>
              </w:rPr>
            </w:pPr>
            <w:r w:rsidRPr="00F92905">
              <w:rPr>
                <w:sz w:val="22"/>
                <w:szCs w:val="22"/>
                <w:shd w:val="clear" w:color="auto" w:fill="FEFEFE"/>
              </w:rPr>
              <w:t>Задачи исследования:</w:t>
            </w:r>
          </w:p>
          <w:p w:rsidR="000472FA" w:rsidRPr="00F92905" w:rsidRDefault="000472FA" w:rsidP="00F0123C">
            <w:pPr>
              <w:pStyle w:val="a5"/>
              <w:shd w:val="clear" w:color="auto" w:fill="FEFEFE"/>
              <w:spacing w:after="0"/>
              <w:rPr>
                <w:sz w:val="22"/>
                <w:szCs w:val="22"/>
              </w:rPr>
            </w:pPr>
            <w:r w:rsidRPr="00F92905">
              <w:rPr>
                <w:sz w:val="22"/>
                <w:szCs w:val="22"/>
                <w:shd w:val="clear" w:color="auto" w:fill="FEFEFE"/>
              </w:rPr>
              <w:t>–</w:t>
            </w:r>
            <w:r w:rsidRPr="00F92905">
              <w:rPr>
                <w:sz w:val="22"/>
                <w:szCs w:val="22"/>
                <w:shd w:val="clear" w:color="auto" w:fill="FEFEFE"/>
              </w:rPr>
              <w:tab/>
              <w:t xml:space="preserve">изучение опыта </w:t>
            </w:r>
            <w:r w:rsidRPr="00F92905">
              <w:rPr>
                <w:sz w:val="22"/>
                <w:szCs w:val="22"/>
              </w:rPr>
              <w:t>этнокультурного брендирования территорий в системе региональной культурной политики (первый год);</w:t>
            </w:r>
          </w:p>
          <w:p w:rsidR="000472FA" w:rsidRPr="00F92905" w:rsidRDefault="000472FA" w:rsidP="00F0123C">
            <w:pPr>
              <w:pStyle w:val="a5"/>
              <w:shd w:val="clear" w:color="auto" w:fill="FEFEFE"/>
              <w:spacing w:after="0"/>
              <w:rPr>
                <w:sz w:val="22"/>
                <w:szCs w:val="22"/>
              </w:rPr>
            </w:pPr>
            <w:r w:rsidRPr="00F92905">
              <w:rPr>
                <w:sz w:val="22"/>
                <w:szCs w:val="22"/>
              </w:rPr>
              <w:t>–</w:t>
            </w:r>
            <w:r w:rsidRPr="00F92905">
              <w:rPr>
                <w:sz w:val="22"/>
                <w:szCs w:val="22"/>
              </w:rPr>
              <w:tab/>
              <w:t xml:space="preserve">формирование концептуальных основ </w:t>
            </w:r>
            <w:proofErr w:type="gramStart"/>
            <w:r w:rsidRPr="00F92905">
              <w:rPr>
                <w:sz w:val="22"/>
                <w:szCs w:val="22"/>
              </w:rPr>
              <w:t>этнокультурного</w:t>
            </w:r>
            <w:proofErr w:type="gramEnd"/>
            <w:r w:rsidRPr="00F92905">
              <w:rPr>
                <w:sz w:val="22"/>
                <w:szCs w:val="22"/>
              </w:rPr>
              <w:t xml:space="preserve"> брендирования территории с учетом региональной специфики (первый год);</w:t>
            </w:r>
          </w:p>
          <w:p w:rsidR="000472FA" w:rsidRPr="00F92905" w:rsidRDefault="000472FA" w:rsidP="00F0123C">
            <w:pPr>
              <w:pStyle w:val="a5"/>
              <w:shd w:val="clear" w:color="auto" w:fill="FEFEFE"/>
              <w:spacing w:after="0"/>
              <w:rPr>
                <w:sz w:val="22"/>
                <w:szCs w:val="22"/>
                <w:shd w:val="clear" w:color="auto" w:fill="FEFEFE"/>
              </w:rPr>
            </w:pPr>
            <w:r w:rsidRPr="00F92905">
              <w:rPr>
                <w:sz w:val="22"/>
                <w:szCs w:val="22"/>
                <w:shd w:val="clear" w:color="auto" w:fill="FEFEFE"/>
              </w:rPr>
              <w:t>–</w:t>
            </w:r>
            <w:r w:rsidRPr="00F92905">
              <w:rPr>
                <w:sz w:val="22"/>
                <w:szCs w:val="22"/>
                <w:shd w:val="clear" w:color="auto" w:fill="FEFEFE"/>
              </w:rPr>
              <w:tab/>
              <w:t xml:space="preserve">разработка системы критериев формирования этнокультурных брендов </w:t>
            </w:r>
            <w:r w:rsidRPr="00F92905">
              <w:rPr>
                <w:sz w:val="22"/>
                <w:szCs w:val="22"/>
              </w:rPr>
              <w:t>(второй год);</w:t>
            </w:r>
          </w:p>
          <w:p w:rsidR="000472FA" w:rsidRPr="00F92905" w:rsidRDefault="000472FA" w:rsidP="00F0123C">
            <w:pPr>
              <w:pStyle w:val="a5"/>
              <w:shd w:val="clear" w:color="auto" w:fill="FEFEFE"/>
              <w:spacing w:after="0"/>
              <w:rPr>
                <w:sz w:val="22"/>
                <w:szCs w:val="22"/>
              </w:rPr>
            </w:pPr>
            <w:r w:rsidRPr="00F92905">
              <w:rPr>
                <w:sz w:val="22"/>
                <w:szCs w:val="22"/>
                <w:shd w:val="clear" w:color="auto" w:fill="FEFEFE"/>
              </w:rPr>
              <w:t>–</w:t>
            </w:r>
            <w:r w:rsidRPr="00F92905">
              <w:rPr>
                <w:sz w:val="22"/>
                <w:szCs w:val="22"/>
                <w:shd w:val="clear" w:color="auto" w:fill="FEFEFE"/>
              </w:rPr>
              <w:tab/>
              <w:t xml:space="preserve">апробация </w:t>
            </w:r>
            <w:r w:rsidRPr="00F92905">
              <w:rPr>
                <w:sz w:val="22"/>
                <w:szCs w:val="22"/>
                <w:shd w:val="clear" w:color="auto" w:fill="FEFEFE"/>
              </w:rPr>
              <w:lastRenderedPageBreak/>
              <w:t>полученных результатов, подготовка предложений для органов исполнительной власти, уполномоченных в сфере культурной политики, туризма и сохранения культурного наследия, разработка проекта концепции этнокультурного брендирования территории (второй год).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lastRenderedPageBreak/>
              <w:t>Отчет о НИР, 106 с., 1 часть, 1 табл., 1 рис., 114 источников.</w:t>
            </w:r>
            <w:r w:rsidR="00761FEC" w:rsidRPr="00F92905">
              <w:rPr>
                <w:sz w:val="22"/>
                <w:szCs w:val="22"/>
                <w:lang w:eastAsia="ar-SA"/>
              </w:rPr>
              <w:t xml:space="preserve"> </w:t>
            </w:r>
            <w:r w:rsidRPr="00F92905">
              <w:rPr>
                <w:sz w:val="22"/>
                <w:szCs w:val="22"/>
                <w:lang w:eastAsia="ar-SA"/>
              </w:rPr>
              <w:t>В рамках исследования разработана</w:t>
            </w:r>
            <w:r w:rsidR="00761FEC" w:rsidRPr="00F92905">
              <w:rPr>
                <w:sz w:val="22"/>
                <w:szCs w:val="22"/>
                <w:lang w:eastAsia="ar-SA"/>
              </w:rPr>
              <w:t xml:space="preserve"> </w:t>
            </w:r>
            <w:r w:rsidRPr="00F92905">
              <w:rPr>
                <w:sz w:val="22"/>
                <w:szCs w:val="22"/>
                <w:lang w:eastAsia="ar-SA"/>
              </w:rPr>
              <w:t>технология</w:t>
            </w:r>
            <w:r w:rsidR="00761FEC" w:rsidRPr="00F92905">
              <w:rPr>
                <w:sz w:val="22"/>
                <w:szCs w:val="22"/>
                <w:lang w:eastAsia="ar-SA"/>
              </w:rPr>
              <w:t xml:space="preserve"> </w:t>
            </w:r>
            <w:r w:rsidRPr="00F92905">
              <w:rPr>
                <w:sz w:val="22"/>
                <w:szCs w:val="22"/>
                <w:lang w:eastAsia="ar-SA"/>
              </w:rPr>
              <w:t xml:space="preserve">реализации модели этнокультурного брендинга территории на основе стратегии регионального развития. Выявлены проблемы региональной культурной </w:t>
            </w:r>
            <w:r w:rsidRPr="00F92905">
              <w:rPr>
                <w:sz w:val="22"/>
                <w:szCs w:val="22"/>
                <w:lang w:eastAsia="ar-SA"/>
              </w:rPr>
              <w:lastRenderedPageBreak/>
              <w:t xml:space="preserve">политики, которые можно решить с помощью </w:t>
            </w:r>
            <w:proofErr w:type="gramStart"/>
            <w:r w:rsidRPr="00F92905">
              <w:rPr>
                <w:sz w:val="22"/>
                <w:szCs w:val="22"/>
                <w:lang w:eastAsia="ar-SA"/>
              </w:rPr>
              <w:t>этнокультурного</w:t>
            </w:r>
            <w:proofErr w:type="gramEnd"/>
            <w:r w:rsidRPr="00F92905">
              <w:rPr>
                <w:sz w:val="22"/>
                <w:szCs w:val="22"/>
                <w:lang w:eastAsia="ar-SA"/>
              </w:rPr>
              <w:t xml:space="preserve"> брендирования территорий.</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В ходе выполнения научно-исследовательской работы были получены следующие результаты:</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разработан понятийно-категориальный аппарат изучения феномена этнокультурного регионального брендинга;</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уточнены и сформированы понятия «этнокультурный бренд, этнокультурный брендинг, региональный этнокультурный брендинг»;</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определены концептуальные основы </w:t>
            </w:r>
            <w:proofErr w:type="gramStart"/>
            <w:r w:rsidRPr="00F92905">
              <w:rPr>
                <w:sz w:val="22"/>
                <w:szCs w:val="22"/>
                <w:lang w:eastAsia="ar-SA"/>
              </w:rPr>
              <w:t>этнокультурного</w:t>
            </w:r>
            <w:proofErr w:type="gramEnd"/>
            <w:r w:rsidRPr="00F92905">
              <w:rPr>
                <w:sz w:val="22"/>
                <w:szCs w:val="22"/>
                <w:lang w:eastAsia="ar-SA"/>
              </w:rPr>
              <w:t xml:space="preserve"> брендирования территории в контексте региональной культурной политики;</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сформирован программно-целевой подход к построению модели этнокультурного брендинга региона;</w:t>
            </w:r>
          </w:p>
          <w:p w:rsidR="001059A8"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разработана технология реализации модели этнокультурного </w:t>
            </w:r>
            <w:r w:rsidRPr="00F92905">
              <w:rPr>
                <w:sz w:val="22"/>
                <w:szCs w:val="22"/>
                <w:lang w:eastAsia="ar-SA"/>
              </w:rPr>
              <w:lastRenderedPageBreak/>
              <w:t>брендинга территории на основе стратегии регионального развития;</w:t>
            </w:r>
          </w:p>
          <w:p w:rsidR="000472FA" w:rsidRPr="00F92905" w:rsidRDefault="001059A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 в результате </w:t>
            </w:r>
            <w:proofErr w:type="gramStart"/>
            <w:r w:rsidRPr="00F92905">
              <w:rPr>
                <w:sz w:val="22"/>
                <w:szCs w:val="22"/>
                <w:lang w:eastAsia="ar-SA"/>
              </w:rPr>
              <w:t>проведен-ного</w:t>
            </w:r>
            <w:proofErr w:type="gramEnd"/>
            <w:r w:rsidRPr="00F92905">
              <w:rPr>
                <w:sz w:val="22"/>
                <w:szCs w:val="22"/>
                <w:lang w:eastAsia="ar-SA"/>
              </w:rPr>
              <w:t xml:space="preserve"> анализа практик этнокультурного брендирования территорий на примере СКФО, ЦФО, ЮФО, выявлено, что в настоящее время не определены технология и инструментарий для разработки, развития и продвижения этнокультурных образов, и событий, отражающих</w:t>
            </w:r>
            <w:r w:rsidR="00761FEC" w:rsidRPr="00F92905">
              <w:rPr>
                <w:sz w:val="22"/>
                <w:szCs w:val="22"/>
                <w:lang w:eastAsia="ar-SA"/>
              </w:rPr>
              <w:t xml:space="preserve"> </w:t>
            </w:r>
            <w:r w:rsidRPr="00F92905">
              <w:rPr>
                <w:sz w:val="22"/>
                <w:szCs w:val="22"/>
                <w:lang w:eastAsia="ar-SA"/>
              </w:rPr>
              <w:t>социальную и культурную</w:t>
            </w:r>
            <w:r w:rsidR="00761FEC" w:rsidRPr="00F92905">
              <w:rPr>
                <w:sz w:val="22"/>
                <w:szCs w:val="22"/>
                <w:lang w:eastAsia="ar-SA"/>
              </w:rPr>
              <w:t xml:space="preserve"> </w:t>
            </w:r>
            <w:r w:rsidRPr="00F92905">
              <w:rPr>
                <w:sz w:val="22"/>
                <w:szCs w:val="22"/>
                <w:lang w:eastAsia="ar-SA"/>
              </w:rPr>
              <w:t>жизнь конкретной территории</w:t>
            </w:r>
          </w:p>
        </w:tc>
      </w:tr>
      <w:tr w:rsidR="000472FA" w:rsidRPr="00F92905" w:rsidTr="00C56A5E">
        <w:trPr>
          <w:trHeight w:val="1280"/>
        </w:trPr>
        <w:tc>
          <w:tcPr>
            <w:tcW w:w="57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p>
        </w:tc>
        <w:tc>
          <w:tcPr>
            <w:tcW w:w="296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b/>
                <w:sz w:val="22"/>
                <w:szCs w:val="22"/>
                <w:lang w:eastAsia="ar-SA"/>
              </w:rPr>
            </w:pPr>
            <w:r w:rsidRPr="00F92905">
              <w:rPr>
                <w:b/>
                <w:sz w:val="22"/>
                <w:szCs w:val="22"/>
                <w:lang w:eastAsia="ar-SA"/>
              </w:rPr>
              <w:t>Тема 3.3.</w:t>
            </w:r>
          </w:p>
          <w:p w:rsidR="000472FA" w:rsidRPr="00F92905" w:rsidRDefault="000472FA" w:rsidP="00F0123C">
            <w:pPr>
              <w:snapToGrid w:val="0"/>
              <w:textAlignment w:val="baseline"/>
              <w:rPr>
                <w:sz w:val="22"/>
                <w:szCs w:val="22"/>
                <w:lang w:eastAsia="ar-SA"/>
              </w:rPr>
            </w:pPr>
            <w:r w:rsidRPr="00F92905">
              <w:rPr>
                <w:sz w:val="22"/>
                <w:szCs w:val="22"/>
                <w:shd w:val="clear" w:color="auto" w:fill="FFFFFF"/>
              </w:rPr>
              <w:t>Разработка предложений по усовершенствованию понятийного аппарата в документах стратегического планирования РФ в сфере культуры</w:t>
            </w:r>
          </w:p>
        </w:tc>
        <w:tc>
          <w:tcPr>
            <w:tcW w:w="70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rPr>
            </w:pPr>
            <w:r w:rsidRPr="00F92905">
              <w:rPr>
                <w:sz w:val="22"/>
                <w:szCs w:val="22"/>
                <w:lang w:val="en-US"/>
              </w:rPr>
              <w:t>II</w:t>
            </w:r>
            <w:r w:rsidRPr="00F92905">
              <w:rPr>
                <w:sz w:val="22"/>
                <w:szCs w:val="22"/>
              </w:rPr>
              <w:t xml:space="preserve"> кв.</w:t>
            </w:r>
          </w:p>
          <w:p w:rsidR="000472FA" w:rsidRPr="00F92905" w:rsidRDefault="000472FA" w:rsidP="00F0123C">
            <w:pPr>
              <w:snapToGrid w:val="0"/>
              <w:textAlignment w:val="baseline"/>
              <w:rPr>
                <w:sz w:val="22"/>
                <w:szCs w:val="22"/>
                <w:lang w:eastAsia="ar-SA"/>
              </w:rPr>
            </w:pPr>
            <w:r w:rsidRPr="00F92905">
              <w:rPr>
                <w:sz w:val="22"/>
                <w:szCs w:val="22"/>
              </w:rPr>
              <w:t>2018</w:t>
            </w:r>
          </w:p>
        </w:tc>
        <w:tc>
          <w:tcPr>
            <w:tcW w:w="711"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rPr>
            </w:pPr>
            <w:r w:rsidRPr="00F92905">
              <w:rPr>
                <w:sz w:val="22"/>
                <w:szCs w:val="22"/>
                <w:lang w:val="en-US"/>
              </w:rPr>
              <w:t>IV</w:t>
            </w:r>
            <w:r w:rsidRPr="00F92905">
              <w:rPr>
                <w:sz w:val="22"/>
                <w:szCs w:val="22"/>
              </w:rPr>
              <w:t>кв.</w:t>
            </w:r>
          </w:p>
          <w:p w:rsidR="000472FA" w:rsidRPr="00F92905" w:rsidRDefault="000472FA" w:rsidP="00F0123C">
            <w:pPr>
              <w:snapToGrid w:val="0"/>
              <w:textAlignment w:val="baseline"/>
              <w:rPr>
                <w:sz w:val="22"/>
                <w:szCs w:val="22"/>
                <w:lang w:eastAsia="ar-SA"/>
              </w:rPr>
            </w:pPr>
            <w:r w:rsidRPr="00F92905">
              <w:rPr>
                <w:sz w:val="22"/>
                <w:szCs w:val="22"/>
              </w:rPr>
              <w:t>2019</w:t>
            </w:r>
          </w:p>
        </w:tc>
        <w:tc>
          <w:tcPr>
            <w:tcW w:w="714"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p>
        </w:tc>
        <w:tc>
          <w:tcPr>
            <w:tcW w:w="854"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r w:rsidRPr="00F92905">
              <w:rPr>
                <w:sz w:val="22"/>
                <w:szCs w:val="22"/>
                <w:lang w:eastAsia="ar-SA"/>
              </w:rPr>
              <w:t>2 а</w:t>
            </w:r>
            <w:proofErr w:type="gramStart"/>
            <w:r w:rsidRPr="00F92905">
              <w:rPr>
                <w:sz w:val="22"/>
                <w:szCs w:val="22"/>
                <w:lang w:eastAsia="ar-SA"/>
              </w:rPr>
              <w:t>.л</w:t>
            </w:r>
            <w:proofErr w:type="gramEnd"/>
          </w:p>
        </w:tc>
        <w:tc>
          <w:tcPr>
            <w:tcW w:w="852"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r w:rsidRPr="00F92905">
              <w:rPr>
                <w:sz w:val="22"/>
                <w:szCs w:val="22"/>
                <w:lang w:eastAsia="ar-SA"/>
              </w:rPr>
              <w:t>4 а.</w:t>
            </w:r>
            <w:proofErr w:type="gramStart"/>
            <w:r w:rsidRPr="00F92905">
              <w:rPr>
                <w:sz w:val="22"/>
                <w:szCs w:val="22"/>
                <w:lang w:eastAsia="ar-SA"/>
              </w:rPr>
              <w:t>л</w:t>
            </w:r>
            <w:proofErr w:type="gramEnd"/>
            <w:r w:rsidRPr="00F92905">
              <w:rPr>
                <w:sz w:val="22"/>
                <w:szCs w:val="22"/>
                <w:lang w:eastAsia="ar-SA"/>
              </w:rPr>
              <w:t>.</w:t>
            </w:r>
          </w:p>
        </w:tc>
        <w:tc>
          <w:tcPr>
            <w:tcW w:w="868" w:type="dxa"/>
            <w:gridSpan w:val="2"/>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ind w:right="94"/>
              <w:textAlignment w:val="baseline"/>
              <w:rPr>
                <w:sz w:val="22"/>
                <w:szCs w:val="22"/>
                <w:lang w:eastAsia="ar-SA"/>
              </w:rPr>
            </w:pPr>
            <w:r w:rsidRPr="00F92905">
              <w:rPr>
                <w:sz w:val="22"/>
                <w:szCs w:val="22"/>
                <w:lang w:eastAsia="ar-SA"/>
              </w:rPr>
              <w:t xml:space="preserve">Подготовка сборника научных статей </w:t>
            </w:r>
          </w:p>
        </w:tc>
        <w:tc>
          <w:tcPr>
            <w:tcW w:w="1569"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textAlignment w:val="baseline"/>
              <w:rPr>
                <w:sz w:val="22"/>
                <w:szCs w:val="22"/>
                <w:lang w:eastAsia="ar-SA"/>
              </w:rPr>
            </w:pPr>
            <w:r w:rsidRPr="00F92905">
              <w:rPr>
                <w:sz w:val="22"/>
                <w:szCs w:val="22"/>
                <w:lang w:eastAsia="ar-SA"/>
              </w:rPr>
              <w:t>Бахревский Е.В.,</w:t>
            </w:r>
            <w:r w:rsidRPr="00F92905">
              <w:rPr>
                <w:sz w:val="22"/>
                <w:szCs w:val="22"/>
                <w:lang w:eastAsia="ar-SA"/>
              </w:rPr>
              <w:br/>
              <w:t>Беспалова Т.В.,</w:t>
            </w:r>
            <w:r w:rsidRPr="00F92905">
              <w:rPr>
                <w:sz w:val="22"/>
                <w:szCs w:val="22"/>
                <w:lang w:eastAsia="ar-SA"/>
              </w:rPr>
              <w:br/>
              <w:t>Расторгуев В.Н.</w:t>
            </w:r>
            <w:r w:rsidRPr="00F92905">
              <w:rPr>
                <w:sz w:val="22"/>
                <w:szCs w:val="22"/>
                <w:lang w:eastAsia="ar-SA"/>
              </w:rPr>
              <w:br/>
              <w:t>Васильев Г.Е.</w:t>
            </w:r>
          </w:p>
        </w:tc>
        <w:tc>
          <w:tcPr>
            <w:tcW w:w="3095" w:type="dxa"/>
            <w:tcBorders>
              <w:top w:val="single" w:sz="4" w:space="0" w:color="000000"/>
              <w:left w:val="single" w:sz="4" w:space="0" w:color="000000"/>
              <w:bottom w:val="single" w:sz="4" w:space="0" w:color="000000"/>
            </w:tcBorders>
            <w:shd w:val="clear" w:color="auto" w:fill="auto"/>
          </w:tcPr>
          <w:p w:rsidR="000472FA" w:rsidRPr="00F92905" w:rsidRDefault="000472FA" w:rsidP="00F0123C">
            <w:pPr>
              <w:snapToGrid w:val="0"/>
              <w:ind w:right="94"/>
              <w:textAlignment w:val="baseline"/>
              <w:rPr>
                <w:sz w:val="22"/>
                <w:szCs w:val="22"/>
                <w:lang w:eastAsia="ar-SA"/>
              </w:rPr>
            </w:pPr>
            <w:r w:rsidRPr="00F92905">
              <w:rPr>
                <w:sz w:val="22"/>
                <w:szCs w:val="22"/>
                <w:shd w:val="clear" w:color="auto" w:fill="FFFFFF"/>
              </w:rPr>
              <w:t>Анализ реального состояния нормативной базы документов стратегического планирования в сфере национальной и культурной политики. Выявление основных пробелов и противоречий. Формирование «тезауруса законодателя» с целью адаптации понятийного аппарата к вызовам современности и актуальным политическим реалиям.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472FA" w:rsidRPr="00F92905" w:rsidRDefault="00C177B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На основе проведенной предварительной работы с экспертами Совета Федерации, Государственной Думы Российской Федерации, ВРНС, МГУ, РАН по выработке предложений в целях усовершенствования понятийного аппарата в документах стратегического планирования РФ в сфере культуры обосновано использование цивилизационного и аксиологического подходов в сферах государственного управления. Проведён анализ основных документов стратегического планирования Российской </w:t>
            </w:r>
            <w:r w:rsidRPr="00F92905">
              <w:rPr>
                <w:sz w:val="22"/>
                <w:szCs w:val="22"/>
                <w:lang w:eastAsia="ar-SA"/>
              </w:rPr>
              <w:lastRenderedPageBreak/>
              <w:t>Федерации в сферах образования, культуры, государственной национальной политики и национальной безопасности.</w:t>
            </w:r>
          </w:p>
          <w:p w:rsidR="00C177B8" w:rsidRPr="00F92905" w:rsidRDefault="00C177B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Выявлено фрагментарное, непоследовательное и противоречивое использование понятий, связанных с ценностями российской цивилизации, её самобытностью. http://nasledie-journal.ru/ru/journals/25/217.html </w:t>
            </w:r>
          </w:p>
          <w:p w:rsidR="00C177B8" w:rsidRPr="00F92905" w:rsidRDefault="00C177B8" w:rsidP="00F0123C">
            <w:pPr>
              <w:suppressAutoHyphens/>
              <w:overflowPunct w:val="0"/>
              <w:autoSpaceDN/>
              <w:adjustRightInd/>
              <w:snapToGrid w:val="0"/>
              <w:ind w:right="94"/>
              <w:textAlignment w:val="baseline"/>
              <w:rPr>
                <w:sz w:val="22"/>
                <w:szCs w:val="22"/>
                <w:lang w:eastAsia="ar-SA"/>
              </w:rPr>
            </w:pPr>
            <w:r w:rsidRPr="00F92905">
              <w:rPr>
                <w:sz w:val="22"/>
                <w:szCs w:val="22"/>
                <w:lang w:eastAsia="ar-SA"/>
              </w:rPr>
              <w:t xml:space="preserve">Проведена конференция «Цивилизационный путь России: культурно-историческое наследие и стратегия развития», одной из задач которой была проблема реализации цивилизационного и аксиологического подходов в сфере государственного управления. Вышел спецвыпуск журнала Института Наследия, в котором представлены результаты научной работы учёных России, Белоруссии, ЛНР, ДНР, работающих в этой </w:t>
            </w:r>
            <w:r w:rsidRPr="00F92905">
              <w:rPr>
                <w:sz w:val="22"/>
                <w:szCs w:val="22"/>
                <w:lang w:eastAsia="ar-SA"/>
              </w:rPr>
              <w:lastRenderedPageBreak/>
              <w:t>парадигме. http://nasledie-journal.ru/ru/journals/25/</w:t>
            </w:r>
          </w:p>
        </w:tc>
      </w:tr>
    </w:tbl>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r w:rsidRPr="00F92905">
        <w:rPr>
          <w:b/>
          <w:sz w:val="22"/>
          <w:szCs w:val="22"/>
        </w:rPr>
        <w:t>Работа по организации (проведению) коллективных форм научной и методической деятельности</w:t>
      </w:r>
    </w:p>
    <w:p w:rsidR="009D7FC6" w:rsidRPr="00F92905" w:rsidRDefault="009D7FC6" w:rsidP="009D7FC6">
      <w:pPr>
        <w:widowControl/>
        <w:autoSpaceDE/>
        <w:autoSpaceDN/>
        <w:adjustRightInd/>
        <w:jc w:val="center"/>
        <w:rPr>
          <w:b/>
          <w:sz w:val="22"/>
          <w:szCs w:val="22"/>
        </w:rPr>
      </w:pPr>
      <w:r w:rsidRPr="00F92905">
        <w:rPr>
          <w:b/>
          <w:sz w:val="22"/>
          <w:szCs w:val="22"/>
        </w:rPr>
        <w:t>(конференций семинаров, круглых столов)</w:t>
      </w:r>
    </w:p>
    <w:p w:rsidR="009D7FC6" w:rsidRPr="00F92905" w:rsidRDefault="009D7FC6" w:rsidP="009D7FC6">
      <w:pPr>
        <w:widowControl/>
        <w:autoSpaceDE/>
        <w:autoSpaceDN/>
        <w:adjustRightInd/>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468"/>
        <w:gridCol w:w="1885"/>
        <w:gridCol w:w="5683"/>
        <w:gridCol w:w="4330"/>
      </w:tblGrid>
      <w:tr w:rsidR="00EA308E" w:rsidRPr="00F92905" w:rsidTr="00865074">
        <w:tc>
          <w:tcPr>
            <w:tcW w:w="420" w:type="dxa"/>
            <w:shd w:val="clear" w:color="auto" w:fill="auto"/>
          </w:tcPr>
          <w:p w:rsidR="009D7FC6" w:rsidRPr="00F92905" w:rsidRDefault="009D7FC6" w:rsidP="00D13788">
            <w:pPr>
              <w:widowControl/>
              <w:autoSpaceDE/>
              <w:autoSpaceDN/>
              <w:adjustRightInd/>
              <w:jc w:val="center"/>
              <w:rPr>
                <w:b/>
                <w:sz w:val="22"/>
                <w:szCs w:val="22"/>
              </w:rPr>
            </w:pPr>
            <w:r w:rsidRPr="00F92905">
              <w:rPr>
                <w:b/>
                <w:sz w:val="22"/>
                <w:szCs w:val="22"/>
              </w:rPr>
              <w:t>№</w:t>
            </w:r>
          </w:p>
        </w:tc>
        <w:tc>
          <w:tcPr>
            <w:tcW w:w="2468"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Название конференций, семинаров, круглых столов, проведенных в</w:t>
            </w:r>
            <w:r w:rsidR="001507CD" w:rsidRPr="00F92905">
              <w:rPr>
                <w:sz w:val="22"/>
                <w:szCs w:val="22"/>
              </w:rPr>
              <w:t xml:space="preserve"> </w:t>
            </w:r>
            <w:r w:rsidRPr="00F92905">
              <w:rPr>
                <w:sz w:val="22"/>
                <w:szCs w:val="22"/>
              </w:rPr>
              <w:t>2018 г.</w:t>
            </w:r>
          </w:p>
        </w:tc>
        <w:tc>
          <w:tcPr>
            <w:tcW w:w="1885"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Результат, запланированный в государственном задании на отчетный финансовый год</w:t>
            </w:r>
          </w:p>
        </w:tc>
        <w:tc>
          <w:tcPr>
            <w:tcW w:w="5683"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Фактические результаты, достигнутые в отчетном финансовом году</w:t>
            </w:r>
          </w:p>
        </w:tc>
        <w:tc>
          <w:tcPr>
            <w:tcW w:w="4330"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Источник информации о фактически достигнутых результатах</w:t>
            </w:r>
          </w:p>
        </w:tc>
      </w:tr>
      <w:tr w:rsidR="00EA308E" w:rsidRPr="00F92905" w:rsidTr="00865074">
        <w:trPr>
          <w:trHeight w:val="2834"/>
        </w:trPr>
        <w:tc>
          <w:tcPr>
            <w:tcW w:w="420" w:type="dxa"/>
            <w:shd w:val="clear" w:color="auto" w:fill="auto"/>
          </w:tcPr>
          <w:p w:rsidR="009D7FC6" w:rsidRPr="00F92905" w:rsidRDefault="009D7FC6" w:rsidP="00D13788">
            <w:pPr>
              <w:widowControl/>
              <w:autoSpaceDE/>
              <w:autoSpaceDN/>
              <w:adjustRightInd/>
              <w:jc w:val="center"/>
              <w:rPr>
                <w:b/>
                <w:sz w:val="22"/>
                <w:szCs w:val="22"/>
              </w:rPr>
            </w:pPr>
          </w:p>
        </w:tc>
        <w:tc>
          <w:tcPr>
            <w:tcW w:w="2468" w:type="dxa"/>
            <w:shd w:val="clear" w:color="auto" w:fill="auto"/>
          </w:tcPr>
          <w:p w:rsidR="009D7FC6" w:rsidRPr="00F92905" w:rsidRDefault="009D7FC6" w:rsidP="00D13788">
            <w:pPr>
              <w:widowControl/>
              <w:autoSpaceDE/>
              <w:autoSpaceDN/>
              <w:adjustRightInd/>
              <w:rPr>
                <w:sz w:val="22"/>
                <w:szCs w:val="22"/>
                <w:shd w:val="clear" w:color="auto" w:fill="FFFFFF"/>
              </w:rPr>
            </w:pPr>
            <w:r w:rsidRPr="00F92905">
              <w:rPr>
                <w:sz w:val="22"/>
                <w:szCs w:val="22"/>
                <w:shd w:val="clear" w:color="auto" w:fill="FFFFFF"/>
              </w:rPr>
              <w:t xml:space="preserve">Научно-практическая конференция «Государство и современная культура», Москва, 26 апреля 2018. Институт Наследия </w:t>
            </w:r>
          </w:p>
          <w:p w:rsidR="009D7FC6" w:rsidRPr="00F92905" w:rsidRDefault="009D7FC6" w:rsidP="00D13788">
            <w:pPr>
              <w:widowControl/>
              <w:autoSpaceDE/>
              <w:autoSpaceDN/>
              <w:adjustRightInd/>
              <w:rPr>
                <w:b/>
                <w:sz w:val="22"/>
                <w:szCs w:val="22"/>
              </w:rPr>
            </w:pPr>
          </w:p>
        </w:tc>
        <w:tc>
          <w:tcPr>
            <w:tcW w:w="1885" w:type="dxa"/>
            <w:shd w:val="clear" w:color="auto" w:fill="auto"/>
          </w:tcPr>
          <w:p w:rsidR="009D7FC6" w:rsidRPr="00F92905" w:rsidRDefault="009D7FC6" w:rsidP="00D13788">
            <w:pPr>
              <w:widowControl/>
              <w:autoSpaceDE/>
              <w:autoSpaceDN/>
              <w:adjustRightInd/>
              <w:rPr>
                <w:sz w:val="22"/>
                <w:szCs w:val="22"/>
              </w:rPr>
            </w:pPr>
            <w:r w:rsidRPr="00F92905">
              <w:rPr>
                <w:sz w:val="22"/>
                <w:szCs w:val="22"/>
              </w:rPr>
              <w:t>Подготовка и проведение конференции научно-практической конференции «Государство и современная культура» во I</w:t>
            </w:r>
            <w:r w:rsidRPr="00F92905">
              <w:rPr>
                <w:sz w:val="22"/>
                <w:szCs w:val="22"/>
                <w:lang w:val="en-US"/>
              </w:rPr>
              <w:t>I</w:t>
            </w:r>
            <w:r w:rsidRPr="00F92905">
              <w:rPr>
                <w:sz w:val="22"/>
                <w:szCs w:val="22"/>
              </w:rPr>
              <w:t xml:space="preserve"> кв. 2018 г.</w:t>
            </w:r>
            <w:r w:rsidR="001507CD" w:rsidRPr="00F92905">
              <w:rPr>
                <w:sz w:val="22"/>
                <w:szCs w:val="22"/>
              </w:rPr>
              <w:t xml:space="preserve"> </w:t>
            </w:r>
            <w:r w:rsidRPr="00F92905">
              <w:rPr>
                <w:sz w:val="22"/>
                <w:szCs w:val="22"/>
              </w:rPr>
              <w:t>Отв. Кокшенева К.А.</w:t>
            </w:r>
          </w:p>
        </w:tc>
        <w:tc>
          <w:tcPr>
            <w:tcW w:w="5683" w:type="dxa"/>
            <w:shd w:val="clear" w:color="auto" w:fill="auto"/>
          </w:tcPr>
          <w:p w:rsidR="009D7FC6" w:rsidRPr="00F92905" w:rsidRDefault="009D7FC6" w:rsidP="00D13788">
            <w:pPr>
              <w:widowControl/>
              <w:autoSpaceDE/>
              <w:autoSpaceDN/>
              <w:adjustRightInd/>
              <w:rPr>
                <w:b/>
                <w:sz w:val="22"/>
                <w:szCs w:val="22"/>
              </w:rPr>
            </w:pPr>
            <w:r w:rsidRPr="00F92905">
              <w:rPr>
                <w:sz w:val="22"/>
                <w:szCs w:val="22"/>
                <w:shd w:val="clear" w:color="auto" w:fill="FFFFFF"/>
              </w:rPr>
              <w:t xml:space="preserve">26 апреля 2018 г. проведена в Институте Наследия научно-практическая конференция «Государство и современная культура» с участием 20 человек – научных сотрудников Института, а также приглашенных специалистов разного профиля </w:t>
            </w:r>
          </w:p>
        </w:tc>
        <w:tc>
          <w:tcPr>
            <w:tcW w:w="4330" w:type="dxa"/>
            <w:shd w:val="clear" w:color="auto" w:fill="auto"/>
          </w:tcPr>
          <w:p w:rsidR="009D7FC6" w:rsidRPr="00F92905" w:rsidRDefault="00AF5394" w:rsidP="00D13788">
            <w:pPr>
              <w:widowControl/>
              <w:autoSpaceDE/>
              <w:autoSpaceDN/>
              <w:adjustRightInd/>
              <w:jc w:val="both"/>
              <w:rPr>
                <w:b/>
                <w:sz w:val="22"/>
                <w:szCs w:val="22"/>
              </w:rPr>
            </w:pPr>
            <w:hyperlink r:id="rId18" w:history="1">
              <w:r w:rsidR="009D7FC6" w:rsidRPr="00F92905">
                <w:rPr>
                  <w:rStyle w:val="a3"/>
                  <w:sz w:val="22"/>
                  <w:szCs w:val="22"/>
                  <w:shd w:val="clear" w:color="auto" w:fill="FFFFFF"/>
                </w:rPr>
                <w:t>http://www.heritage-institute.ru/news/news-heritage-institute/item/3404-sovremennuyu-kulturu-i-vzaimodejstvie-kulturnykh-institutsij-s-gosudarstvom-obsudili-v-institute-naslediya</w:t>
              </w:r>
            </w:hyperlink>
          </w:p>
        </w:tc>
      </w:tr>
      <w:tr w:rsidR="00EA308E" w:rsidRPr="00F92905" w:rsidTr="00865074">
        <w:tc>
          <w:tcPr>
            <w:tcW w:w="420" w:type="dxa"/>
            <w:shd w:val="clear" w:color="auto" w:fill="auto"/>
          </w:tcPr>
          <w:p w:rsidR="009D7FC6" w:rsidRPr="00F92905" w:rsidRDefault="009D7FC6" w:rsidP="00D13788">
            <w:pPr>
              <w:widowControl/>
              <w:autoSpaceDE/>
              <w:autoSpaceDN/>
              <w:adjustRightInd/>
              <w:jc w:val="center"/>
              <w:rPr>
                <w:b/>
                <w:sz w:val="22"/>
                <w:szCs w:val="22"/>
              </w:rPr>
            </w:pPr>
          </w:p>
        </w:tc>
        <w:tc>
          <w:tcPr>
            <w:tcW w:w="2468" w:type="dxa"/>
            <w:shd w:val="clear" w:color="auto" w:fill="auto"/>
          </w:tcPr>
          <w:p w:rsidR="009D7FC6" w:rsidRPr="00F92905" w:rsidRDefault="009D7FC6" w:rsidP="00D13788">
            <w:pPr>
              <w:pStyle w:val="a5"/>
              <w:shd w:val="clear" w:color="auto" w:fill="FFFFFF"/>
              <w:spacing w:before="0" w:beforeAutospacing="0" w:after="0" w:afterAutospacing="0"/>
              <w:rPr>
                <w:color w:val="000000"/>
                <w:sz w:val="22"/>
                <w:szCs w:val="22"/>
              </w:rPr>
            </w:pPr>
            <w:r w:rsidRPr="00F92905">
              <w:rPr>
                <w:bCs/>
                <w:color w:val="000000"/>
                <w:sz w:val="22"/>
                <w:szCs w:val="22"/>
              </w:rPr>
              <w:t>Международная научная конференция XVI Панаринские чтения «Мир цивилизаций и «современное варварство»:</w:t>
            </w:r>
          </w:p>
          <w:p w:rsidR="009D7FC6" w:rsidRPr="00F92905" w:rsidRDefault="009D7FC6" w:rsidP="00D13788">
            <w:pPr>
              <w:pStyle w:val="a5"/>
              <w:shd w:val="clear" w:color="auto" w:fill="FFFFFF"/>
              <w:spacing w:before="0" w:beforeAutospacing="0" w:after="0" w:afterAutospacing="0"/>
              <w:rPr>
                <w:b/>
                <w:sz w:val="22"/>
                <w:szCs w:val="22"/>
              </w:rPr>
            </w:pPr>
            <w:r w:rsidRPr="00F92905">
              <w:rPr>
                <w:bCs/>
                <w:color w:val="000000"/>
                <w:sz w:val="22"/>
                <w:szCs w:val="22"/>
              </w:rPr>
              <w:t xml:space="preserve">роль России в </w:t>
            </w:r>
            <w:r w:rsidRPr="00F92905">
              <w:rPr>
                <w:bCs/>
                <w:color w:val="000000"/>
                <w:sz w:val="22"/>
                <w:szCs w:val="22"/>
              </w:rPr>
              <w:lastRenderedPageBreak/>
              <w:t>преодолении глобального нигилизма» Москва, 8-9 ноября 2018 г. Институт Наследия, МГУ им. М.В. Ломоносова</w:t>
            </w:r>
          </w:p>
        </w:tc>
        <w:tc>
          <w:tcPr>
            <w:tcW w:w="1885" w:type="dxa"/>
            <w:shd w:val="clear" w:color="auto" w:fill="auto"/>
          </w:tcPr>
          <w:p w:rsidR="009D7FC6" w:rsidRPr="00F92905" w:rsidRDefault="009D7FC6" w:rsidP="00D13788">
            <w:pPr>
              <w:widowControl/>
              <w:tabs>
                <w:tab w:val="left" w:pos="-9771"/>
              </w:tabs>
              <w:suppressAutoHyphens/>
              <w:autoSpaceDE/>
              <w:autoSpaceDN/>
              <w:adjustRightInd/>
              <w:spacing w:after="200" w:line="276" w:lineRule="auto"/>
              <w:contextualSpacing/>
              <w:rPr>
                <w:sz w:val="22"/>
                <w:szCs w:val="22"/>
                <w:lang w:eastAsia="en-US"/>
              </w:rPr>
            </w:pPr>
            <w:r w:rsidRPr="00F92905">
              <w:rPr>
                <w:sz w:val="22"/>
                <w:szCs w:val="22"/>
                <w:lang w:eastAsia="en-US"/>
              </w:rPr>
              <w:lastRenderedPageBreak/>
              <w:t xml:space="preserve">Подготовка и проведение XVI Международных Панаринских чтений в IV кв. 2018 г. Отв. Закунов Ю.А., </w:t>
            </w:r>
            <w:r w:rsidRPr="00F92905">
              <w:rPr>
                <w:sz w:val="22"/>
                <w:szCs w:val="22"/>
                <w:lang w:eastAsia="en-US"/>
              </w:rPr>
              <w:lastRenderedPageBreak/>
              <w:t>Расторгуев В.Н.</w:t>
            </w:r>
          </w:p>
          <w:p w:rsidR="009D7FC6" w:rsidRPr="00F92905" w:rsidRDefault="009D7FC6" w:rsidP="00D13788">
            <w:pPr>
              <w:widowControl/>
              <w:autoSpaceDE/>
              <w:autoSpaceDN/>
              <w:adjustRightInd/>
              <w:jc w:val="center"/>
              <w:rPr>
                <w:b/>
                <w:sz w:val="22"/>
                <w:szCs w:val="22"/>
              </w:rPr>
            </w:pPr>
          </w:p>
        </w:tc>
        <w:tc>
          <w:tcPr>
            <w:tcW w:w="5683" w:type="dxa"/>
            <w:shd w:val="clear" w:color="auto" w:fill="auto"/>
          </w:tcPr>
          <w:p w:rsidR="009D7FC6" w:rsidRPr="00F92905" w:rsidRDefault="009D7FC6" w:rsidP="008F1149">
            <w:pPr>
              <w:widowControl/>
              <w:autoSpaceDE/>
              <w:autoSpaceDN/>
              <w:adjustRightInd/>
              <w:rPr>
                <w:sz w:val="22"/>
                <w:szCs w:val="22"/>
              </w:rPr>
            </w:pPr>
            <w:r w:rsidRPr="00F92905">
              <w:rPr>
                <w:sz w:val="22"/>
                <w:szCs w:val="22"/>
              </w:rPr>
              <w:lastRenderedPageBreak/>
              <w:t xml:space="preserve">8-9 ноября 2018 г. на площадках Философского факультета МГУ, Института Наследия и Государственной Думы РФ прошла Международная научная конференция </w:t>
            </w:r>
            <w:r w:rsidRPr="00F92905">
              <w:rPr>
                <w:bCs/>
                <w:sz w:val="22"/>
                <w:szCs w:val="22"/>
              </w:rPr>
              <w:t>«Мир цивилизаций и «современное варварство»: роль России в преодолении глобального нигилизма»</w:t>
            </w:r>
            <w:r w:rsidRPr="00F92905">
              <w:rPr>
                <w:sz w:val="22"/>
                <w:szCs w:val="22"/>
              </w:rPr>
              <w:t>, посвящённая памяти выдающегося советского и российского учён</w:t>
            </w:r>
            <w:r w:rsidR="008F1149" w:rsidRPr="00F92905">
              <w:rPr>
                <w:sz w:val="22"/>
                <w:szCs w:val="22"/>
              </w:rPr>
              <w:t xml:space="preserve">ого и мыслителя </w:t>
            </w:r>
            <w:r w:rsidRPr="00F92905">
              <w:rPr>
                <w:bCs/>
                <w:sz w:val="22"/>
                <w:szCs w:val="22"/>
              </w:rPr>
              <w:t>А.С.</w:t>
            </w:r>
            <w:r w:rsidR="008F1149" w:rsidRPr="00F92905">
              <w:rPr>
                <w:bCs/>
                <w:sz w:val="22"/>
                <w:szCs w:val="22"/>
              </w:rPr>
              <w:t> </w:t>
            </w:r>
            <w:r w:rsidRPr="00F92905">
              <w:rPr>
                <w:bCs/>
                <w:sz w:val="22"/>
                <w:szCs w:val="22"/>
              </w:rPr>
              <w:t>Панарина</w:t>
            </w:r>
            <w:r w:rsidRPr="00F92905">
              <w:rPr>
                <w:sz w:val="22"/>
                <w:szCs w:val="22"/>
              </w:rPr>
              <w:t xml:space="preserve">. </w:t>
            </w:r>
            <w:proofErr w:type="gramStart"/>
            <w:r w:rsidRPr="00F92905">
              <w:rPr>
                <w:sz w:val="22"/>
                <w:szCs w:val="22"/>
              </w:rPr>
              <w:t>Участвовало более 80 чел. -</w:t>
            </w:r>
            <w:r w:rsidR="008F1149" w:rsidRPr="00F92905">
              <w:rPr>
                <w:sz w:val="22"/>
                <w:szCs w:val="22"/>
              </w:rPr>
              <w:t xml:space="preserve"> </w:t>
            </w:r>
            <w:r w:rsidRPr="00F92905">
              <w:rPr>
                <w:sz w:val="22"/>
                <w:szCs w:val="22"/>
              </w:rPr>
              <w:lastRenderedPageBreak/>
              <w:t>представителей научных кругов</w:t>
            </w:r>
            <w:r w:rsidR="001507CD" w:rsidRPr="00F92905">
              <w:rPr>
                <w:sz w:val="22"/>
                <w:szCs w:val="22"/>
              </w:rPr>
              <w:t xml:space="preserve"> </w:t>
            </w:r>
            <w:r w:rsidRPr="00F92905">
              <w:rPr>
                <w:sz w:val="22"/>
                <w:szCs w:val="22"/>
              </w:rPr>
              <w:t>Москвы, Санкт-Петербурга, Владивостока, Нижнего Новгорода, Калининграда и др.,</w:t>
            </w:r>
            <w:r w:rsidR="001507CD" w:rsidRPr="00F92905">
              <w:rPr>
                <w:sz w:val="22"/>
                <w:szCs w:val="22"/>
              </w:rPr>
              <w:t xml:space="preserve"> </w:t>
            </w:r>
            <w:r w:rsidRPr="00F92905">
              <w:rPr>
                <w:sz w:val="22"/>
                <w:szCs w:val="22"/>
              </w:rPr>
              <w:t>Донецка, Белоруссии, Франции, Германии.</w:t>
            </w:r>
            <w:proofErr w:type="gramEnd"/>
            <w:r w:rsidRPr="00F92905">
              <w:rPr>
                <w:sz w:val="22"/>
                <w:szCs w:val="22"/>
              </w:rPr>
              <w:t xml:space="preserve"> Была представлена монография по предыдущим чтениям</w:t>
            </w:r>
          </w:p>
        </w:tc>
        <w:tc>
          <w:tcPr>
            <w:tcW w:w="4330" w:type="dxa"/>
            <w:shd w:val="clear" w:color="auto" w:fill="auto"/>
          </w:tcPr>
          <w:p w:rsidR="009D7FC6" w:rsidRPr="00F92905" w:rsidRDefault="00AF5394" w:rsidP="00D13788">
            <w:pPr>
              <w:widowControl/>
              <w:autoSpaceDE/>
              <w:autoSpaceDN/>
              <w:adjustRightInd/>
              <w:jc w:val="both"/>
              <w:rPr>
                <w:sz w:val="22"/>
                <w:szCs w:val="22"/>
              </w:rPr>
            </w:pPr>
            <w:hyperlink r:id="rId19" w:history="1">
              <w:r w:rsidR="009D7FC6" w:rsidRPr="00F92905">
                <w:rPr>
                  <w:rStyle w:val="a3"/>
                  <w:sz w:val="22"/>
                  <w:szCs w:val="22"/>
                </w:rPr>
                <w:t>http://www.heritage-institute.ru/news/news-heritage-institute/item/3583-v-institute-naslediya-zavershilis-khvi-panarinskie-chteniya</w:t>
              </w:r>
            </w:hyperlink>
            <w:r w:rsidR="009D7FC6" w:rsidRPr="00F92905">
              <w:rPr>
                <w:sz w:val="22"/>
                <w:szCs w:val="22"/>
              </w:rPr>
              <w:t>;</w:t>
            </w:r>
          </w:p>
          <w:p w:rsidR="009D7FC6" w:rsidRPr="00F92905" w:rsidRDefault="009D7FC6" w:rsidP="00D13788">
            <w:pPr>
              <w:widowControl/>
              <w:autoSpaceDE/>
              <w:autoSpaceDN/>
              <w:adjustRightInd/>
              <w:jc w:val="both"/>
              <w:rPr>
                <w:sz w:val="22"/>
                <w:szCs w:val="22"/>
              </w:rPr>
            </w:pPr>
          </w:p>
          <w:p w:rsidR="009D7FC6" w:rsidRPr="00F92905" w:rsidRDefault="00AF5394" w:rsidP="00D13788">
            <w:pPr>
              <w:widowControl/>
              <w:autoSpaceDE/>
              <w:autoSpaceDN/>
              <w:adjustRightInd/>
              <w:jc w:val="both"/>
              <w:rPr>
                <w:sz w:val="22"/>
                <w:szCs w:val="22"/>
              </w:rPr>
            </w:pPr>
            <w:hyperlink r:id="rId20" w:history="1">
              <w:r w:rsidR="009D7FC6" w:rsidRPr="00F92905">
                <w:rPr>
                  <w:rStyle w:val="a3"/>
                  <w:sz w:val="22"/>
                  <w:szCs w:val="22"/>
                </w:rPr>
                <w:t>http://www.heritage-institute.ru/library/publications/item/3579-vybor-dolgosrochnoj-strategii-v-usloviyakh-</w:t>
              </w:r>
              <w:r w:rsidR="009D7FC6" w:rsidRPr="00F92905">
                <w:rPr>
                  <w:rStyle w:val="a3"/>
                  <w:sz w:val="22"/>
                  <w:szCs w:val="22"/>
                </w:rPr>
                <w:lastRenderedPageBreak/>
                <w:t>globalnoj-nestabilnosti-i-tsivilizatsionnoe-nasledie-rossii-kollektivnaya-monografiya-po-materialam-xv-mezhdunarodnykh-panarinskikh-chtenij-m-institut-naslediya-2018</w:t>
              </w:r>
            </w:hyperlink>
          </w:p>
          <w:p w:rsidR="009D7FC6" w:rsidRPr="00F92905" w:rsidRDefault="009D7FC6" w:rsidP="00D13788">
            <w:pPr>
              <w:widowControl/>
              <w:autoSpaceDE/>
              <w:autoSpaceDN/>
              <w:adjustRightInd/>
              <w:jc w:val="both"/>
              <w:rPr>
                <w:sz w:val="22"/>
                <w:szCs w:val="22"/>
              </w:rPr>
            </w:pPr>
          </w:p>
          <w:p w:rsidR="009D7FC6" w:rsidRPr="00F92905" w:rsidRDefault="009D7FC6" w:rsidP="00D13788">
            <w:pPr>
              <w:widowControl/>
              <w:autoSpaceDE/>
              <w:autoSpaceDN/>
              <w:adjustRightInd/>
              <w:jc w:val="both"/>
              <w:rPr>
                <w:sz w:val="22"/>
                <w:szCs w:val="22"/>
              </w:rPr>
            </w:pPr>
          </w:p>
        </w:tc>
      </w:tr>
      <w:tr w:rsidR="00EA308E" w:rsidRPr="00F92905" w:rsidTr="00865074">
        <w:tc>
          <w:tcPr>
            <w:tcW w:w="420" w:type="dxa"/>
            <w:shd w:val="clear" w:color="auto" w:fill="auto"/>
          </w:tcPr>
          <w:p w:rsidR="009D7FC6" w:rsidRPr="00F92905" w:rsidRDefault="009D7FC6" w:rsidP="00D13788">
            <w:pPr>
              <w:rPr>
                <w:sz w:val="22"/>
                <w:szCs w:val="22"/>
              </w:rPr>
            </w:pPr>
          </w:p>
        </w:tc>
        <w:tc>
          <w:tcPr>
            <w:tcW w:w="2468" w:type="dxa"/>
            <w:shd w:val="clear" w:color="auto" w:fill="auto"/>
          </w:tcPr>
          <w:p w:rsidR="009D7FC6" w:rsidRPr="00F92905" w:rsidRDefault="009D7FC6" w:rsidP="00D13788">
            <w:pPr>
              <w:rPr>
                <w:sz w:val="22"/>
                <w:szCs w:val="22"/>
              </w:rPr>
            </w:pPr>
            <w:r w:rsidRPr="00F92905">
              <w:rPr>
                <w:sz w:val="22"/>
                <w:szCs w:val="22"/>
              </w:rPr>
              <w:t>Всероссийская научная конференция «Ценности и образы русского купечества и дворянства к.XIX-XX вв. как историко-культурное наследие России: проблемы актуализации». Москва, 13 декабря. Институт</w:t>
            </w:r>
            <w:r w:rsidR="001507CD" w:rsidRPr="00F92905">
              <w:rPr>
                <w:sz w:val="22"/>
                <w:szCs w:val="22"/>
              </w:rPr>
              <w:t xml:space="preserve"> </w:t>
            </w:r>
            <w:r w:rsidRPr="00F92905">
              <w:rPr>
                <w:sz w:val="22"/>
                <w:szCs w:val="22"/>
              </w:rPr>
              <w:t>Наследия.</w:t>
            </w:r>
          </w:p>
        </w:tc>
        <w:tc>
          <w:tcPr>
            <w:tcW w:w="1885" w:type="dxa"/>
            <w:shd w:val="clear" w:color="auto" w:fill="auto"/>
          </w:tcPr>
          <w:p w:rsidR="009D7FC6" w:rsidRPr="00F92905" w:rsidRDefault="009D7FC6" w:rsidP="00D13788">
            <w:pPr>
              <w:rPr>
                <w:sz w:val="22"/>
                <w:szCs w:val="22"/>
              </w:rPr>
            </w:pPr>
            <w:r w:rsidRPr="00F92905">
              <w:rPr>
                <w:sz w:val="22"/>
                <w:szCs w:val="22"/>
              </w:rPr>
              <w:t xml:space="preserve">Подготовка и проведение Всероссийской научной конференции «Ценности и образы русского купечества и дворянства к. XIX-XX вв. как историко-культурное наследие России: проблемы актуализации» в IV кв. 2018 г., отв. Закунов Ю.А. </w:t>
            </w:r>
          </w:p>
        </w:tc>
        <w:tc>
          <w:tcPr>
            <w:tcW w:w="5683" w:type="dxa"/>
            <w:shd w:val="clear" w:color="auto" w:fill="auto"/>
          </w:tcPr>
          <w:p w:rsidR="009D7FC6" w:rsidRPr="00F92905" w:rsidRDefault="009D7FC6" w:rsidP="00D13788">
            <w:pPr>
              <w:rPr>
                <w:sz w:val="22"/>
                <w:szCs w:val="22"/>
              </w:rPr>
            </w:pPr>
            <w:r w:rsidRPr="00F92905">
              <w:rPr>
                <w:sz w:val="22"/>
                <w:szCs w:val="22"/>
              </w:rPr>
              <w:t>13 декабря 2018 г. в Институте Наследия проведена Всероссийская научная конференция «Ценности и образы русского купечества и дворянства к.XIX-XX вв. как историко-культурное наследие России: проблемы актуализации» с участием 16 докладчиков из г. Москвы, Нижнего Новгорода, Татарстана</w:t>
            </w:r>
          </w:p>
        </w:tc>
        <w:tc>
          <w:tcPr>
            <w:tcW w:w="4330" w:type="dxa"/>
            <w:shd w:val="clear" w:color="auto" w:fill="auto"/>
          </w:tcPr>
          <w:p w:rsidR="009D7FC6" w:rsidRPr="00F92905" w:rsidRDefault="00AF5394" w:rsidP="00D13788">
            <w:pPr>
              <w:rPr>
                <w:sz w:val="22"/>
                <w:szCs w:val="22"/>
              </w:rPr>
            </w:pPr>
            <w:hyperlink r:id="rId21" w:history="1">
              <w:r w:rsidR="009D7FC6" w:rsidRPr="00F92905">
                <w:rPr>
                  <w:rStyle w:val="a3"/>
                  <w:sz w:val="22"/>
                  <w:szCs w:val="22"/>
                </w:rPr>
                <w:t>http://www.heritage-institute.ru/news/news-heritage-institute/item/3654-stereotip-o-dvoryanakh-i-kuptsakh-kak-parazitiruyushchikh-klassakh-neobkhodimo-razrushit</w:t>
              </w:r>
            </w:hyperlink>
          </w:p>
          <w:p w:rsidR="009D7FC6" w:rsidRPr="00F92905" w:rsidRDefault="009D7FC6" w:rsidP="00D13788">
            <w:pPr>
              <w:rPr>
                <w:sz w:val="22"/>
                <w:szCs w:val="22"/>
              </w:rPr>
            </w:pPr>
          </w:p>
        </w:tc>
      </w:tr>
      <w:tr w:rsidR="00EA308E" w:rsidRPr="00F92905" w:rsidTr="00865074">
        <w:tc>
          <w:tcPr>
            <w:tcW w:w="420" w:type="dxa"/>
            <w:shd w:val="clear" w:color="auto" w:fill="auto"/>
          </w:tcPr>
          <w:p w:rsidR="006D3C7D" w:rsidRPr="00F92905" w:rsidRDefault="006D3C7D" w:rsidP="00D13788">
            <w:pPr>
              <w:rPr>
                <w:sz w:val="22"/>
                <w:szCs w:val="22"/>
              </w:rPr>
            </w:pPr>
          </w:p>
        </w:tc>
        <w:tc>
          <w:tcPr>
            <w:tcW w:w="2468" w:type="dxa"/>
            <w:shd w:val="clear" w:color="auto" w:fill="auto"/>
          </w:tcPr>
          <w:p w:rsidR="006D3C7D" w:rsidRPr="00F92905" w:rsidRDefault="006D3C7D" w:rsidP="00171FF9">
            <w:pPr>
              <w:widowControl/>
              <w:autoSpaceDE/>
              <w:autoSpaceDN/>
              <w:adjustRightInd/>
              <w:rPr>
                <w:sz w:val="22"/>
                <w:szCs w:val="22"/>
              </w:rPr>
            </w:pPr>
            <w:r w:rsidRPr="00F92905">
              <w:rPr>
                <w:sz w:val="22"/>
                <w:szCs w:val="22"/>
              </w:rPr>
              <w:t>01 марта подготовлена и проведена</w:t>
            </w:r>
            <w:r w:rsidR="001507CD" w:rsidRPr="00F92905">
              <w:rPr>
                <w:sz w:val="22"/>
                <w:szCs w:val="22"/>
              </w:rPr>
              <w:t xml:space="preserve"> </w:t>
            </w:r>
            <w:r w:rsidRPr="00F92905">
              <w:rPr>
                <w:sz w:val="22"/>
                <w:szCs w:val="22"/>
              </w:rPr>
              <w:t xml:space="preserve">предусмотренная планом НОМ на 2018 г. Научно-практическая конференция по теме «Экономические аспекты взаимной интеграции культуры и туризма в Российской Федерации». </w:t>
            </w:r>
          </w:p>
        </w:tc>
        <w:tc>
          <w:tcPr>
            <w:tcW w:w="1885" w:type="dxa"/>
            <w:shd w:val="clear" w:color="auto" w:fill="auto"/>
          </w:tcPr>
          <w:p w:rsidR="006D3C7D" w:rsidRPr="00F92905" w:rsidRDefault="006D3C7D" w:rsidP="006D3C7D">
            <w:pPr>
              <w:widowControl/>
              <w:autoSpaceDE/>
              <w:autoSpaceDN/>
              <w:adjustRightInd/>
              <w:jc w:val="both"/>
              <w:rPr>
                <w:sz w:val="22"/>
                <w:szCs w:val="22"/>
              </w:rPr>
            </w:pPr>
            <w:r w:rsidRPr="00F92905">
              <w:rPr>
                <w:sz w:val="22"/>
                <w:szCs w:val="22"/>
              </w:rPr>
              <w:t>Результаты выступлений участников конференции опубликованы в изданиях Института наследия и в других изданиях.</w:t>
            </w:r>
          </w:p>
        </w:tc>
        <w:tc>
          <w:tcPr>
            <w:tcW w:w="5683" w:type="dxa"/>
            <w:shd w:val="clear" w:color="auto" w:fill="auto"/>
          </w:tcPr>
          <w:p w:rsidR="006D3C7D" w:rsidRPr="00F92905" w:rsidRDefault="006D3C7D" w:rsidP="008F1149">
            <w:pPr>
              <w:widowControl/>
              <w:autoSpaceDE/>
              <w:autoSpaceDN/>
              <w:adjustRightInd/>
              <w:jc w:val="both"/>
              <w:rPr>
                <w:sz w:val="22"/>
                <w:szCs w:val="22"/>
              </w:rPr>
            </w:pPr>
            <w:r w:rsidRPr="00F92905">
              <w:rPr>
                <w:sz w:val="22"/>
                <w:szCs w:val="22"/>
              </w:rPr>
              <w:t>С докладами выступили на тему «Экономика культуры и туризма: перспективы интеграции и угрозы дезинтеграции» (Житенёв С.Ю.) и «Роль культурной компоненты в повышении эффективности туристских кластеров» (Путрик Ю.С.). Всего в конференции приняло участие 38 чел из Института Наследия, МГИКа, РЭУ им. Г. В. Плеханова, Международной Туристской Академии и других научных и учебных организаций. (Отв. Житенёв С.Ю. и Путрик Ю.С.).</w:t>
            </w:r>
          </w:p>
        </w:tc>
        <w:tc>
          <w:tcPr>
            <w:tcW w:w="4330" w:type="dxa"/>
            <w:shd w:val="clear" w:color="auto" w:fill="auto"/>
          </w:tcPr>
          <w:p w:rsidR="006D3C7D" w:rsidRPr="00F92905" w:rsidRDefault="00AF5394" w:rsidP="00D13788">
            <w:pPr>
              <w:rPr>
                <w:sz w:val="22"/>
                <w:szCs w:val="22"/>
              </w:rPr>
            </w:pPr>
            <w:hyperlink r:id="rId22" w:history="1">
              <w:r w:rsidR="006D3C7D" w:rsidRPr="00F92905">
                <w:rPr>
                  <w:rStyle w:val="a3"/>
                  <w:sz w:val="22"/>
                  <w:szCs w:val="22"/>
                </w:rPr>
                <w:t>http://www.heritage-institute.ru/news/news-heritage-institute/item/3355-konferentsiya-po-problemam-ekonomiki-kultury-i-turizma-proshla-v-institute-naslediya</w:t>
              </w:r>
            </w:hyperlink>
          </w:p>
          <w:p w:rsidR="006D3C7D" w:rsidRPr="00F92905" w:rsidRDefault="006D3C7D" w:rsidP="00D13788">
            <w:pPr>
              <w:rPr>
                <w:b/>
                <w:sz w:val="22"/>
                <w:szCs w:val="22"/>
              </w:rPr>
            </w:pPr>
          </w:p>
        </w:tc>
      </w:tr>
      <w:tr w:rsidR="00EA308E" w:rsidRPr="00F92905" w:rsidTr="00865074">
        <w:tc>
          <w:tcPr>
            <w:tcW w:w="420" w:type="dxa"/>
            <w:shd w:val="clear" w:color="auto" w:fill="auto"/>
          </w:tcPr>
          <w:p w:rsidR="00AC7488" w:rsidRPr="00F92905" w:rsidRDefault="00AC7488" w:rsidP="00D13788">
            <w:pPr>
              <w:rPr>
                <w:sz w:val="22"/>
                <w:szCs w:val="22"/>
              </w:rPr>
            </w:pPr>
          </w:p>
        </w:tc>
        <w:tc>
          <w:tcPr>
            <w:tcW w:w="2468" w:type="dxa"/>
            <w:shd w:val="clear" w:color="auto" w:fill="auto"/>
          </w:tcPr>
          <w:p w:rsidR="00AC7488" w:rsidRPr="00F92905" w:rsidRDefault="00AC7488" w:rsidP="002A2E37">
            <w:pPr>
              <w:autoSpaceDE/>
              <w:autoSpaceDN/>
              <w:adjustRightInd/>
              <w:jc w:val="both"/>
              <w:rPr>
                <w:color w:val="000000"/>
                <w:sz w:val="22"/>
                <w:szCs w:val="22"/>
              </w:rPr>
            </w:pPr>
            <w:r w:rsidRPr="00F92905">
              <w:rPr>
                <w:sz w:val="22"/>
                <w:szCs w:val="22"/>
              </w:rPr>
              <w:t>Всероссийская</w:t>
            </w:r>
            <w:r w:rsidR="001507CD" w:rsidRPr="00F92905">
              <w:rPr>
                <w:sz w:val="22"/>
                <w:szCs w:val="22"/>
              </w:rPr>
              <w:t xml:space="preserve"> </w:t>
            </w:r>
            <w:r w:rsidRPr="00F92905">
              <w:rPr>
                <w:sz w:val="22"/>
                <w:szCs w:val="22"/>
              </w:rPr>
              <w:t>научно-методическая</w:t>
            </w:r>
            <w:r w:rsidR="001507CD" w:rsidRPr="00F92905">
              <w:rPr>
                <w:sz w:val="22"/>
                <w:szCs w:val="22"/>
              </w:rPr>
              <w:t xml:space="preserve"> </w:t>
            </w:r>
            <w:r w:rsidRPr="00F92905">
              <w:rPr>
                <w:sz w:val="22"/>
                <w:szCs w:val="22"/>
              </w:rPr>
              <w:t>конференция по обмену опытом реализации курса «Основы государственной культурной политики в Российской Федерации» в вузах, подведомственных Министерству культуры РФ</w:t>
            </w:r>
            <w:r w:rsidRPr="00F92905">
              <w:rPr>
                <w:color w:val="000000"/>
                <w:sz w:val="22"/>
                <w:szCs w:val="22"/>
              </w:rPr>
              <w:t>, 28.02.2018</w:t>
            </w:r>
            <w:r w:rsidR="001507CD" w:rsidRPr="00F92905">
              <w:rPr>
                <w:color w:val="000000"/>
                <w:sz w:val="22"/>
                <w:szCs w:val="22"/>
              </w:rPr>
              <w:t xml:space="preserve"> </w:t>
            </w:r>
            <w:r w:rsidRPr="00F92905">
              <w:rPr>
                <w:color w:val="000000"/>
                <w:sz w:val="22"/>
                <w:szCs w:val="22"/>
              </w:rPr>
              <w:t>в</w:t>
            </w:r>
            <w:r w:rsidR="001507CD" w:rsidRPr="00F92905">
              <w:rPr>
                <w:color w:val="000000"/>
                <w:sz w:val="22"/>
                <w:szCs w:val="22"/>
              </w:rPr>
              <w:t xml:space="preserve"> </w:t>
            </w:r>
            <w:r w:rsidRPr="00F92905">
              <w:rPr>
                <w:color w:val="000000"/>
                <w:sz w:val="22"/>
                <w:szCs w:val="22"/>
              </w:rPr>
              <w:t>Санкт-Петербурге.</w:t>
            </w:r>
          </w:p>
          <w:p w:rsidR="00AC7488" w:rsidRPr="00F92905" w:rsidRDefault="00AC7488" w:rsidP="002A2E37">
            <w:pPr>
              <w:autoSpaceDE/>
              <w:autoSpaceDN/>
              <w:adjustRightInd/>
              <w:jc w:val="both"/>
              <w:rPr>
                <w:color w:val="000000"/>
                <w:sz w:val="22"/>
                <w:szCs w:val="22"/>
              </w:rPr>
            </w:pPr>
            <w:r w:rsidRPr="00F92905">
              <w:rPr>
                <w:color w:val="000000"/>
                <w:sz w:val="22"/>
                <w:szCs w:val="22"/>
              </w:rPr>
              <w:t xml:space="preserve">Черняховский С.Ф. - член оргкомитета Конференции. </w:t>
            </w:r>
          </w:p>
          <w:p w:rsidR="00AC7488" w:rsidRPr="00F92905" w:rsidRDefault="00AC7488" w:rsidP="002A2E37">
            <w:pPr>
              <w:jc w:val="both"/>
              <w:rPr>
                <w:sz w:val="22"/>
                <w:szCs w:val="22"/>
              </w:rPr>
            </w:pPr>
          </w:p>
        </w:tc>
        <w:tc>
          <w:tcPr>
            <w:tcW w:w="1885" w:type="dxa"/>
            <w:shd w:val="clear" w:color="auto" w:fill="auto"/>
          </w:tcPr>
          <w:p w:rsidR="00AC7488" w:rsidRPr="00F92905" w:rsidRDefault="00AC7488" w:rsidP="002A2E37">
            <w:pPr>
              <w:widowControl/>
              <w:autoSpaceDE/>
              <w:autoSpaceDN/>
              <w:adjustRightInd/>
              <w:jc w:val="both"/>
              <w:rPr>
                <w:sz w:val="22"/>
                <w:szCs w:val="22"/>
              </w:rPr>
            </w:pPr>
            <w:r w:rsidRPr="00F92905">
              <w:rPr>
                <w:sz w:val="22"/>
                <w:szCs w:val="22"/>
              </w:rPr>
              <w:t xml:space="preserve">Работа проводилась во </w:t>
            </w:r>
            <w:proofErr w:type="gramStart"/>
            <w:r w:rsidRPr="00F92905">
              <w:rPr>
                <w:sz w:val="22"/>
                <w:szCs w:val="22"/>
              </w:rPr>
              <w:t>внеплановой</w:t>
            </w:r>
            <w:proofErr w:type="gramEnd"/>
            <w:r w:rsidRPr="00F92905">
              <w:rPr>
                <w:sz w:val="22"/>
                <w:szCs w:val="22"/>
              </w:rPr>
              <w:t xml:space="preserve"> порядке, по поручениям Министерства и именным приглашениям организаторов мероприятий.</w:t>
            </w:r>
          </w:p>
        </w:tc>
        <w:tc>
          <w:tcPr>
            <w:tcW w:w="5683" w:type="dxa"/>
            <w:shd w:val="clear" w:color="auto" w:fill="auto"/>
          </w:tcPr>
          <w:p w:rsidR="00AC7488" w:rsidRPr="00F92905" w:rsidRDefault="00AC7488" w:rsidP="002A2E37">
            <w:pPr>
              <w:autoSpaceDE/>
              <w:autoSpaceDN/>
              <w:adjustRightInd/>
              <w:jc w:val="both"/>
              <w:rPr>
                <w:color w:val="000000"/>
                <w:sz w:val="22"/>
                <w:szCs w:val="22"/>
              </w:rPr>
            </w:pPr>
            <w:r w:rsidRPr="00F92905">
              <w:rPr>
                <w:color w:val="000000"/>
                <w:sz w:val="22"/>
                <w:szCs w:val="22"/>
              </w:rPr>
              <w:t xml:space="preserve">Доклады на Пленарном заседании 28 февраля 2018 года: </w:t>
            </w:r>
          </w:p>
          <w:p w:rsidR="00AC7488" w:rsidRPr="00F92905" w:rsidRDefault="00AC7488" w:rsidP="002A2E37">
            <w:pPr>
              <w:widowControl/>
              <w:autoSpaceDE/>
              <w:autoSpaceDN/>
              <w:adjustRightInd/>
              <w:jc w:val="both"/>
              <w:rPr>
                <w:color w:val="000000"/>
                <w:sz w:val="22"/>
                <w:szCs w:val="22"/>
              </w:rPr>
            </w:pPr>
            <w:r w:rsidRPr="00F92905">
              <w:rPr>
                <w:color w:val="000000"/>
                <w:sz w:val="22"/>
                <w:szCs w:val="22"/>
              </w:rPr>
              <w:t>1.«Основы государственной культурной политики» - целевой подход к курсу и проблеме: форматы, концепт, функциональное наполнение»</w:t>
            </w:r>
          </w:p>
          <w:p w:rsidR="00AC7488" w:rsidRPr="00F92905" w:rsidRDefault="00AC7488" w:rsidP="002A2E37">
            <w:pPr>
              <w:widowControl/>
              <w:autoSpaceDE/>
              <w:autoSpaceDN/>
              <w:adjustRightInd/>
              <w:jc w:val="both"/>
              <w:rPr>
                <w:color w:val="000000"/>
                <w:sz w:val="22"/>
                <w:szCs w:val="22"/>
              </w:rPr>
            </w:pPr>
            <w:r w:rsidRPr="00F92905">
              <w:rPr>
                <w:color w:val="000000"/>
                <w:spacing w:val="-12"/>
                <w:sz w:val="22"/>
                <w:szCs w:val="22"/>
              </w:rPr>
              <w:t>2. «Культурно-политическая</w:t>
            </w:r>
            <w:r w:rsidRPr="00F92905">
              <w:rPr>
                <w:color w:val="000000"/>
                <w:sz w:val="22"/>
                <w:szCs w:val="22"/>
              </w:rPr>
              <w:t xml:space="preserve"> идентификация</w:t>
            </w:r>
            <w:r w:rsidR="001507CD" w:rsidRPr="00F92905">
              <w:rPr>
                <w:color w:val="000000"/>
                <w:sz w:val="22"/>
                <w:szCs w:val="22"/>
              </w:rPr>
              <w:t xml:space="preserve"> </w:t>
            </w:r>
            <w:r w:rsidRPr="00F92905">
              <w:rPr>
                <w:color w:val="000000"/>
                <w:sz w:val="22"/>
                <w:szCs w:val="22"/>
              </w:rPr>
              <w:t xml:space="preserve">и национальная безопасность». </w:t>
            </w:r>
          </w:p>
          <w:p w:rsidR="00AC7488" w:rsidRPr="00F92905" w:rsidRDefault="00AC7488" w:rsidP="002A2E37">
            <w:pPr>
              <w:autoSpaceDE/>
              <w:autoSpaceDN/>
              <w:adjustRightInd/>
              <w:jc w:val="both"/>
              <w:rPr>
                <w:color w:val="000000"/>
                <w:sz w:val="22"/>
                <w:szCs w:val="22"/>
              </w:rPr>
            </w:pPr>
            <w:r w:rsidRPr="00F92905">
              <w:rPr>
                <w:color w:val="000000"/>
                <w:sz w:val="22"/>
                <w:szCs w:val="22"/>
              </w:rPr>
              <w:t>Рецензирование трех рабочих программ курса ««Основы гос культурной политики” в региональных ВУЗах.</w:t>
            </w:r>
          </w:p>
          <w:p w:rsidR="00AC7488" w:rsidRPr="00F92905" w:rsidRDefault="00AC7488" w:rsidP="002A2E37">
            <w:pPr>
              <w:widowControl/>
              <w:autoSpaceDE/>
              <w:autoSpaceDN/>
              <w:adjustRightInd/>
              <w:jc w:val="both"/>
              <w:rPr>
                <w:color w:val="000000"/>
                <w:sz w:val="22"/>
                <w:szCs w:val="22"/>
              </w:rPr>
            </w:pPr>
          </w:p>
        </w:tc>
        <w:tc>
          <w:tcPr>
            <w:tcW w:w="4330" w:type="dxa"/>
            <w:shd w:val="clear" w:color="auto" w:fill="auto"/>
          </w:tcPr>
          <w:p w:rsidR="00AC7488" w:rsidRPr="00F92905" w:rsidRDefault="00AC7488" w:rsidP="002A2E37">
            <w:pPr>
              <w:widowControl/>
              <w:autoSpaceDE/>
              <w:autoSpaceDN/>
              <w:adjustRightInd/>
              <w:jc w:val="both"/>
              <w:rPr>
                <w:sz w:val="22"/>
                <w:szCs w:val="22"/>
              </w:rPr>
            </w:pPr>
            <w:r w:rsidRPr="00F92905">
              <w:rPr>
                <w:sz w:val="22"/>
                <w:szCs w:val="22"/>
              </w:rPr>
              <w:t>Квартальные отчеты. Информационные сообщения в СМИ о проведенных мероприятиях. Опубликованные программы мероприятий.</w:t>
            </w:r>
          </w:p>
        </w:tc>
      </w:tr>
      <w:tr w:rsidR="00EA308E" w:rsidRPr="00F92905" w:rsidTr="00865074">
        <w:tc>
          <w:tcPr>
            <w:tcW w:w="420" w:type="dxa"/>
            <w:shd w:val="clear" w:color="auto" w:fill="auto"/>
          </w:tcPr>
          <w:p w:rsidR="008811D8" w:rsidRPr="00F92905" w:rsidRDefault="008811D8" w:rsidP="00D13788">
            <w:pPr>
              <w:rPr>
                <w:sz w:val="22"/>
                <w:szCs w:val="22"/>
              </w:rPr>
            </w:pPr>
          </w:p>
        </w:tc>
        <w:tc>
          <w:tcPr>
            <w:tcW w:w="2468" w:type="dxa"/>
            <w:shd w:val="clear" w:color="auto" w:fill="auto"/>
          </w:tcPr>
          <w:p w:rsidR="008811D8" w:rsidRPr="00F92905" w:rsidRDefault="008811D8" w:rsidP="008811D8">
            <w:pPr>
              <w:autoSpaceDE/>
              <w:autoSpaceDN/>
              <w:adjustRightInd/>
              <w:jc w:val="both"/>
              <w:rPr>
                <w:sz w:val="22"/>
                <w:szCs w:val="22"/>
              </w:rPr>
            </w:pPr>
            <w:r w:rsidRPr="00F92905">
              <w:rPr>
                <w:sz w:val="22"/>
                <w:szCs w:val="22"/>
              </w:rPr>
              <w:t>Круглый стол «Социально-экономический мониторинг эффективности государственной культурной политики России»</w:t>
            </w:r>
          </w:p>
          <w:p w:rsidR="008811D8" w:rsidRPr="00F92905" w:rsidRDefault="008811D8" w:rsidP="008811D8">
            <w:pPr>
              <w:autoSpaceDE/>
              <w:autoSpaceDN/>
              <w:adjustRightInd/>
              <w:jc w:val="both"/>
              <w:rPr>
                <w:sz w:val="22"/>
                <w:szCs w:val="22"/>
              </w:rPr>
            </w:pPr>
            <w:r w:rsidRPr="00F92905">
              <w:rPr>
                <w:sz w:val="22"/>
                <w:szCs w:val="22"/>
              </w:rPr>
              <w:t>Дата и место проведения 18 октября 2018 г.</w:t>
            </w:r>
          </w:p>
          <w:p w:rsidR="008811D8" w:rsidRPr="00F92905" w:rsidRDefault="008811D8" w:rsidP="008811D8">
            <w:pPr>
              <w:autoSpaceDE/>
              <w:autoSpaceDN/>
              <w:adjustRightInd/>
              <w:jc w:val="both"/>
              <w:rPr>
                <w:sz w:val="22"/>
                <w:szCs w:val="22"/>
              </w:rPr>
            </w:pPr>
            <w:r w:rsidRPr="00F92905">
              <w:rPr>
                <w:sz w:val="22"/>
                <w:szCs w:val="22"/>
              </w:rPr>
              <w:t>Организатор Центр экономики культуры Института наследия</w:t>
            </w:r>
          </w:p>
        </w:tc>
        <w:tc>
          <w:tcPr>
            <w:tcW w:w="1885" w:type="dxa"/>
            <w:shd w:val="clear" w:color="auto" w:fill="auto"/>
          </w:tcPr>
          <w:p w:rsidR="008811D8" w:rsidRPr="00F92905" w:rsidRDefault="008811D8" w:rsidP="002A2E37">
            <w:pPr>
              <w:widowControl/>
              <w:autoSpaceDE/>
              <w:autoSpaceDN/>
              <w:adjustRightInd/>
              <w:jc w:val="both"/>
              <w:rPr>
                <w:sz w:val="22"/>
                <w:szCs w:val="22"/>
              </w:rPr>
            </w:pPr>
          </w:p>
        </w:tc>
        <w:tc>
          <w:tcPr>
            <w:tcW w:w="5683" w:type="dxa"/>
            <w:shd w:val="clear" w:color="auto" w:fill="auto"/>
          </w:tcPr>
          <w:p w:rsidR="008811D8" w:rsidRPr="00F92905" w:rsidRDefault="008811D8" w:rsidP="008811D8">
            <w:pPr>
              <w:autoSpaceDE/>
              <w:autoSpaceDN/>
              <w:adjustRightInd/>
              <w:jc w:val="both"/>
              <w:rPr>
                <w:color w:val="000000"/>
                <w:sz w:val="22"/>
                <w:szCs w:val="22"/>
              </w:rPr>
            </w:pPr>
            <w:r w:rsidRPr="00F92905">
              <w:rPr>
                <w:color w:val="000000"/>
                <w:sz w:val="22"/>
                <w:szCs w:val="22"/>
              </w:rPr>
              <w:t>Вопросы для обсуждения принципов и критериев социально-экономического мониторинга эффективности государственной культурной политики России:</w:t>
            </w:r>
          </w:p>
          <w:p w:rsidR="008811D8" w:rsidRPr="00F92905" w:rsidRDefault="008811D8" w:rsidP="008811D8">
            <w:pPr>
              <w:autoSpaceDE/>
              <w:autoSpaceDN/>
              <w:adjustRightInd/>
              <w:jc w:val="both"/>
              <w:rPr>
                <w:color w:val="000000"/>
                <w:sz w:val="22"/>
                <w:szCs w:val="22"/>
              </w:rPr>
            </w:pPr>
            <w:r w:rsidRPr="00F92905">
              <w:rPr>
                <w:color w:val="000000"/>
                <w:sz w:val="22"/>
                <w:szCs w:val="22"/>
              </w:rPr>
              <w:t>•</w:t>
            </w:r>
            <w:r w:rsidRPr="00F92905">
              <w:rPr>
                <w:color w:val="000000"/>
                <w:sz w:val="22"/>
                <w:szCs w:val="22"/>
              </w:rPr>
              <w:tab/>
              <w:t>анализ основных источников количественных и качественных показателей, которые позволили бы проводить оценку результативности программ культурной политики;</w:t>
            </w:r>
          </w:p>
          <w:p w:rsidR="008811D8" w:rsidRPr="00F92905" w:rsidRDefault="008811D8" w:rsidP="008811D8">
            <w:pPr>
              <w:autoSpaceDE/>
              <w:autoSpaceDN/>
              <w:adjustRightInd/>
              <w:jc w:val="both"/>
              <w:rPr>
                <w:color w:val="000000"/>
                <w:sz w:val="22"/>
                <w:szCs w:val="22"/>
              </w:rPr>
            </w:pPr>
            <w:r w:rsidRPr="00F92905">
              <w:rPr>
                <w:color w:val="000000"/>
                <w:sz w:val="22"/>
                <w:szCs w:val="22"/>
              </w:rPr>
              <w:t>•</w:t>
            </w:r>
            <w:r w:rsidRPr="00F92905">
              <w:rPr>
                <w:color w:val="000000"/>
                <w:sz w:val="22"/>
                <w:szCs w:val="22"/>
              </w:rPr>
              <w:tab/>
              <w:t xml:space="preserve">подходы к формированию системы показателей и основные индикаторы государственных программ для проведения мониторинга; </w:t>
            </w:r>
          </w:p>
          <w:p w:rsidR="008811D8" w:rsidRPr="00F92905" w:rsidRDefault="008811D8" w:rsidP="002517CA">
            <w:pPr>
              <w:autoSpaceDE/>
              <w:autoSpaceDN/>
              <w:adjustRightInd/>
              <w:jc w:val="both"/>
              <w:rPr>
                <w:color w:val="000000"/>
                <w:sz w:val="22"/>
                <w:szCs w:val="22"/>
              </w:rPr>
            </w:pPr>
            <w:r w:rsidRPr="00F92905">
              <w:rPr>
                <w:color w:val="000000"/>
                <w:sz w:val="22"/>
                <w:szCs w:val="22"/>
              </w:rPr>
              <w:t>•</w:t>
            </w:r>
            <w:r w:rsidRPr="00F92905">
              <w:rPr>
                <w:color w:val="000000"/>
                <w:sz w:val="22"/>
                <w:szCs w:val="22"/>
              </w:rPr>
              <w:tab/>
              <w:t>опыт использования количественных и качественных показателей в программных документах в сфере культурной политики.</w:t>
            </w:r>
          </w:p>
        </w:tc>
        <w:tc>
          <w:tcPr>
            <w:tcW w:w="4330" w:type="dxa"/>
            <w:shd w:val="clear" w:color="auto" w:fill="auto"/>
          </w:tcPr>
          <w:p w:rsidR="008811D8" w:rsidRPr="00F92905" w:rsidRDefault="008A3A67" w:rsidP="002A2E37">
            <w:pPr>
              <w:widowControl/>
              <w:autoSpaceDE/>
              <w:autoSpaceDN/>
              <w:adjustRightInd/>
              <w:jc w:val="both"/>
              <w:rPr>
                <w:sz w:val="22"/>
                <w:szCs w:val="22"/>
              </w:rPr>
            </w:pPr>
            <w:r w:rsidRPr="00F92905">
              <w:rPr>
                <w:sz w:val="22"/>
                <w:szCs w:val="22"/>
              </w:rPr>
              <w:t>http://www.heritage-institute.ru/news/news-heritage-institute/item/3534-institut-naslediya-stanet-ploshchadkoj-dlya-mezhdistsiplinarnogo-dialoga-ob-ekonomike-kultury</w:t>
            </w:r>
          </w:p>
        </w:tc>
      </w:tr>
      <w:tr w:rsidR="00EA308E" w:rsidRPr="00F92905" w:rsidTr="00865074">
        <w:tc>
          <w:tcPr>
            <w:tcW w:w="420" w:type="dxa"/>
            <w:shd w:val="clear" w:color="auto" w:fill="auto"/>
          </w:tcPr>
          <w:p w:rsidR="002517CA" w:rsidRPr="00F92905" w:rsidRDefault="002517CA" w:rsidP="00D13788">
            <w:pPr>
              <w:rPr>
                <w:sz w:val="22"/>
                <w:szCs w:val="22"/>
              </w:rPr>
            </w:pPr>
          </w:p>
        </w:tc>
        <w:tc>
          <w:tcPr>
            <w:tcW w:w="2468" w:type="dxa"/>
            <w:shd w:val="clear" w:color="auto" w:fill="auto"/>
          </w:tcPr>
          <w:p w:rsidR="002517CA" w:rsidRPr="00F92905" w:rsidRDefault="002517CA" w:rsidP="002517CA">
            <w:pPr>
              <w:autoSpaceDE/>
              <w:autoSpaceDN/>
              <w:adjustRightInd/>
              <w:jc w:val="both"/>
              <w:rPr>
                <w:sz w:val="22"/>
                <w:szCs w:val="22"/>
              </w:rPr>
            </w:pPr>
            <w:r w:rsidRPr="00F92905">
              <w:rPr>
                <w:sz w:val="22"/>
                <w:szCs w:val="22"/>
              </w:rPr>
              <w:t xml:space="preserve">Круглый стол «Проблемы сохранения архитектуры авангарда </w:t>
            </w:r>
            <w:r w:rsidRPr="00F92905">
              <w:rPr>
                <w:sz w:val="22"/>
                <w:szCs w:val="22"/>
              </w:rPr>
              <w:lastRenderedPageBreak/>
              <w:t>в России»</w:t>
            </w:r>
          </w:p>
          <w:p w:rsidR="002517CA" w:rsidRPr="00F92905" w:rsidRDefault="002517CA" w:rsidP="002517CA">
            <w:pPr>
              <w:autoSpaceDE/>
              <w:autoSpaceDN/>
              <w:adjustRightInd/>
              <w:jc w:val="both"/>
              <w:rPr>
                <w:sz w:val="22"/>
                <w:szCs w:val="22"/>
              </w:rPr>
            </w:pPr>
            <w:r w:rsidRPr="00F92905">
              <w:rPr>
                <w:sz w:val="22"/>
                <w:szCs w:val="22"/>
              </w:rPr>
              <w:t>17 мая 2018 г., Институт наследия (Берсеневская наб., 18-20-22, стр.3)</w:t>
            </w:r>
          </w:p>
        </w:tc>
        <w:tc>
          <w:tcPr>
            <w:tcW w:w="1885" w:type="dxa"/>
            <w:shd w:val="clear" w:color="auto" w:fill="auto"/>
          </w:tcPr>
          <w:p w:rsidR="002517CA" w:rsidRPr="00F92905" w:rsidRDefault="008A3A67"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2517CA" w:rsidRPr="00F92905" w:rsidRDefault="002517CA" w:rsidP="008811D8">
            <w:pPr>
              <w:autoSpaceDE/>
              <w:autoSpaceDN/>
              <w:adjustRightInd/>
              <w:jc w:val="both"/>
              <w:rPr>
                <w:color w:val="000000"/>
                <w:sz w:val="22"/>
                <w:szCs w:val="22"/>
              </w:rPr>
            </w:pPr>
            <w:r w:rsidRPr="00F92905">
              <w:rPr>
                <w:color w:val="000000"/>
                <w:sz w:val="22"/>
                <w:szCs w:val="22"/>
              </w:rPr>
              <w:t>Мероприятие было организовано в рамках Европейских дней наследия. В рамках мероприятия работала фотовыставка «А.Я. Лангман. Авангард НКВД».</w:t>
            </w:r>
          </w:p>
        </w:tc>
        <w:tc>
          <w:tcPr>
            <w:tcW w:w="4330" w:type="dxa"/>
            <w:shd w:val="clear" w:color="auto" w:fill="auto"/>
          </w:tcPr>
          <w:p w:rsidR="002517CA" w:rsidRPr="00F92905" w:rsidRDefault="008A3A67" w:rsidP="002A2E37">
            <w:pPr>
              <w:widowControl/>
              <w:autoSpaceDE/>
              <w:autoSpaceDN/>
              <w:adjustRightInd/>
              <w:jc w:val="both"/>
              <w:rPr>
                <w:sz w:val="22"/>
                <w:szCs w:val="22"/>
              </w:rPr>
            </w:pPr>
            <w:r w:rsidRPr="00F92905">
              <w:rPr>
                <w:sz w:val="22"/>
                <w:szCs w:val="22"/>
              </w:rPr>
              <w:t>Годовой отчёт</w:t>
            </w:r>
          </w:p>
        </w:tc>
      </w:tr>
      <w:tr w:rsidR="00EA308E" w:rsidRPr="00F92905" w:rsidTr="00865074">
        <w:tc>
          <w:tcPr>
            <w:tcW w:w="420" w:type="dxa"/>
            <w:shd w:val="clear" w:color="auto" w:fill="auto"/>
          </w:tcPr>
          <w:p w:rsidR="001059A8" w:rsidRPr="00F92905" w:rsidRDefault="001059A8" w:rsidP="00D13788">
            <w:pPr>
              <w:rPr>
                <w:sz w:val="22"/>
                <w:szCs w:val="22"/>
              </w:rPr>
            </w:pPr>
          </w:p>
        </w:tc>
        <w:tc>
          <w:tcPr>
            <w:tcW w:w="2468" w:type="dxa"/>
            <w:shd w:val="clear" w:color="auto" w:fill="auto"/>
          </w:tcPr>
          <w:p w:rsidR="001059A8" w:rsidRPr="00F92905" w:rsidRDefault="001059A8" w:rsidP="001A6364">
            <w:pPr>
              <w:widowControl/>
              <w:jc w:val="both"/>
              <w:rPr>
                <w:sz w:val="22"/>
                <w:szCs w:val="22"/>
              </w:rPr>
            </w:pPr>
            <w:r w:rsidRPr="00F92905">
              <w:rPr>
                <w:sz w:val="22"/>
                <w:szCs w:val="22"/>
              </w:rPr>
              <w:t>IV Международный научный форум «Культурное наследие Северного Кавказа как ресурс межнационального согласия»</w:t>
            </w:r>
          </w:p>
        </w:tc>
        <w:tc>
          <w:tcPr>
            <w:tcW w:w="1885" w:type="dxa"/>
            <w:shd w:val="clear" w:color="auto" w:fill="auto"/>
          </w:tcPr>
          <w:p w:rsidR="001059A8" w:rsidRPr="00F92905" w:rsidRDefault="001059A8" w:rsidP="001A6364">
            <w:pPr>
              <w:widowControl/>
              <w:jc w:val="both"/>
              <w:rPr>
                <w:sz w:val="22"/>
                <w:szCs w:val="22"/>
              </w:rPr>
            </w:pPr>
            <w:r w:rsidRPr="00F92905">
              <w:rPr>
                <w:sz w:val="22"/>
                <w:szCs w:val="22"/>
              </w:rPr>
              <w:t>Проведение IV Международного научного форума «Культурное наследие Северного Кавказа как ресурс межнационального согласия»</w:t>
            </w:r>
          </w:p>
        </w:tc>
        <w:tc>
          <w:tcPr>
            <w:tcW w:w="5683" w:type="dxa"/>
            <w:shd w:val="clear" w:color="auto" w:fill="auto"/>
          </w:tcPr>
          <w:p w:rsidR="001059A8" w:rsidRPr="00F92905" w:rsidRDefault="001059A8" w:rsidP="001A6364">
            <w:pPr>
              <w:widowControl/>
              <w:jc w:val="both"/>
              <w:rPr>
                <w:sz w:val="22"/>
                <w:szCs w:val="22"/>
              </w:rPr>
            </w:pPr>
            <w:r w:rsidRPr="00F92905">
              <w:rPr>
                <w:sz w:val="22"/>
                <w:szCs w:val="22"/>
              </w:rPr>
              <w:t xml:space="preserve">IV Международный научный форум «Культурное наследие Северного Кавказа как ресурс межнационального согласия» состоялся </w:t>
            </w:r>
            <w:r w:rsidRPr="00F92905">
              <w:rPr>
                <w:sz w:val="22"/>
                <w:szCs w:val="22"/>
                <w:lang w:eastAsia="en-US"/>
              </w:rPr>
              <w:t xml:space="preserve">12–14 октября 2018 г. на базе санатория «Жемчужина моря», </w:t>
            </w:r>
            <w:proofErr w:type="gramStart"/>
            <w:r w:rsidRPr="00F92905">
              <w:rPr>
                <w:sz w:val="22"/>
                <w:szCs w:val="22"/>
                <w:lang w:eastAsia="en-US"/>
              </w:rPr>
              <w:t>с</w:t>
            </w:r>
            <w:proofErr w:type="gramEnd"/>
            <w:r w:rsidRPr="00F92905">
              <w:rPr>
                <w:sz w:val="22"/>
                <w:szCs w:val="22"/>
                <w:lang w:eastAsia="en-US"/>
              </w:rPr>
              <w:t xml:space="preserve">. </w:t>
            </w:r>
            <w:proofErr w:type="gramStart"/>
            <w:r w:rsidRPr="00F92905">
              <w:rPr>
                <w:sz w:val="22"/>
                <w:szCs w:val="22"/>
                <w:lang w:eastAsia="en-US"/>
              </w:rPr>
              <w:t>Кабардинка</w:t>
            </w:r>
            <w:proofErr w:type="gramEnd"/>
            <w:r w:rsidRPr="00F92905">
              <w:rPr>
                <w:sz w:val="22"/>
                <w:szCs w:val="22"/>
                <w:lang w:eastAsia="en-US"/>
              </w:rPr>
              <w:t xml:space="preserve">, г. Геленджик. </w:t>
            </w:r>
            <w:r w:rsidRPr="00F92905">
              <w:rPr>
                <w:sz w:val="22"/>
                <w:szCs w:val="22"/>
              </w:rPr>
              <w:t>В работе форма приняли участие более 150 человек, представляющих научные школы 21 региона Российской Федерации, а также Абхазии, Азербайджана, Беларуси, Казахстана, Молдовы, Польши и Швейцарии.</w:t>
            </w:r>
          </w:p>
        </w:tc>
        <w:tc>
          <w:tcPr>
            <w:tcW w:w="4330" w:type="dxa"/>
            <w:shd w:val="clear" w:color="auto" w:fill="auto"/>
          </w:tcPr>
          <w:p w:rsidR="001059A8" w:rsidRPr="00F92905" w:rsidRDefault="001059A8" w:rsidP="001A6364">
            <w:pPr>
              <w:pStyle w:val="1"/>
              <w:spacing w:after="0" w:line="240" w:lineRule="auto"/>
              <w:jc w:val="both"/>
              <w:rPr>
                <w:rFonts w:cs="Times New Roman"/>
                <w:color w:val="auto"/>
              </w:rPr>
            </w:pPr>
            <w:proofErr w:type="gramStart"/>
            <w:r w:rsidRPr="00F92905">
              <w:rPr>
                <w:rFonts w:cs="Times New Roman"/>
                <w:color w:val="auto"/>
                <w:lang w:eastAsia="en-US"/>
              </w:rPr>
              <w:t>М</w:t>
            </w:r>
            <w:r w:rsidRPr="00F92905">
              <w:rPr>
                <w:rFonts w:cs="Times New Roman"/>
                <w:color w:val="auto"/>
              </w:rPr>
              <w:t>еждународный научный форум «Культурное наследие Северного Кавказа как ресурс межнационального согласия» выступает в качестве ежегодной международной и межрегиональной платформы для диалога представителей науки, образования, учреждений социально-культурной сферы, туризма, органов исполнительной и законодательной власти, общественных организаций и институтов гражданского общества с целью формирования научно-методического обеспечения государственной культурной политики, а также политики в сфере межнационального взаимодействия, охраны и использования культурного наследия.</w:t>
            </w:r>
            <w:proofErr w:type="gramEnd"/>
            <w:r w:rsidRPr="00F92905">
              <w:rPr>
                <w:rFonts w:cs="Times New Roman"/>
                <w:color w:val="auto"/>
              </w:rPr>
              <w:t xml:space="preserve"> </w:t>
            </w:r>
            <w:bookmarkStart w:id="1" w:name="OLE_LINK44"/>
            <w:bookmarkStart w:id="2" w:name="OLE_LINK45"/>
            <w:r w:rsidRPr="00F92905">
              <w:rPr>
                <w:rFonts w:cs="Times New Roman"/>
                <w:color w:val="auto"/>
              </w:rPr>
              <w:t xml:space="preserve">Форум проводится </w:t>
            </w:r>
            <w:bookmarkStart w:id="3" w:name="OLE_LINK3"/>
            <w:bookmarkStart w:id="4" w:name="OLE_LINK4"/>
            <w:r w:rsidRPr="00F92905">
              <w:rPr>
                <w:rFonts w:cs="Times New Roman"/>
                <w:color w:val="auto"/>
              </w:rPr>
              <w:t>в рамках Плана мероприятий по реализации в 2016–2018 гг. Стратегии государственной национальной политики Российской Федерации на период до 2025 г. (распоряжение Правительства Российской Федерации от 23 декабря 2015 г. № 2648-р)</w:t>
            </w:r>
            <w:bookmarkEnd w:id="1"/>
            <w:bookmarkEnd w:id="2"/>
            <w:bookmarkEnd w:id="3"/>
            <w:bookmarkEnd w:id="4"/>
            <w:r w:rsidRPr="00F92905">
              <w:rPr>
                <w:rFonts w:cs="Times New Roman"/>
                <w:color w:val="auto"/>
              </w:rPr>
              <w:t>.</w:t>
            </w:r>
          </w:p>
        </w:tc>
      </w:tr>
      <w:tr w:rsidR="00EA308E" w:rsidRPr="00F92905" w:rsidTr="00865074">
        <w:tc>
          <w:tcPr>
            <w:tcW w:w="420" w:type="dxa"/>
            <w:shd w:val="clear" w:color="auto" w:fill="auto"/>
          </w:tcPr>
          <w:p w:rsidR="001059A8" w:rsidRPr="00F92905" w:rsidRDefault="001059A8" w:rsidP="00D13788">
            <w:pPr>
              <w:rPr>
                <w:sz w:val="22"/>
                <w:szCs w:val="22"/>
              </w:rPr>
            </w:pPr>
          </w:p>
        </w:tc>
        <w:tc>
          <w:tcPr>
            <w:tcW w:w="2468" w:type="dxa"/>
            <w:shd w:val="clear" w:color="auto" w:fill="auto"/>
          </w:tcPr>
          <w:p w:rsidR="001059A8" w:rsidRPr="00F92905" w:rsidRDefault="001059A8" w:rsidP="001A6364">
            <w:pPr>
              <w:widowControl/>
              <w:jc w:val="both"/>
              <w:rPr>
                <w:sz w:val="22"/>
                <w:szCs w:val="22"/>
              </w:rPr>
            </w:pPr>
            <w:r w:rsidRPr="00F92905">
              <w:rPr>
                <w:sz w:val="22"/>
                <w:szCs w:val="22"/>
              </w:rPr>
              <w:t>Круглый стол «Гражданская война на Кубани: места памяти»</w:t>
            </w:r>
          </w:p>
        </w:tc>
        <w:tc>
          <w:tcPr>
            <w:tcW w:w="1885" w:type="dxa"/>
            <w:shd w:val="clear" w:color="auto" w:fill="auto"/>
          </w:tcPr>
          <w:p w:rsidR="001059A8" w:rsidRPr="00F92905" w:rsidRDefault="001059A8" w:rsidP="001A6364">
            <w:pPr>
              <w:widowControl/>
              <w:rPr>
                <w:sz w:val="22"/>
                <w:szCs w:val="22"/>
              </w:rPr>
            </w:pPr>
            <w:r w:rsidRPr="00F92905">
              <w:rPr>
                <w:sz w:val="22"/>
                <w:szCs w:val="22"/>
              </w:rPr>
              <w:t>Проведение круглого стола «Гражданская война на Кубани: места памяти»</w:t>
            </w:r>
          </w:p>
        </w:tc>
        <w:tc>
          <w:tcPr>
            <w:tcW w:w="5683" w:type="dxa"/>
            <w:shd w:val="clear" w:color="auto" w:fill="auto"/>
          </w:tcPr>
          <w:p w:rsidR="001059A8" w:rsidRPr="00F92905" w:rsidRDefault="001059A8" w:rsidP="001A6364">
            <w:pPr>
              <w:jc w:val="both"/>
              <w:rPr>
                <w:sz w:val="22"/>
                <w:szCs w:val="22"/>
              </w:rPr>
            </w:pPr>
            <w:r w:rsidRPr="00F92905">
              <w:rPr>
                <w:sz w:val="22"/>
                <w:szCs w:val="22"/>
              </w:rPr>
              <w:t xml:space="preserve">Круглый стол </w:t>
            </w:r>
            <w:r w:rsidRPr="00F92905">
              <w:rPr>
                <w:bCs/>
                <w:sz w:val="22"/>
                <w:szCs w:val="22"/>
              </w:rPr>
              <w:t>«Гражданская война на Кубани: места памяти» состоялся 07 ноября 2018 г. в Южном филиале Института Наследия</w:t>
            </w:r>
            <w:r w:rsidRPr="00F92905">
              <w:rPr>
                <w:sz w:val="22"/>
                <w:szCs w:val="22"/>
              </w:rPr>
              <w:t xml:space="preserve">. В работе круглого стола приняли участие специалисты в области истории, культуры, сохранения культурного наследия, музейные и архивные работники, краеведы, представители органов </w:t>
            </w:r>
            <w:r w:rsidRPr="00F92905">
              <w:rPr>
                <w:sz w:val="22"/>
                <w:szCs w:val="22"/>
              </w:rPr>
              <w:lastRenderedPageBreak/>
              <w:t>исполнителей власти, журналисты и студенты.</w:t>
            </w:r>
          </w:p>
        </w:tc>
        <w:tc>
          <w:tcPr>
            <w:tcW w:w="4330" w:type="dxa"/>
            <w:shd w:val="clear" w:color="auto" w:fill="auto"/>
          </w:tcPr>
          <w:p w:rsidR="001059A8" w:rsidRPr="00F92905" w:rsidRDefault="001059A8" w:rsidP="001059A8">
            <w:pPr>
              <w:tabs>
                <w:tab w:val="left" w:pos="459"/>
              </w:tabs>
              <w:jc w:val="both"/>
              <w:rPr>
                <w:sz w:val="22"/>
                <w:szCs w:val="22"/>
              </w:rPr>
            </w:pPr>
            <w:r w:rsidRPr="00F92905">
              <w:rPr>
                <w:sz w:val="22"/>
                <w:szCs w:val="22"/>
              </w:rPr>
              <w:lastRenderedPageBreak/>
              <w:t xml:space="preserve">Основное внимание выступающих было сосредоточено на анализе региональных коммеморативных практик, связанных с Гражданской войной на Кубани. </w:t>
            </w:r>
            <w:proofErr w:type="gramStart"/>
            <w:r w:rsidRPr="00F92905">
              <w:rPr>
                <w:sz w:val="22"/>
                <w:szCs w:val="22"/>
              </w:rPr>
              <w:t xml:space="preserve">По общему мнению участников круглого стола очевидна необходимость </w:t>
            </w:r>
            <w:r w:rsidRPr="00F92905">
              <w:rPr>
                <w:sz w:val="22"/>
                <w:szCs w:val="22"/>
              </w:rPr>
              <w:lastRenderedPageBreak/>
              <w:t>актуализации и объективизации научного знания о Гражданской войне, всестороннее и глубокое исследование и введение в научной оборот новых фактов, выработка новой государственной политики мемориализации Гражданской войны, которая могла бы способствовать консолидации общества.</w:t>
            </w:r>
            <w:proofErr w:type="gramEnd"/>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8E4AA2">
            <w:pPr>
              <w:widowControl/>
              <w:autoSpaceDE/>
              <w:autoSpaceDN/>
              <w:adjustRightInd/>
              <w:jc w:val="center"/>
              <w:rPr>
                <w:sz w:val="22"/>
                <w:szCs w:val="22"/>
              </w:rPr>
            </w:pPr>
            <w:r w:rsidRPr="00F92905">
              <w:rPr>
                <w:sz w:val="22"/>
                <w:szCs w:val="22"/>
              </w:rPr>
              <w:t>Беспалова Т.В.</w:t>
            </w:r>
          </w:p>
          <w:p w:rsidR="00561C81" w:rsidRPr="00F92905" w:rsidRDefault="00561C81" w:rsidP="008E4AA2">
            <w:pPr>
              <w:widowControl/>
              <w:autoSpaceDE/>
              <w:autoSpaceDN/>
              <w:adjustRightInd/>
              <w:jc w:val="center"/>
              <w:rPr>
                <w:sz w:val="22"/>
                <w:szCs w:val="22"/>
              </w:rPr>
            </w:pPr>
            <w:r w:rsidRPr="00F92905">
              <w:rPr>
                <w:sz w:val="22"/>
                <w:szCs w:val="22"/>
              </w:rPr>
              <w:t>Круглый стол «История семьи в истории России, история России в истории семьи: культура, память, наследие»</w:t>
            </w:r>
          </w:p>
        </w:tc>
        <w:tc>
          <w:tcPr>
            <w:tcW w:w="1885" w:type="dxa"/>
            <w:shd w:val="clear" w:color="auto" w:fill="auto"/>
          </w:tcPr>
          <w:p w:rsidR="00561C81" w:rsidRPr="00F92905" w:rsidRDefault="00873BBD" w:rsidP="008E4AA2">
            <w:pPr>
              <w:widowControl/>
              <w:autoSpaceDE/>
              <w:autoSpaceDN/>
              <w:adjustRightInd/>
              <w:jc w:val="center"/>
              <w:rPr>
                <w:sz w:val="22"/>
                <w:szCs w:val="22"/>
              </w:rPr>
            </w:pPr>
            <w:r w:rsidRPr="00F92905">
              <w:rPr>
                <w:sz w:val="22"/>
                <w:szCs w:val="22"/>
              </w:rPr>
              <w:t>Не запланировано</w:t>
            </w:r>
          </w:p>
        </w:tc>
        <w:tc>
          <w:tcPr>
            <w:tcW w:w="5683" w:type="dxa"/>
            <w:shd w:val="clear" w:color="auto" w:fill="auto"/>
          </w:tcPr>
          <w:p w:rsidR="008A3A67" w:rsidRPr="00F92905" w:rsidRDefault="008A3A67" w:rsidP="008A3A67">
            <w:pPr>
              <w:widowControl/>
              <w:autoSpaceDE/>
              <w:autoSpaceDN/>
              <w:adjustRightInd/>
              <w:rPr>
                <w:color w:val="000000"/>
                <w:sz w:val="22"/>
                <w:szCs w:val="22"/>
              </w:rPr>
            </w:pPr>
            <w:proofErr w:type="gramStart"/>
            <w:r w:rsidRPr="00F92905">
              <w:rPr>
                <w:color w:val="000000"/>
                <w:sz w:val="22"/>
                <w:szCs w:val="22"/>
              </w:rPr>
              <w:t>Со стороны Института Наследия в дискуссии участв</w:t>
            </w:r>
            <w:r w:rsidR="008356CC" w:rsidRPr="00F92905">
              <w:rPr>
                <w:color w:val="000000"/>
                <w:sz w:val="22"/>
                <w:szCs w:val="22"/>
              </w:rPr>
              <w:t>овали</w:t>
            </w:r>
            <w:r w:rsidRPr="00F92905">
              <w:rPr>
                <w:color w:val="000000"/>
                <w:sz w:val="22"/>
                <w:szCs w:val="22"/>
              </w:rPr>
              <w:t>: директор института Владимир Аристархов, заместители директора Евгений Бахревский и Александр Окороков, советник директора Сергей Житенёв, руководитель отдела государственной культурной политики Татьяна Беспалова, руководитель отдела актуализации культурного наследия Михаил Ларионцев, руководитель отдела наследования культуры Юрий Закунов, главные научные сотрудники Института Валерий Расторгуев и Сергей Черняховский, автор и куратор просветительского проекта «Живое наследие памяти» Дарья</w:t>
            </w:r>
            <w:proofErr w:type="gramEnd"/>
            <w:r w:rsidRPr="00F92905">
              <w:rPr>
                <w:color w:val="000000"/>
                <w:sz w:val="22"/>
                <w:szCs w:val="22"/>
              </w:rPr>
              <w:t xml:space="preserve"> Романова, руководитель центра наследия русского зарубежья Татьяна Пархоменко, руководитель отдела нематериального наследия Александр Ефимов, доктор философских наук Сергей Гавров, старший научный сотрудник Института славяноведения РАН Борис Морозов, издатель Дмитрий Шпиленко, президент Союза возрождения родословных традиций Валерий Бибиков.</w:t>
            </w:r>
          </w:p>
          <w:p w:rsidR="00561C81" w:rsidRPr="00F92905" w:rsidRDefault="008A3A67" w:rsidP="008A3A67">
            <w:pPr>
              <w:widowControl/>
              <w:autoSpaceDE/>
              <w:autoSpaceDN/>
              <w:adjustRightInd/>
              <w:rPr>
                <w:color w:val="000000"/>
                <w:sz w:val="22"/>
                <w:szCs w:val="22"/>
              </w:rPr>
            </w:pPr>
            <w:proofErr w:type="gramStart"/>
            <w:r w:rsidRPr="00F92905">
              <w:rPr>
                <w:color w:val="000000"/>
                <w:sz w:val="22"/>
                <w:szCs w:val="22"/>
              </w:rPr>
              <w:t xml:space="preserve">Со стороны проекта «Семейная история» приглашены: генеральный директор Центра социально-консервативной политики Людмила Шувалова, руководитель Экспертного центра Всемирного русского народного собора (ВРНС) Александр Рудаков, заместитель руководителя Экспертного центра ВРНС Сергей Волобуев, координатор общественного проекта «Семейная история» Артем Маратканов, создатель интернет-проекта «900 дней» Андрей Громов, сотрудник </w:t>
            </w:r>
            <w:r w:rsidRPr="00F92905">
              <w:rPr>
                <w:color w:val="000000"/>
                <w:sz w:val="22"/>
                <w:szCs w:val="22"/>
              </w:rPr>
              <w:lastRenderedPageBreak/>
              <w:t>Рособрнадзора Полина Яковлева, автор издательского проекта «Библиотека российской семьи» Виталий Горошников.</w:t>
            </w:r>
            <w:proofErr w:type="gramEnd"/>
          </w:p>
        </w:tc>
        <w:tc>
          <w:tcPr>
            <w:tcW w:w="4330" w:type="dxa"/>
            <w:shd w:val="clear" w:color="auto" w:fill="auto"/>
          </w:tcPr>
          <w:p w:rsidR="00561C81" w:rsidRPr="00F92905" w:rsidRDefault="00AF5394" w:rsidP="008E4AA2">
            <w:pPr>
              <w:widowControl/>
              <w:autoSpaceDE/>
              <w:autoSpaceDN/>
              <w:adjustRightInd/>
              <w:jc w:val="center"/>
              <w:rPr>
                <w:sz w:val="22"/>
                <w:szCs w:val="22"/>
              </w:rPr>
            </w:pPr>
            <w:hyperlink r:id="rId23" w:history="1">
              <w:r w:rsidR="00561C81" w:rsidRPr="00F92905">
                <w:rPr>
                  <w:rStyle w:val="a3"/>
                  <w:sz w:val="22"/>
                  <w:szCs w:val="22"/>
                </w:rPr>
                <w:t>http://www.heritage-institute.ru/news/news-heritage-institute/item/3502-kruglyj-stol-istoriya-semi-v-istorii-rossii-istoriya-rossii-v-istorii-semi-kultura-pamyat-nasledie-projdjot-v-institute-naslediya</w:t>
              </w:r>
            </w:hyperlink>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8811D8">
            <w:pPr>
              <w:autoSpaceDE/>
              <w:autoSpaceDN/>
              <w:adjustRightInd/>
              <w:jc w:val="both"/>
              <w:rPr>
                <w:sz w:val="22"/>
                <w:szCs w:val="22"/>
              </w:rPr>
            </w:pPr>
            <w:proofErr w:type="gramStart"/>
            <w:r w:rsidRPr="00F92905">
              <w:rPr>
                <w:sz w:val="22"/>
                <w:szCs w:val="22"/>
              </w:rPr>
              <w:t>XII Научно-практические памятникоохранительные Барановские чтения, посвященные 125-летию со дня рождения П.Д.Барановского (совместно:</w:t>
            </w:r>
            <w:proofErr w:type="gramEnd"/>
            <w:r w:rsidRPr="00F92905">
              <w:rPr>
                <w:sz w:val="22"/>
                <w:szCs w:val="22"/>
              </w:rPr>
              <w:t xml:space="preserve"> </w:t>
            </w:r>
            <w:proofErr w:type="gramStart"/>
            <w:r w:rsidRPr="00F92905">
              <w:rPr>
                <w:sz w:val="22"/>
                <w:szCs w:val="22"/>
              </w:rPr>
              <w:t>Союз краеведов России, Московское краеведческое общество, Донской ставропигиальный монастырь) – 24 марта 2017 г.</w:t>
            </w:r>
            <w:proofErr w:type="gramEnd"/>
          </w:p>
        </w:tc>
        <w:tc>
          <w:tcPr>
            <w:tcW w:w="1885" w:type="dxa"/>
            <w:shd w:val="clear" w:color="auto" w:fill="auto"/>
          </w:tcPr>
          <w:p w:rsidR="00561C81" w:rsidRPr="00F92905" w:rsidRDefault="00873BBD"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97A86" w:rsidP="002A2E37">
            <w:pPr>
              <w:widowControl/>
              <w:autoSpaceDE/>
              <w:autoSpaceDN/>
              <w:adjustRightInd/>
              <w:jc w:val="both"/>
              <w:rPr>
                <w:sz w:val="22"/>
                <w:szCs w:val="22"/>
              </w:rPr>
            </w:pPr>
            <w:r w:rsidRPr="00F92905">
              <w:rPr>
                <w:sz w:val="22"/>
                <w:szCs w:val="22"/>
              </w:rPr>
              <w:t>Годовой отчёт</w:t>
            </w:r>
          </w:p>
        </w:tc>
      </w:tr>
      <w:tr w:rsidR="00597A86" w:rsidRPr="00F92905" w:rsidTr="00865074">
        <w:tc>
          <w:tcPr>
            <w:tcW w:w="420" w:type="dxa"/>
            <w:shd w:val="clear" w:color="auto" w:fill="auto"/>
          </w:tcPr>
          <w:p w:rsidR="00597A86" w:rsidRPr="00F92905" w:rsidRDefault="00597A86" w:rsidP="00D13788">
            <w:pPr>
              <w:rPr>
                <w:sz w:val="22"/>
                <w:szCs w:val="22"/>
              </w:rPr>
            </w:pPr>
          </w:p>
        </w:tc>
        <w:tc>
          <w:tcPr>
            <w:tcW w:w="2468" w:type="dxa"/>
            <w:shd w:val="clear" w:color="auto" w:fill="auto"/>
          </w:tcPr>
          <w:p w:rsidR="00597A86" w:rsidRPr="00F92905" w:rsidRDefault="00597A86" w:rsidP="004B74AA">
            <w:pPr>
              <w:autoSpaceDE/>
              <w:autoSpaceDN/>
              <w:adjustRightInd/>
              <w:jc w:val="both"/>
              <w:rPr>
                <w:sz w:val="22"/>
                <w:szCs w:val="22"/>
              </w:rPr>
            </w:pPr>
            <w:r w:rsidRPr="00F92905">
              <w:rPr>
                <w:sz w:val="22"/>
                <w:szCs w:val="22"/>
              </w:rPr>
              <w:t>Научно-практическая конференция-представление новой литературы по историческому краеведению и москвоведению («Встречи на Никольской»). Совместно с Союзом краеведов России и Московским краеведческим обществом</w:t>
            </w:r>
          </w:p>
          <w:p w:rsidR="00597A86" w:rsidRPr="00F92905" w:rsidRDefault="00597A86" w:rsidP="004B74AA">
            <w:pPr>
              <w:autoSpaceDE/>
              <w:autoSpaceDN/>
              <w:adjustRightInd/>
              <w:jc w:val="both"/>
              <w:rPr>
                <w:sz w:val="22"/>
                <w:szCs w:val="22"/>
              </w:rPr>
            </w:pPr>
            <w:proofErr w:type="gramStart"/>
            <w:r w:rsidRPr="00F92905">
              <w:rPr>
                <w:sz w:val="22"/>
                <w:szCs w:val="22"/>
              </w:rPr>
              <w:t>•</w:t>
            </w:r>
            <w:r w:rsidRPr="00F92905">
              <w:rPr>
                <w:sz w:val="22"/>
                <w:szCs w:val="22"/>
              </w:rPr>
              <w:tab/>
              <w:t xml:space="preserve">21 ноября 2017 г. 110 чел. (краеведы, сотрудники музеев, архивов, библиотек, </w:t>
            </w:r>
            <w:r w:rsidRPr="00F92905">
              <w:rPr>
                <w:sz w:val="22"/>
                <w:szCs w:val="22"/>
              </w:rPr>
              <w:lastRenderedPageBreak/>
              <w:t>архитекторы, реставраторы, педагоги)</w:t>
            </w:r>
            <w:proofErr w:type="gramEnd"/>
          </w:p>
          <w:p w:rsidR="00597A86" w:rsidRPr="00F92905" w:rsidRDefault="00597A86" w:rsidP="00B43CA0">
            <w:pPr>
              <w:autoSpaceDE/>
              <w:autoSpaceDN/>
              <w:adjustRightInd/>
              <w:jc w:val="both"/>
              <w:rPr>
                <w:sz w:val="22"/>
                <w:szCs w:val="22"/>
              </w:rPr>
            </w:pPr>
            <w:proofErr w:type="gramStart"/>
            <w:r w:rsidRPr="00F92905">
              <w:rPr>
                <w:sz w:val="22"/>
                <w:szCs w:val="22"/>
              </w:rPr>
              <w:t>•</w:t>
            </w:r>
            <w:r w:rsidRPr="00F92905">
              <w:rPr>
                <w:sz w:val="22"/>
                <w:szCs w:val="22"/>
              </w:rPr>
              <w:tab/>
              <w:t>26 декабря 2017 г. 60 чел. (краеведы, сотрудники музеев, архивов, библиотек, архитекторы, реставраторы, педагоги)</w:t>
            </w:r>
            <w:proofErr w:type="gramEnd"/>
          </w:p>
        </w:tc>
        <w:tc>
          <w:tcPr>
            <w:tcW w:w="1885" w:type="dxa"/>
            <w:shd w:val="clear" w:color="auto" w:fill="auto"/>
          </w:tcPr>
          <w:p w:rsidR="00597A86" w:rsidRPr="00F92905" w:rsidRDefault="00597A86" w:rsidP="00F92905">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597A86" w:rsidRPr="00F92905" w:rsidRDefault="00597A86" w:rsidP="00F92905">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97A86" w:rsidRPr="00F92905" w:rsidRDefault="00597A86" w:rsidP="00F92905">
            <w:pPr>
              <w:widowControl/>
              <w:autoSpaceDE/>
              <w:autoSpaceDN/>
              <w:adjustRightInd/>
              <w:jc w:val="both"/>
              <w:rPr>
                <w:sz w:val="22"/>
                <w:szCs w:val="22"/>
              </w:rPr>
            </w:pPr>
            <w:r w:rsidRPr="00F92905">
              <w:rPr>
                <w:sz w:val="22"/>
                <w:szCs w:val="22"/>
              </w:rPr>
              <w:t>Годовой отчёт</w:t>
            </w:r>
          </w:p>
        </w:tc>
      </w:tr>
      <w:tr w:rsidR="00597A86" w:rsidRPr="00F92905" w:rsidTr="00865074">
        <w:tc>
          <w:tcPr>
            <w:tcW w:w="420" w:type="dxa"/>
            <w:shd w:val="clear" w:color="auto" w:fill="auto"/>
          </w:tcPr>
          <w:p w:rsidR="00597A86" w:rsidRPr="00F92905" w:rsidRDefault="00597A86" w:rsidP="00D13788">
            <w:pPr>
              <w:rPr>
                <w:sz w:val="22"/>
                <w:szCs w:val="22"/>
              </w:rPr>
            </w:pPr>
          </w:p>
        </w:tc>
        <w:tc>
          <w:tcPr>
            <w:tcW w:w="2468" w:type="dxa"/>
            <w:shd w:val="clear" w:color="auto" w:fill="auto"/>
          </w:tcPr>
          <w:p w:rsidR="00597A86" w:rsidRPr="00F92905" w:rsidRDefault="00597A86" w:rsidP="008811D8">
            <w:pPr>
              <w:autoSpaceDE/>
              <w:autoSpaceDN/>
              <w:adjustRightInd/>
              <w:jc w:val="both"/>
              <w:rPr>
                <w:sz w:val="22"/>
                <w:szCs w:val="22"/>
              </w:rPr>
            </w:pPr>
            <w:r w:rsidRPr="00F92905">
              <w:rPr>
                <w:sz w:val="22"/>
                <w:szCs w:val="22"/>
              </w:rPr>
              <w:t xml:space="preserve">ХХ научно-просветительные историко-краеведческие «Крымские чтения» – 28 декабря 2017 г. </w:t>
            </w:r>
          </w:p>
        </w:tc>
        <w:tc>
          <w:tcPr>
            <w:tcW w:w="1885" w:type="dxa"/>
            <w:shd w:val="clear" w:color="auto" w:fill="auto"/>
          </w:tcPr>
          <w:p w:rsidR="00597A86" w:rsidRPr="00F92905" w:rsidRDefault="00597A86" w:rsidP="00F92905">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597A86" w:rsidRPr="00F92905" w:rsidRDefault="00597A86" w:rsidP="00F92905">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97A86" w:rsidRPr="00F92905" w:rsidRDefault="00597A86" w:rsidP="00F92905">
            <w:pPr>
              <w:widowControl/>
              <w:autoSpaceDE/>
              <w:autoSpaceDN/>
              <w:adjustRightInd/>
              <w:jc w:val="both"/>
              <w:rPr>
                <w:sz w:val="22"/>
                <w:szCs w:val="22"/>
              </w:rPr>
            </w:pPr>
            <w:r w:rsidRPr="00F92905">
              <w:rPr>
                <w:sz w:val="22"/>
                <w:szCs w:val="22"/>
              </w:rPr>
              <w:t>Годовой отчёт</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1507CD">
            <w:pPr>
              <w:autoSpaceDE/>
              <w:autoSpaceDN/>
              <w:adjustRightInd/>
              <w:jc w:val="both"/>
              <w:rPr>
                <w:sz w:val="22"/>
                <w:szCs w:val="22"/>
              </w:rPr>
            </w:pPr>
            <w:proofErr w:type="gramStart"/>
            <w:r w:rsidRPr="00F92905">
              <w:rPr>
                <w:sz w:val="22"/>
                <w:szCs w:val="22"/>
              </w:rPr>
              <w:t xml:space="preserve">IV ежегодные Токсовские Чтения, посвященные 105-летию со дня рождения местного просветителя Е.Е.Тимошенко / Муниципальное образовательное учреждение «СОШ Токсовский центр образования» им. Героя Советского Союза В.Я. Петрова при поддержке администрации МО «Токсовское городское поселение», Санкт-Петербургского отделения писателей России и Творческого объединения </w:t>
            </w:r>
            <w:r w:rsidRPr="00F92905">
              <w:rPr>
                <w:sz w:val="22"/>
                <w:szCs w:val="22"/>
              </w:rPr>
              <w:lastRenderedPageBreak/>
              <w:t>токсовских художников, литераторов, артистов, музыкантов (ТОТХЛАМ), под эгидой кафедры ЮНЕСКО по компаративным исследованиям духовных традиций, специфики их культур</w:t>
            </w:r>
            <w:proofErr w:type="gramEnd"/>
            <w:r w:rsidRPr="00F92905">
              <w:rPr>
                <w:sz w:val="22"/>
                <w:szCs w:val="22"/>
              </w:rPr>
              <w:t xml:space="preserve"> и межрелигиозного диалога Российского НИИ культурного и природного наследия имени Д.С. Лихачева, Токсово, Ленинградская область, 20.04.2018 </w:t>
            </w:r>
          </w:p>
        </w:tc>
        <w:tc>
          <w:tcPr>
            <w:tcW w:w="1885" w:type="dxa"/>
            <w:shd w:val="clear" w:color="auto" w:fill="auto"/>
          </w:tcPr>
          <w:p w:rsidR="00561C81" w:rsidRPr="00F92905" w:rsidRDefault="00873BBD"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t>http://toksovo-lo.ru/20-04-2018-v-toksovskom-tcentre-obrazovaniya-v-14-00-sostoyatsya-iv-toksovskie-chteniya.html</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1D3DED">
            <w:pPr>
              <w:autoSpaceDE/>
              <w:autoSpaceDN/>
              <w:adjustRightInd/>
              <w:jc w:val="both"/>
              <w:rPr>
                <w:sz w:val="22"/>
                <w:szCs w:val="22"/>
              </w:rPr>
            </w:pPr>
            <w:r w:rsidRPr="00F92905">
              <w:rPr>
                <w:sz w:val="22"/>
                <w:szCs w:val="22"/>
              </w:rPr>
              <w:t xml:space="preserve">VI Международная научно-практическая конференция «Буддизм ваджраяны в России: Актуальная история и социокультурная аналитика», С.-Петербург, С.-Петербургский государственный университет, 19-22.10. 2018 (соорганизатор – кафедра ЮНЕСКО Института наследия) </w:t>
            </w:r>
          </w:p>
        </w:tc>
        <w:tc>
          <w:tcPr>
            <w:tcW w:w="1885" w:type="dxa"/>
            <w:shd w:val="clear" w:color="auto" w:fill="auto"/>
          </w:tcPr>
          <w:p w:rsidR="00561C81" w:rsidRPr="00F92905" w:rsidRDefault="00873BBD"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t>http://vajra-conference.buddhism.ru</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1D3DED">
            <w:pPr>
              <w:autoSpaceDE/>
              <w:autoSpaceDN/>
              <w:adjustRightInd/>
              <w:jc w:val="both"/>
              <w:rPr>
                <w:sz w:val="22"/>
                <w:szCs w:val="22"/>
              </w:rPr>
            </w:pPr>
            <w:r w:rsidRPr="00F92905">
              <w:rPr>
                <w:sz w:val="22"/>
                <w:szCs w:val="22"/>
              </w:rPr>
              <w:t xml:space="preserve">Неделя Института ЮНЕСКО по информационным </w:t>
            </w:r>
            <w:r w:rsidRPr="00F92905">
              <w:rPr>
                <w:sz w:val="22"/>
                <w:szCs w:val="22"/>
              </w:rPr>
              <w:lastRenderedPageBreak/>
              <w:t xml:space="preserve">технологиям в образовании // С.-Петербург, С.-Петербургский государственный университет аэрокомического приборостроения,19-23.10.2018 (соорганизатор – кафедра ЮНЕСКО Института наследия, член жюри - Спивак Д.Л.) </w:t>
            </w:r>
          </w:p>
        </w:tc>
        <w:tc>
          <w:tcPr>
            <w:tcW w:w="1885" w:type="dxa"/>
            <w:shd w:val="clear" w:color="auto" w:fill="auto"/>
          </w:tcPr>
          <w:p w:rsidR="00561C81" w:rsidRPr="00F92905" w:rsidRDefault="00873BBD"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t>https://iite.unesco.org/ru/news/unesco-iite-week-in-the-framework-of-the-xiii-international-festival-for-pupils-and-teachers-</w:t>
            </w:r>
            <w:r w:rsidRPr="00F92905">
              <w:rPr>
                <w:sz w:val="22"/>
                <w:szCs w:val="22"/>
              </w:rPr>
              <w:lastRenderedPageBreak/>
              <w:t>wind-of-changes-ru/</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1D3DED">
            <w:pPr>
              <w:autoSpaceDE/>
              <w:autoSpaceDN/>
              <w:adjustRightInd/>
              <w:jc w:val="both"/>
              <w:rPr>
                <w:sz w:val="22"/>
                <w:szCs w:val="22"/>
              </w:rPr>
            </w:pPr>
            <w:r w:rsidRPr="00F92905">
              <w:rPr>
                <w:sz w:val="22"/>
                <w:szCs w:val="22"/>
              </w:rPr>
              <w:t xml:space="preserve">Летняя школа «Комплексное развитие территории с уникальным природным и историко-культурным наследием на примере Соловецкого архипелага под эгидой ЮНЕСКО» (Соловецкий музей-заповедник, 17-25.08.2018), соорганизаторы: Северный (Арктический) федеральный университет, Высшая школа экономики, при поддержке Агентства по развитию Соловецкого </w:t>
            </w:r>
            <w:r w:rsidRPr="00F92905">
              <w:rPr>
                <w:sz w:val="22"/>
                <w:szCs w:val="22"/>
              </w:rPr>
              <w:lastRenderedPageBreak/>
              <w:t xml:space="preserve">архипелага Архангельской области, Товарищества северного мореходства, а также Программы ООН-Хабитат по России и СНГ (соорганизатор – кафедра ЮНЕСКО Института наследия) </w:t>
            </w:r>
          </w:p>
        </w:tc>
        <w:tc>
          <w:tcPr>
            <w:tcW w:w="1885" w:type="dxa"/>
            <w:shd w:val="clear" w:color="auto" w:fill="auto"/>
          </w:tcPr>
          <w:p w:rsidR="00561C81" w:rsidRPr="00F92905" w:rsidRDefault="00873BBD"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t>http://www.heritage-institute.ru/news/news-heritage-institute/item/3492-letnyaya-shkola-po-kompleksnomu-razvitiyu-solovkov-itogi</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1D3DED">
            <w:pPr>
              <w:autoSpaceDE/>
              <w:autoSpaceDN/>
              <w:adjustRightInd/>
              <w:jc w:val="both"/>
              <w:rPr>
                <w:sz w:val="22"/>
                <w:szCs w:val="22"/>
              </w:rPr>
            </w:pPr>
            <w:r w:rsidRPr="00F92905">
              <w:rPr>
                <w:sz w:val="22"/>
                <w:szCs w:val="22"/>
              </w:rPr>
              <w:t xml:space="preserve">Городская молодежная конференция «Брюсовские чтения: инновации в культуре и образовании» (Гимназия № 192 г. С.-Петербург, 03.03.2018) (соорганизатор – кафедра ЮНЕСКО Института наследия). Спивак Д.Л., Венкова А.В., Степанов М.А. - приглашенные эксперты </w:t>
            </w:r>
          </w:p>
        </w:tc>
        <w:tc>
          <w:tcPr>
            <w:tcW w:w="1885" w:type="dxa"/>
            <w:shd w:val="clear" w:color="auto" w:fill="auto"/>
          </w:tcPr>
          <w:p w:rsidR="00561C81" w:rsidRPr="00F92905" w:rsidRDefault="00597A86"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t>http://new.guap.ru/pubs/1878</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873BBD">
            <w:pPr>
              <w:ind w:firstLine="6"/>
              <w:jc w:val="both"/>
              <w:rPr>
                <w:sz w:val="22"/>
                <w:szCs w:val="22"/>
              </w:rPr>
            </w:pPr>
            <w:r w:rsidRPr="00F92905">
              <w:rPr>
                <w:sz w:val="22"/>
                <w:szCs w:val="22"/>
              </w:rPr>
              <w:t xml:space="preserve">Всероссийская научно-практическая конференция «Мосты мира», организованная в рамках реализации социально значимого проекта «Вместе на одной земле: этнокультурное многообразие и межнациональный мир на территории Омской </w:t>
            </w:r>
            <w:r w:rsidRPr="00F92905">
              <w:rPr>
                <w:sz w:val="22"/>
                <w:szCs w:val="22"/>
              </w:rPr>
              <w:lastRenderedPageBreak/>
              <w:t>области»</w:t>
            </w:r>
          </w:p>
          <w:p w:rsidR="00561C81" w:rsidRPr="00F92905" w:rsidRDefault="00561C81" w:rsidP="004F5519">
            <w:pPr>
              <w:widowControl/>
              <w:autoSpaceDE/>
              <w:rPr>
                <w:sz w:val="22"/>
                <w:szCs w:val="22"/>
              </w:rPr>
            </w:pPr>
          </w:p>
        </w:tc>
        <w:tc>
          <w:tcPr>
            <w:tcW w:w="1885" w:type="dxa"/>
            <w:shd w:val="clear" w:color="auto" w:fill="auto"/>
          </w:tcPr>
          <w:p w:rsidR="00561C81" w:rsidRPr="00F92905" w:rsidRDefault="00561C81" w:rsidP="004F5519">
            <w:pPr>
              <w:widowControl/>
              <w:autoSpaceDE/>
              <w:jc w:val="center"/>
              <w:rPr>
                <w:sz w:val="22"/>
                <w:szCs w:val="22"/>
              </w:rPr>
            </w:pPr>
            <w:r w:rsidRPr="00F92905">
              <w:rPr>
                <w:sz w:val="22"/>
                <w:szCs w:val="22"/>
              </w:rPr>
              <w:lastRenderedPageBreak/>
              <w:t>Не запланировано</w:t>
            </w:r>
          </w:p>
        </w:tc>
        <w:tc>
          <w:tcPr>
            <w:tcW w:w="5683" w:type="dxa"/>
            <w:shd w:val="clear" w:color="auto" w:fill="auto"/>
          </w:tcPr>
          <w:p w:rsidR="00561C81" w:rsidRPr="00F92905" w:rsidRDefault="00561C81" w:rsidP="00D9442B">
            <w:pPr>
              <w:jc w:val="both"/>
              <w:rPr>
                <w:sz w:val="22"/>
                <w:szCs w:val="22"/>
              </w:rPr>
            </w:pPr>
            <w:r w:rsidRPr="00F92905">
              <w:rPr>
                <w:sz w:val="22"/>
                <w:szCs w:val="22"/>
              </w:rPr>
              <w:t>Сроки проведения: 19-20 апреля 2016 г.</w:t>
            </w:r>
          </w:p>
          <w:p w:rsidR="00561C81" w:rsidRPr="00F92905" w:rsidRDefault="00561C81" w:rsidP="00D9442B">
            <w:pPr>
              <w:jc w:val="both"/>
              <w:rPr>
                <w:sz w:val="22"/>
                <w:szCs w:val="22"/>
              </w:rPr>
            </w:pPr>
            <w:r w:rsidRPr="00F92905">
              <w:rPr>
                <w:sz w:val="22"/>
                <w:szCs w:val="22"/>
              </w:rPr>
              <w:t>Место проведения: Омск, Региональный центр по связям с общественностью, государственная областная научная библиотека им. А.С. Пушкина.</w:t>
            </w:r>
          </w:p>
          <w:p w:rsidR="00561C81" w:rsidRPr="00F92905" w:rsidRDefault="00561C81" w:rsidP="00D9442B">
            <w:pPr>
              <w:jc w:val="both"/>
              <w:rPr>
                <w:sz w:val="22"/>
                <w:szCs w:val="22"/>
              </w:rPr>
            </w:pPr>
            <w:r w:rsidRPr="00F92905">
              <w:rPr>
                <w:sz w:val="22"/>
                <w:szCs w:val="22"/>
              </w:rPr>
              <w:t xml:space="preserve">Организаторы: Российский научно-исследовательский институт культурного и природного наследия им. Д.С. Лихачева (Сибирский филиал), Омское региональное отделение Общероссийской общественной организации «Российский комитет защиты мира». </w:t>
            </w:r>
          </w:p>
          <w:p w:rsidR="00561C81" w:rsidRPr="00F92905" w:rsidRDefault="00561C81" w:rsidP="00D9442B">
            <w:pPr>
              <w:jc w:val="both"/>
              <w:rPr>
                <w:sz w:val="22"/>
                <w:szCs w:val="22"/>
              </w:rPr>
            </w:pPr>
            <w:r w:rsidRPr="00F92905">
              <w:rPr>
                <w:sz w:val="22"/>
                <w:szCs w:val="22"/>
              </w:rPr>
              <w:t>Формат проведения: пленарные заседания и диалоговые площадки.</w:t>
            </w:r>
          </w:p>
          <w:p w:rsidR="00561C81" w:rsidRPr="00F92905" w:rsidRDefault="00561C81" w:rsidP="00D9442B">
            <w:pPr>
              <w:jc w:val="both"/>
              <w:rPr>
                <w:sz w:val="22"/>
                <w:szCs w:val="22"/>
              </w:rPr>
            </w:pPr>
            <w:r w:rsidRPr="00F92905">
              <w:rPr>
                <w:sz w:val="22"/>
                <w:szCs w:val="22"/>
              </w:rPr>
              <w:t>Работа диалоговых площадок.</w:t>
            </w:r>
          </w:p>
          <w:p w:rsidR="00561C81" w:rsidRPr="00F92905" w:rsidRDefault="00561C81" w:rsidP="00D9442B">
            <w:pPr>
              <w:widowControl/>
              <w:numPr>
                <w:ilvl w:val="0"/>
                <w:numId w:val="3"/>
              </w:numPr>
              <w:suppressAutoHyphens/>
              <w:autoSpaceDE/>
              <w:autoSpaceDN/>
              <w:adjustRightInd/>
              <w:ind w:left="0" w:firstLine="0"/>
              <w:jc w:val="both"/>
              <w:rPr>
                <w:sz w:val="22"/>
                <w:szCs w:val="22"/>
              </w:rPr>
            </w:pPr>
            <w:r w:rsidRPr="00F92905">
              <w:rPr>
                <w:sz w:val="22"/>
                <w:szCs w:val="22"/>
              </w:rPr>
              <w:lastRenderedPageBreak/>
              <w:t>Деятельность молодежных движений по формированию гражданского согласия в регионах.</w:t>
            </w:r>
          </w:p>
          <w:p w:rsidR="00561C81" w:rsidRPr="00F92905" w:rsidRDefault="00561C81" w:rsidP="00D9442B">
            <w:pPr>
              <w:widowControl/>
              <w:numPr>
                <w:ilvl w:val="0"/>
                <w:numId w:val="3"/>
              </w:numPr>
              <w:suppressAutoHyphens/>
              <w:autoSpaceDE/>
              <w:autoSpaceDN/>
              <w:adjustRightInd/>
              <w:ind w:left="0" w:firstLine="0"/>
              <w:jc w:val="both"/>
              <w:rPr>
                <w:sz w:val="22"/>
                <w:szCs w:val="22"/>
              </w:rPr>
            </w:pPr>
            <w:r w:rsidRPr="00F92905">
              <w:rPr>
                <w:sz w:val="22"/>
                <w:szCs w:val="22"/>
              </w:rPr>
              <w:t>Патриотическое воспитание в образовательных учреждениях.</w:t>
            </w:r>
          </w:p>
          <w:p w:rsidR="00561C81" w:rsidRPr="00F92905" w:rsidRDefault="00561C81" w:rsidP="00D9442B">
            <w:pPr>
              <w:widowControl/>
              <w:numPr>
                <w:ilvl w:val="0"/>
                <w:numId w:val="3"/>
              </w:numPr>
              <w:suppressAutoHyphens/>
              <w:autoSpaceDE/>
              <w:autoSpaceDN/>
              <w:adjustRightInd/>
              <w:ind w:left="0" w:firstLine="0"/>
              <w:jc w:val="both"/>
              <w:rPr>
                <w:sz w:val="22"/>
                <w:szCs w:val="22"/>
              </w:rPr>
            </w:pPr>
            <w:r w:rsidRPr="00F92905">
              <w:rPr>
                <w:sz w:val="22"/>
                <w:szCs w:val="22"/>
              </w:rPr>
              <w:t>Роль СМИ в гармонизации общества.</w:t>
            </w:r>
          </w:p>
          <w:p w:rsidR="00561C81" w:rsidRPr="00F92905" w:rsidRDefault="00561C81" w:rsidP="00D9442B">
            <w:pPr>
              <w:widowControl/>
              <w:numPr>
                <w:ilvl w:val="0"/>
                <w:numId w:val="3"/>
              </w:numPr>
              <w:suppressAutoHyphens/>
              <w:autoSpaceDE/>
              <w:autoSpaceDN/>
              <w:adjustRightInd/>
              <w:ind w:left="0" w:firstLine="0"/>
              <w:jc w:val="both"/>
              <w:rPr>
                <w:sz w:val="22"/>
                <w:szCs w:val="22"/>
              </w:rPr>
            </w:pPr>
            <w:r w:rsidRPr="00F92905">
              <w:rPr>
                <w:sz w:val="22"/>
                <w:szCs w:val="22"/>
              </w:rPr>
              <w:t>Управление межнациональными и межконфессиональными процессами в российских регионах.</w:t>
            </w:r>
          </w:p>
          <w:p w:rsidR="00561C81" w:rsidRPr="00F92905" w:rsidRDefault="00561C81" w:rsidP="00D9442B">
            <w:pPr>
              <w:widowControl/>
              <w:numPr>
                <w:ilvl w:val="0"/>
                <w:numId w:val="3"/>
              </w:numPr>
              <w:suppressAutoHyphens/>
              <w:autoSpaceDE/>
              <w:autoSpaceDN/>
              <w:adjustRightInd/>
              <w:ind w:left="0" w:firstLine="0"/>
              <w:jc w:val="both"/>
              <w:rPr>
                <w:sz w:val="22"/>
                <w:szCs w:val="22"/>
              </w:rPr>
            </w:pPr>
            <w:r w:rsidRPr="00F92905">
              <w:rPr>
                <w:sz w:val="22"/>
                <w:szCs w:val="22"/>
              </w:rPr>
              <w:t>Социальные инициативы как способ формирования гражданского общества.</w:t>
            </w:r>
          </w:p>
          <w:p w:rsidR="00561C81" w:rsidRPr="00F92905" w:rsidRDefault="00561C81" w:rsidP="00D9442B">
            <w:pPr>
              <w:jc w:val="both"/>
              <w:rPr>
                <w:sz w:val="22"/>
                <w:szCs w:val="22"/>
              </w:rPr>
            </w:pPr>
            <w:r w:rsidRPr="00F92905">
              <w:rPr>
                <w:sz w:val="22"/>
                <w:szCs w:val="22"/>
              </w:rPr>
              <w:t>Обсуждаемые вопросы.</w:t>
            </w:r>
          </w:p>
          <w:p w:rsidR="00561C81" w:rsidRPr="00F92905" w:rsidRDefault="00561C81" w:rsidP="00D9442B">
            <w:pPr>
              <w:widowControl/>
              <w:numPr>
                <w:ilvl w:val="0"/>
                <w:numId w:val="2"/>
              </w:numPr>
              <w:suppressAutoHyphens/>
              <w:autoSpaceDE/>
              <w:autoSpaceDN/>
              <w:adjustRightInd/>
              <w:ind w:left="0"/>
              <w:jc w:val="both"/>
              <w:rPr>
                <w:sz w:val="22"/>
                <w:szCs w:val="22"/>
              </w:rPr>
            </w:pPr>
            <w:r w:rsidRPr="00F92905">
              <w:rPr>
                <w:sz w:val="22"/>
                <w:szCs w:val="22"/>
              </w:rPr>
              <w:t>Гармонизация межнациональных отношений.</w:t>
            </w:r>
          </w:p>
          <w:p w:rsidR="00561C81" w:rsidRPr="00F92905" w:rsidRDefault="00561C81" w:rsidP="00D9442B">
            <w:pPr>
              <w:widowControl/>
              <w:numPr>
                <w:ilvl w:val="0"/>
                <w:numId w:val="2"/>
              </w:numPr>
              <w:suppressAutoHyphens/>
              <w:autoSpaceDE/>
              <w:autoSpaceDN/>
              <w:adjustRightInd/>
              <w:ind w:left="0"/>
              <w:jc w:val="both"/>
              <w:rPr>
                <w:sz w:val="22"/>
                <w:szCs w:val="22"/>
              </w:rPr>
            </w:pPr>
            <w:r w:rsidRPr="00F92905">
              <w:rPr>
                <w:sz w:val="22"/>
                <w:szCs w:val="22"/>
              </w:rPr>
              <w:t>Мониторинг межэтнических отношений.</w:t>
            </w:r>
          </w:p>
          <w:p w:rsidR="00561C81" w:rsidRPr="00F92905" w:rsidRDefault="00561C81" w:rsidP="00D9442B">
            <w:pPr>
              <w:widowControl/>
              <w:numPr>
                <w:ilvl w:val="0"/>
                <w:numId w:val="2"/>
              </w:numPr>
              <w:suppressAutoHyphens/>
              <w:autoSpaceDE/>
              <w:autoSpaceDN/>
              <w:adjustRightInd/>
              <w:ind w:left="0"/>
              <w:jc w:val="both"/>
              <w:rPr>
                <w:bCs/>
                <w:sz w:val="22"/>
                <w:szCs w:val="22"/>
              </w:rPr>
            </w:pPr>
            <w:r w:rsidRPr="00F92905">
              <w:rPr>
                <w:sz w:val="22"/>
                <w:szCs w:val="22"/>
              </w:rPr>
              <w:t>Межрелигиозные отношения и этноконфессиональные процессы в духовном пространстве России.</w:t>
            </w:r>
          </w:p>
          <w:p w:rsidR="00561C81" w:rsidRPr="00F92905" w:rsidRDefault="00561C81" w:rsidP="00D9442B">
            <w:pPr>
              <w:widowControl/>
              <w:numPr>
                <w:ilvl w:val="0"/>
                <w:numId w:val="2"/>
              </w:numPr>
              <w:suppressAutoHyphens/>
              <w:autoSpaceDE/>
              <w:autoSpaceDN/>
              <w:adjustRightInd/>
              <w:ind w:left="0"/>
              <w:jc w:val="both"/>
              <w:rPr>
                <w:bCs/>
                <w:sz w:val="22"/>
                <w:szCs w:val="22"/>
              </w:rPr>
            </w:pPr>
            <w:r w:rsidRPr="00F92905">
              <w:rPr>
                <w:bCs/>
                <w:sz w:val="22"/>
                <w:szCs w:val="22"/>
              </w:rPr>
              <w:t>Этнические диаспоры, национальные и культурные меньшинства: преодоление ксенофобии.</w:t>
            </w:r>
          </w:p>
          <w:p w:rsidR="00561C81" w:rsidRPr="00F92905" w:rsidRDefault="00561C81" w:rsidP="00D9442B">
            <w:pPr>
              <w:widowControl/>
              <w:numPr>
                <w:ilvl w:val="0"/>
                <w:numId w:val="2"/>
              </w:numPr>
              <w:suppressAutoHyphens/>
              <w:autoSpaceDE/>
              <w:autoSpaceDN/>
              <w:adjustRightInd/>
              <w:ind w:left="0"/>
              <w:jc w:val="both"/>
              <w:rPr>
                <w:sz w:val="22"/>
                <w:szCs w:val="22"/>
              </w:rPr>
            </w:pPr>
            <w:r w:rsidRPr="00F92905">
              <w:rPr>
                <w:bCs/>
                <w:sz w:val="22"/>
                <w:szCs w:val="22"/>
              </w:rPr>
              <w:t>Культурное наследие как ресурс развития гражданского общества</w:t>
            </w:r>
            <w:r w:rsidRPr="00F92905">
              <w:rPr>
                <w:sz w:val="22"/>
                <w:szCs w:val="22"/>
              </w:rPr>
              <w:t xml:space="preserve"> </w:t>
            </w:r>
          </w:p>
          <w:p w:rsidR="00561C81" w:rsidRPr="00F92905" w:rsidRDefault="00561C81" w:rsidP="00D9442B">
            <w:pPr>
              <w:widowControl/>
              <w:numPr>
                <w:ilvl w:val="0"/>
                <w:numId w:val="2"/>
              </w:numPr>
              <w:suppressAutoHyphens/>
              <w:autoSpaceDE/>
              <w:autoSpaceDN/>
              <w:adjustRightInd/>
              <w:ind w:left="0"/>
              <w:jc w:val="both"/>
              <w:rPr>
                <w:kern w:val="1"/>
                <w:sz w:val="22"/>
                <w:szCs w:val="22"/>
              </w:rPr>
            </w:pPr>
            <w:r w:rsidRPr="00F92905">
              <w:rPr>
                <w:sz w:val="22"/>
                <w:szCs w:val="22"/>
              </w:rPr>
              <w:t>Патриотическое воспитание в образовательных учреждениях.</w:t>
            </w:r>
          </w:p>
        </w:tc>
        <w:tc>
          <w:tcPr>
            <w:tcW w:w="4330" w:type="dxa"/>
            <w:shd w:val="clear" w:color="auto" w:fill="auto"/>
          </w:tcPr>
          <w:p w:rsidR="00561C81" w:rsidRPr="00F92905" w:rsidRDefault="00561C81" w:rsidP="00D9442B">
            <w:pPr>
              <w:rPr>
                <w:sz w:val="22"/>
                <w:szCs w:val="22"/>
              </w:rPr>
            </w:pPr>
            <w:r w:rsidRPr="00F92905">
              <w:rPr>
                <w:sz w:val="22"/>
                <w:szCs w:val="22"/>
              </w:rPr>
              <w:lastRenderedPageBreak/>
              <w:t>Сайт Сибирского филиал Института наследия</w:t>
            </w:r>
          </w:p>
          <w:p w:rsidR="00561C81" w:rsidRPr="00F92905" w:rsidRDefault="00AF5394" w:rsidP="00D9442B">
            <w:pPr>
              <w:rPr>
                <w:sz w:val="22"/>
                <w:szCs w:val="22"/>
              </w:rPr>
            </w:pPr>
            <w:hyperlink r:id="rId24" w:history="1">
              <w:r w:rsidR="00561C81" w:rsidRPr="00F92905">
                <w:rPr>
                  <w:rStyle w:val="a3"/>
                  <w:sz w:val="22"/>
                  <w:szCs w:val="22"/>
                </w:rPr>
                <w:t>http://sfrik.omskreg.ru/newspage.php?id=171</w:t>
              </w:r>
            </w:hyperlink>
          </w:p>
          <w:p w:rsidR="00561C81" w:rsidRPr="00F92905" w:rsidRDefault="00561C81" w:rsidP="00D9442B">
            <w:pPr>
              <w:rPr>
                <w:sz w:val="22"/>
                <w:szCs w:val="22"/>
              </w:rPr>
            </w:pPr>
            <w:r w:rsidRPr="00F92905">
              <w:rPr>
                <w:sz w:val="22"/>
                <w:szCs w:val="22"/>
              </w:rPr>
              <w:t>Сайт «Омская губерния»</w:t>
            </w:r>
          </w:p>
          <w:p w:rsidR="00561C81" w:rsidRPr="00F92905" w:rsidRDefault="00AF5394" w:rsidP="00D9442B">
            <w:pPr>
              <w:rPr>
                <w:sz w:val="22"/>
                <w:szCs w:val="22"/>
              </w:rPr>
            </w:pPr>
            <w:hyperlink r:id="rId25" w:history="1">
              <w:r w:rsidR="00561C81" w:rsidRPr="00F92905">
                <w:rPr>
                  <w:rStyle w:val="a3"/>
                  <w:sz w:val="22"/>
                  <w:szCs w:val="22"/>
                </w:rPr>
                <w:t>http://omskportal.ru/ru/government/News/2016/04/19/1461062093045.html</w:t>
              </w:r>
            </w:hyperlink>
          </w:p>
          <w:p w:rsidR="00561C81" w:rsidRPr="00F92905" w:rsidRDefault="00561C81" w:rsidP="00D9442B">
            <w:pPr>
              <w:rPr>
                <w:sz w:val="22"/>
                <w:szCs w:val="22"/>
              </w:rPr>
            </w:pPr>
            <w:r w:rsidRPr="00F92905">
              <w:rPr>
                <w:sz w:val="22"/>
                <w:szCs w:val="22"/>
              </w:rPr>
              <w:t>Сайт исторического факультета Омского государственного университета им. Ф.М. Достоевского</w:t>
            </w:r>
          </w:p>
          <w:p w:rsidR="00561C81" w:rsidRPr="00F92905" w:rsidRDefault="00AF5394" w:rsidP="00D9442B">
            <w:pPr>
              <w:rPr>
                <w:sz w:val="22"/>
                <w:szCs w:val="22"/>
              </w:rPr>
            </w:pPr>
            <w:hyperlink r:id="rId26" w:history="1">
              <w:r w:rsidR="00561C81" w:rsidRPr="00F92905">
                <w:rPr>
                  <w:rStyle w:val="a3"/>
                  <w:sz w:val="22"/>
                  <w:szCs w:val="22"/>
                </w:rPr>
                <w:t>http://histdep.omsu.ru</w:t>
              </w:r>
            </w:hyperlink>
          </w:p>
          <w:p w:rsidR="00561C81" w:rsidRPr="00F92905" w:rsidRDefault="00561C81" w:rsidP="00D9442B">
            <w:pPr>
              <w:rPr>
                <w:sz w:val="22"/>
                <w:szCs w:val="22"/>
              </w:rPr>
            </w:pPr>
            <w:r w:rsidRPr="00F92905">
              <w:rPr>
                <w:sz w:val="22"/>
                <w:szCs w:val="22"/>
              </w:rPr>
              <w:t>http://www.molodoy.info/index.php?option=com_content&amp;view=article&amp;id=3114:vserossij</w:t>
            </w:r>
            <w:r w:rsidRPr="00F92905">
              <w:rPr>
                <w:sz w:val="22"/>
                <w:szCs w:val="22"/>
              </w:rPr>
              <w:lastRenderedPageBreak/>
              <w:t>skaya-nauchno-prakticheskaya-konferentsiya-mosty-mira&amp;catid=138:regionalnye-novosti&amp;Itemid=224</w:t>
            </w:r>
          </w:p>
          <w:p w:rsidR="00561C81" w:rsidRPr="00F92905" w:rsidRDefault="00561C81" w:rsidP="004F5519">
            <w:pPr>
              <w:widowControl/>
              <w:autoSpaceDE/>
              <w:jc w:val="center"/>
              <w:rPr>
                <w:sz w:val="22"/>
                <w:szCs w:val="22"/>
              </w:rPr>
            </w:pP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autoSpaceDE/>
              <w:rPr>
                <w:sz w:val="22"/>
                <w:szCs w:val="22"/>
              </w:rPr>
            </w:pPr>
            <w:r w:rsidRPr="00F92905">
              <w:rPr>
                <w:rFonts w:eastAsia="DejaVu Sans"/>
                <w:kern w:val="1"/>
                <w:sz w:val="22"/>
                <w:szCs w:val="22"/>
                <w:lang w:bidi="hi-IN"/>
              </w:rPr>
              <w:t>Цикл выездных семинаров «Реализация государственной национальной политики в Омской области».</w:t>
            </w:r>
          </w:p>
        </w:tc>
        <w:tc>
          <w:tcPr>
            <w:tcW w:w="1885" w:type="dxa"/>
            <w:shd w:val="clear" w:color="auto" w:fill="auto"/>
          </w:tcPr>
          <w:p w:rsidR="00561C81" w:rsidRPr="00F92905" w:rsidRDefault="00561C81" w:rsidP="004F5519">
            <w:pPr>
              <w:jc w:val="center"/>
              <w:rPr>
                <w:rFonts w:eastAsia="DejaVu Sans"/>
                <w:kern w:val="1"/>
                <w:sz w:val="22"/>
                <w:szCs w:val="22"/>
                <w:lang w:bidi="hi-IN"/>
              </w:rPr>
            </w:pPr>
            <w:r w:rsidRPr="00F92905">
              <w:rPr>
                <w:sz w:val="22"/>
                <w:szCs w:val="22"/>
              </w:rPr>
              <w:t>Не запланировано</w:t>
            </w:r>
          </w:p>
        </w:tc>
        <w:tc>
          <w:tcPr>
            <w:tcW w:w="5683" w:type="dxa"/>
            <w:shd w:val="clear" w:color="auto" w:fill="auto"/>
          </w:tcPr>
          <w:p w:rsidR="00561C81" w:rsidRPr="00F92905" w:rsidRDefault="00561C81" w:rsidP="00D83A54">
            <w:pPr>
              <w:jc w:val="both"/>
              <w:rPr>
                <w:sz w:val="22"/>
                <w:szCs w:val="22"/>
              </w:rPr>
            </w:pPr>
            <w:r w:rsidRPr="00F92905">
              <w:rPr>
                <w:sz w:val="22"/>
                <w:szCs w:val="22"/>
              </w:rPr>
              <w:t>Организаторы: Сибирский филиал Российского научно-исследовательского института культурного и природного наследия им. Д.С. Лихачева; Омское региональное отделение Общероссийской общественной организации «Российский комитет защиты мира».</w:t>
            </w:r>
          </w:p>
          <w:p w:rsidR="00561C81" w:rsidRPr="00F92905" w:rsidRDefault="00561C81" w:rsidP="00D83A54">
            <w:pPr>
              <w:jc w:val="both"/>
              <w:rPr>
                <w:sz w:val="22"/>
                <w:szCs w:val="22"/>
              </w:rPr>
            </w:pPr>
            <w:r w:rsidRPr="00F92905">
              <w:rPr>
                <w:sz w:val="22"/>
                <w:szCs w:val="22"/>
              </w:rPr>
              <w:t xml:space="preserve">Сроки: 7 июля 2016 г, 20 сентября 2016 г. </w:t>
            </w:r>
          </w:p>
          <w:p w:rsidR="00561C81" w:rsidRPr="00F92905" w:rsidRDefault="00561C81" w:rsidP="00D83A54">
            <w:pPr>
              <w:jc w:val="both"/>
              <w:rPr>
                <w:sz w:val="22"/>
                <w:szCs w:val="22"/>
              </w:rPr>
            </w:pPr>
            <w:r w:rsidRPr="00F92905">
              <w:rPr>
                <w:sz w:val="22"/>
                <w:szCs w:val="22"/>
              </w:rPr>
              <w:t xml:space="preserve">Место проведения: Исилькульский муниципальный район Омской области, Калачинский муниципальный район Омской области. </w:t>
            </w:r>
          </w:p>
          <w:p w:rsidR="00561C81" w:rsidRPr="00F92905" w:rsidRDefault="00561C81" w:rsidP="00D83A54">
            <w:pPr>
              <w:jc w:val="both"/>
              <w:rPr>
                <w:sz w:val="22"/>
                <w:szCs w:val="22"/>
              </w:rPr>
            </w:pPr>
            <w:r w:rsidRPr="00F92905">
              <w:rPr>
                <w:sz w:val="22"/>
                <w:szCs w:val="22"/>
              </w:rPr>
              <w:t>Вопросы для обсуждения на семинаре:</w:t>
            </w:r>
          </w:p>
          <w:p w:rsidR="00561C81" w:rsidRPr="00F92905" w:rsidRDefault="00561C81" w:rsidP="00D83A54">
            <w:pPr>
              <w:rPr>
                <w:sz w:val="22"/>
                <w:szCs w:val="22"/>
              </w:rPr>
            </w:pPr>
            <w:r w:rsidRPr="00F92905">
              <w:rPr>
                <w:sz w:val="22"/>
                <w:szCs w:val="22"/>
              </w:rPr>
              <w:t>- основные направления государственной национальной политики РФ;</w:t>
            </w:r>
          </w:p>
          <w:p w:rsidR="00561C81" w:rsidRPr="00F92905" w:rsidRDefault="00561C81" w:rsidP="00D83A54">
            <w:pPr>
              <w:rPr>
                <w:sz w:val="22"/>
                <w:szCs w:val="22"/>
              </w:rPr>
            </w:pPr>
            <w:r w:rsidRPr="00F92905">
              <w:rPr>
                <w:sz w:val="22"/>
                <w:szCs w:val="22"/>
              </w:rPr>
              <w:t>- региональные аспекты реализации государственной национальной политики в Омской области;</w:t>
            </w:r>
          </w:p>
          <w:p w:rsidR="00561C81" w:rsidRPr="00F92905" w:rsidRDefault="00561C81" w:rsidP="00D83A54">
            <w:pPr>
              <w:rPr>
                <w:sz w:val="22"/>
                <w:szCs w:val="22"/>
              </w:rPr>
            </w:pPr>
            <w:r w:rsidRPr="00F92905">
              <w:rPr>
                <w:sz w:val="22"/>
                <w:szCs w:val="22"/>
              </w:rPr>
              <w:lastRenderedPageBreak/>
              <w:t>- актуальность проведения этнологического мониторинга в регионе;</w:t>
            </w:r>
          </w:p>
          <w:p w:rsidR="00561C81" w:rsidRPr="00F92905" w:rsidRDefault="00561C81" w:rsidP="00D83A54">
            <w:pPr>
              <w:rPr>
                <w:sz w:val="22"/>
                <w:szCs w:val="22"/>
              </w:rPr>
            </w:pPr>
            <w:r w:rsidRPr="00F92905">
              <w:rPr>
                <w:sz w:val="22"/>
                <w:szCs w:val="22"/>
              </w:rPr>
              <w:t>- профилактика межэтнических конфликтов;</w:t>
            </w:r>
          </w:p>
          <w:p w:rsidR="00561C81" w:rsidRPr="00F92905" w:rsidRDefault="00561C81" w:rsidP="00D83A54">
            <w:pPr>
              <w:rPr>
                <w:sz w:val="22"/>
                <w:szCs w:val="22"/>
              </w:rPr>
            </w:pPr>
            <w:r w:rsidRPr="00F92905">
              <w:rPr>
                <w:sz w:val="22"/>
                <w:szCs w:val="22"/>
              </w:rPr>
              <w:t>- межконфессиональные отношения в Омском регионе;</w:t>
            </w:r>
          </w:p>
          <w:p w:rsidR="00561C81" w:rsidRPr="00F92905" w:rsidRDefault="00561C81" w:rsidP="00D83A54">
            <w:pPr>
              <w:rPr>
                <w:sz w:val="22"/>
                <w:szCs w:val="22"/>
              </w:rPr>
            </w:pPr>
            <w:r w:rsidRPr="00F92905">
              <w:rPr>
                <w:sz w:val="22"/>
                <w:szCs w:val="22"/>
              </w:rPr>
              <w:t>- роль органов власти, учреждений культуры и образования, общественных и религиозных организаций в профилактике межэтнических и межконфессиональных конфликтов;</w:t>
            </w:r>
          </w:p>
          <w:p w:rsidR="00561C81" w:rsidRPr="00F92905" w:rsidRDefault="00561C81" w:rsidP="00D83A54">
            <w:pPr>
              <w:rPr>
                <w:sz w:val="22"/>
                <w:szCs w:val="22"/>
              </w:rPr>
            </w:pPr>
            <w:r w:rsidRPr="00F92905">
              <w:rPr>
                <w:sz w:val="22"/>
                <w:szCs w:val="22"/>
              </w:rPr>
              <w:t xml:space="preserve">- способы противодействия экстремизму и воспитания миролюбия в обществе. </w:t>
            </w:r>
          </w:p>
          <w:p w:rsidR="00561C81" w:rsidRPr="00F92905" w:rsidRDefault="00561C81" w:rsidP="00D83A54">
            <w:pPr>
              <w:ind w:firstLine="540"/>
              <w:rPr>
                <w:sz w:val="22"/>
                <w:szCs w:val="22"/>
              </w:rPr>
            </w:pPr>
          </w:p>
        </w:tc>
        <w:tc>
          <w:tcPr>
            <w:tcW w:w="4330" w:type="dxa"/>
            <w:shd w:val="clear" w:color="auto" w:fill="auto"/>
          </w:tcPr>
          <w:p w:rsidR="00561C81" w:rsidRPr="00F92905" w:rsidRDefault="00AF5394" w:rsidP="004F5519">
            <w:pPr>
              <w:tabs>
                <w:tab w:val="left" w:pos="1422"/>
                <w:tab w:val="center" w:pos="2248"/>
              </w:tabs>
              <w:rPr>
                <w:sz w:val="22"/>
                <w:szCs w:val="22"/>
              </w:rPr>
            </w:pPr>
            <w:hyperlink r:id="rId27" w:anchor="_blank" w:history="1">
              <w:r w:rsidR="00561C81" w:rsidRPr="00F92905">
                <w:rPr>
                  <w:rStyle w:val="a3"/>
                  <w:sz w:val="22"/>
                  <w:szCs w:val="22"/>
                </w:rPr>
                <w:t>http://isilk.omskportal.ru/ru/municipal/localAuthList/3-52-215-1/officialsite/news/2016/07/12/1468310039314.html</w:t>
              </w:r>
            </w:hyperlink>
            <w:r w:rsidR="00561C81" w:rsidRPr="00F92905">
              <w:rPr>
                <w:sz w:val="22"/>
                <w:szCs w:val="22"/>
              </w:rPr>
              <w:t> </w:t>
            </w:r>
            <w:r w:rsidR="00561C81" w:rsidRPr="00F92905">
              <w:rPr>
                <w:sz w:val="22"/>
                <w:szCs w:val="22"/>
              </w:rPr>
              <w:br/>
            </w:r>
            <w:hyperlink r:id="rId28" w:anchor="_blank" w:history="1">
              <w:r w:rsidR="00561C81" w:rsidRPr="00F92905">
                <w:rPr>
                  <w:rStyle w:val="a3"/>
                  <w:sz w:val="22"/>
                  <w:szCs w:val="22"/>
                </w:rPr>
                <w:t>http://okzm.ru/в-области-работает-региональный-цент</w:t>
              </w:r>
            </w:hyperlink>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jc w:val="both"/>
              <w:rPr>
                <w:sz w:val="22"/>
                <w:szCs w:val="22"/>
              </w:rPr>
            </w:pPr>
            <w:r w:rsidRPr="00F92905">
              <w:rPr>
                <w:sz w:val="22"/>
                <w:szCs w:val="22"/>
              </w:rPr>
              <w:t xml:space="preserve">Семинар для представителей СМИ и общественных организаций «Информационное обеспечение реализации государственной национальной политики в Омской области». </w:t>
            </w:r>
          </w:p>
          <w:p w:rsidR="00561C81" w:rsidRPr="00F92905" w:rsidRDefault="00561C81" w:rsidP="004F5519">
            <w:pPr>
              <w:widowControl/>
              <w:autoSpaceDE/>
              <w:rPr>
                <w:sz w:val="22"/>
                <w:szCs w:val="22"/>
              </w:rPr>
            </w:pPr>
          </w:p>
        </w:tc>
        <w:tc>
          <w:tcPr>
            <w:tcW w:w="1885" w:type="dxa"/>
            <w:shd w:val="clear" w:color="auto" w:fill="auto"/>
          </w:tcPr>
          <w:p w:rsidR="00561C81" w:rsidRPr="00F92905" w:rsidRDefault="00873BBD" w:rsidP="004F5519">
            <w:pPr>
              <w:snapToGrid w:val="0"/>
              <w:jc w:val="center"/>
              <w:rPr>
                <w:sz w:val="22"/>
                <w:szCs w:val="22"/>
              </w:rPr>
            </w:pPr>
            <w:r w:rsidRPr="00F92905">
              <w:rPr>
                <w:sz w:val="22"/>
                <w:szCs w:val="22"/>
              </w:rPr>
              <w:t>Не запланировано</w:t>
            </w:r>
          </w:p>
        </w:tc>
        <w:tc>
          <w:tcPr>
            <w:tcW w:w="5683" w:type="dxa"/>
            <w:shd w:val="clear" w:color="auto" w:fill="auto"/>
          </w:tcPr>
          <w:p w:rsidR="00561C81" w:rsidRPr="00F92905" w:rsidRDefault="00561C81" w:rsidP="00D83A54">
            <w:pPr>
              <w:jc w:val="both"/>
              <w:rPr>
                <w:sz w:val="22"/>
                <w:szCs w:val="22"/>
              </w:rPr>
            </w:pPr>
            <w:r w:rsidRPr="00F92905">
              <w:rPr>
                <w:sz w:val="22"/>
                <w:szCs w:val="22"/>
              </w:rPr>
              <w:t xml:space="preserve">Организаторы: Сибирский филиал Российского научно-исследовательского института культурного и природного наследия им. Д.С. Лихачева, Омское региональное отделение Российского комитета защиты мира, 24 октября 2016 года, </w:t>
            </w:r>
            <w:r w:rsidRPr="00F92905">
              <w:rPr>
                <w:bCs/>
                <w:sz w:val="22"/>
                <w:szCs w:val="22"/>
              </w:rPr>
              <w:t>Центр краеведческой информации Омской</w:t>
            </w:r>
            <w:r w:rsidRPr="00F92905">
              <w:rPr>
                <w:bCs/>
                <w:color w:val="FF0000"/>
                <w:sz w:val="22"/>
                <w:szCs w:val="22"/>
              </w:rPr>
              <w:t xml:space="preserve"> </w:t>
            </w:r>
            <w:r w:rsidRPr="00F92905">
              <w:rPr>
                <w:bCs/>
                <w:sz w:val="22"/>
                <w:szCs w:val="22"/>
              </w:rPr>
              <w:t>государственной областной научной библиотеки им. А.С. Пушкина.</w:t>
            </w:r>
          </w:p>
          <w:p w:rsidR="00561C81" w:rsidRPr="00F92905" w:rsidRDefault="00561C81" w:rsidP="00D83A54">
            <w:pPr>
              <w:spacing w:line="276" w:lineRule="auto"/>
              <w:jc w:val="both"/>
              <w:rPr>
                <w:sz w:val="22"/>
                <w:szCs w:val="22"/>
              </w:rPr>
            </w:pPr>
            <w:r w:rsidRPr="00F92905">
              <w:rPr>
                <w:sz w:val="22"/>
                <w:szCs w:val="22"/>
              </w:rPr>
              <w:t>Основная тема для обсуждения – реализация государственной национальной политики Российской Федерац</w:t>
            </w:r>
            <w:proofErr w:type="gramStart"/>
            <w:r w:rsidRPr="00F92905">
              <w:rPr>
                <w:sz w:val="22"/>
                <w:szCs w:val="22"/>
              </w:rPr>
              <w:t>ии и ее</w:t>
            </w:r>
            <w:proofErr w:type="gramEnd"/>
            <w:r w:rsidRPr="00F92905">
              <w:rPr>
                <w:sz w:val="22"/>
                <w:szCs w:val="22"/>
              </w:rPr>
              <w:t xml:space="preserve"> освещение в СМИ. </w:t>
            </w:r>
          </w:p>
        </w:tc>
        <w:tc>
          <w:tcPr>
            <w:tcW w:w="4330" w:type="dxa"/>
            <w:shd w:val="clear" w:color="auto" w:fill="auto"/>
          </w:tcPr>
          <w:p w:rsidR="00561C81" w:rsidRPr="00F92905" w:rsidRDefault="00AF5394" w:rsidP="004F5519">
            <w:pPr>
              <w:jc w:val="center"/>
              <w:rPr>
                <w:sz w:val="22"/>
                <w:szCs w:val="22"/>
              </w:rPr>
            </w:pPr>
            <w:hyperlink r:id="rId29" w:anchor="_blank" w:history="1">
              <w:r w:rsidR="00561C81" w:rsidRPr="00F92905">
                <w:rPr>
                  <w:rStyle w:val="a3"/>
                  <w:sz w:val="22"/>
                  <w:szCs w:val="22"/>
                </w:rPr>
                <w:t>http://roscommira.org/content/информационное-обеспечение-реализации-государственной-национальной-политики-в-омской-област</w:t>
              </w:r>
            </w:hyperlink>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autoSpaceDE/>
              <w:rPr>
                <w:sz w:val="22"/>
                <w:szCs w:val="22"/>
              </w:rPr>
            </w:pPr>
            <w:r w:rsidRPr="00F92905">
              <w:rPr>
                <w:sz w:val="22"/>
                <w:szCs w:val="22"/>
                <w:lang w:val="en-US"/>
              </w:rPr>
              <w:t>IV</w:t>
            </w:r>
            <w:r w:rsidRPr="00F92905">
              <w:rPr>
                <w:sz w:val="22"/>
                <w:szCs w:val="22"/>
              </w:rPr>
              <w:t xml:space="preserve"> Всероссийская научно-практическая конференция «Ядринцевские чтения», посвященная 100-летию Революции и Гражданской войны в России, приуроченная к 175-летию со дня рождения Н.М. Ядринцева</w:t>
            </w:r>
          </w:p>
        </w:tc>
        <w:tc>
          <w:tcPr>
            <w:tcW w:w="1885" w:type="dxa"/>
            <w:shd w:val="clear" w:color="auto" w:fill="auto"/>
          </w:tcPr>
          <w:p w:rsidR="00561C81" w:rsidRPr="00F92905" w:rsidRDefault="00561C81" w:rsidP="004F5519">
            <w:pPr>
              <w:jc w:val="center"/>
              <w:rPr>
                <w:sz w:val="22"/>
                <w:szCs w:val="22"/>
                <w:lang w:eastAsia="en-US"/>
              </w:rPr>
            </w:pPr>
            <w:r w:rsidRPr="00F92905">
              <w:rPr>
                <w:sz w:val="22"/>
                <w:szCs w:val="22"/>
                <w:lang w:eastAsia="en-US"/>
              </w:rPr>
              <w:t>Не запланировано</w:t>
            </w:r>
          </w:p>
        </w:tc>
        <w:tc>
          <w:tcPr>
            <w:tcW w:w="5683" w:type="dxa"/>
            <w:shd w:val="clear" w:color="auto" w:fill="auto"/>
          </w:tcPr>
          <w:p w:rsidR="00561C81" w:rsidRPr="00F92905" w:rsidRDefault="00561C81" w:rsidP="00D83A54">
            <w:pPr>
              <w:jc w:val="both"/>
              <w:rPr>
                <w:sz w:val="22"/>
                <w:szCs w:val="22"/>
              </w:rPr>
            </w:pPr>
            <w:r w:rsidRPr="00F92905">
              <w:rPr>
                <w:sz w:val="22"/>
                <w:szCs w:val="22"/>
              </w:rPr>
              <w:t>Сроки проведения: 30-31 октября 2017 г.</w:t>
            </w:r>
          </w:p>
          <w:p w:rsidR="00561C81" w:rsidRPr="00F92905" w:rsidRDefault="00561C81" w:rsidP="00D83A54">
            <w:pPr>
              <w:jc w:val="both"/>
              <w:rPr>
                <w:sz w:val="22"/>
                <w:szCs w:val="22"/>
              </w:rPr>
            </w:pPr>
            <w:r w:rsidRPr="00F92905">
              <w:rPr>
                <w:sz w:val="22"/>
                <w:szCs w:val="22"/>
              </w:rPr>
              <w:t>Место проведения: Омск, Омский государственный историко-краеведческий музей</w:t>
            </w:r>
          </w:p>
          <w:p w:rsidR="00561C81" w:rsidRPr="00F92905" w:rsidRDefault="00561C81" w:rsidP="00D83A54">
            <w:pPr>
              <w:jc w:val="both"/>
              <w:rPr>
                <w:sz w:val="22"/>
                <w:szCs w:val="22"/>
              </w:rPr>
            </w:pPr>
            <w:r w:rsidRPr="00F92905">
              <w:rPr>
                <w:sz w:val="22"/>
                <w:szCs w:val="22"/>
              </w:rPr>
              <w:t>Организаторы: Министерство культуры Омской области</w:t>
            </w:r>
          </w:p>
          <w:p w:rsidR="00561C81" w:rsidRPr="00F92905" w:rsidRDefault="00561C81" w:rsidP="004F5519">
            <w:pPr>
              <w:jc w:val="both"/>
              <w:rPr>
                <w:sz w:val="22"/>
                <w:szCs w:val="22"/>
              </w:rPr>
            </w:pPr>
            <w:r w:rsidRPr="00F92905">
              <w:rPr>
                <w:sz w:val="22"/>
                <w:szCs w:val="22"/>
              </w:rPr>
              <w:t>Омский государственный историко-краеведческий музей</w:t>
            </w:r>
          </w:p>
          <w:p w:rsidR="00561C81" w:rsidRPr="00F92905" w:rsidRDefault="00561C81" w:rsidP="004F5519">
            <w:pPr>
              <w:jc w:val="both"/>
              <w:rPr>
                <w:sz w:val="22"/>
                <w:szCs w:val="22"/>
              </w:rPr>
            </w:pPr>
            <w:r w:rsidRPr="00F92905">
              <w:rPr>
                <w:sz w:val="22"/>
                <w:szCs w:val="22"/>
              </w:rPr>
              <w:t>Омский государственный университет им. Ф. М. Достоевского</w:t>
            </w:r>
          </w:p>
          <w:p w:rsidR="00561C81" w:rsidRPr="00F92905" w:rsidRDefault="00561C81" w:rsidP="004F5519">
            <w:pPr>
              <w:jc w:val="both"/>
              <w:rPr>
                <w:sz w:val="22"/>
                <w:szCs w:val="22"/>
              </w:rPr>
            </w:pPr>
            <w:r w:rsidRPr="00F92905">
              <w:rPr>
                <w:sz w:val="22"/>
                <w:szCs w:val="22"/>
              </w:rPr>
              <w:t>Омский филиал Института археологии и этнографии Сибирского отделения РАН</w:t>
            </w:r>
          </w:p>
          <w:p w:rsidR="00561C81" w:rsidRPr="00F92905" w:rsidRDefault="00561C81" w:rsidP="004F5519">
            <w:pPr>
              <w:jc w:val="both"/>
              <w:rPr>
                <w:sz w:val="22"/>
                <w:szCs w:val="22"/>
              </w:rPr>
            </w:pPr>
            <w:r w:rsidRPr="00F92905">
              <w:rPr>
                <w:sz w:val="22"/>
                <w:szCs w:val="22"/>
              </w:rPr>
              <w:t xml:space="preserve">Союз краеведов России </w:t>
            </w:r>
          </w:p>
          <w:p w:rsidR="00561C81" w:rsidRPr="00F92905" w:rsidRDefault="00561C81" w:rsidP="004F5519">
            <w:pPr>
              <w:jc w:val="both"/>
              <w:rPr>
                <w:sz w:val="22"/>
                <w:szCs w:val="22"/>
              </w:rPr>
            </w:pPr>
            <w:r w:rsidRPr="00F92905">
              <w:rPr>
                <w:sz w:val="22"/>
                <w:szCs w:val="22"/>
              </w:rPr>
              <w:t>Омский региональный общественный благотворительный фонд «Культура Сибири»</w:t>
            </w:r>
          </w:p>
          <w:p w:rsidR="00561C81" w:rsidRPr="00F92905" w:rsidRDefault="00561C81" w:rsidP="00DA169C">
            <w:pPr>
              <w:jc w:val="both"/>
              <w:rPr>
                <w:sz w:val="22"/>
                <w:szCs w:val="22"/>
              </w:rPr>
            </w:pPr>
            <w:r w:rsidRPr="00F92905">
              <w:rPr>
                <w:sz w:val="22"/>
                <w:szCs w:val="22"/>
              </w:rPr>
              <w:t>Сибирский филиал Российского научно</w:t>
            </w:r>
            <w:r w:rsidRPr="00F92905">
              <w:rPr>
                <w:i/>
                <w:iCs/>
                <w:sz w:val="22"/>
                <w:szCs w:val="22"/>
              </w:rPr>
              <w:t>-</w:t>
            </w:r>
            <w:r w:rsidRPr="00F92905">
              <w:rPr>
                <w:sz w:val="22"/>
                <w:szCs w:val="22"/>
              </w:rPr>
              <w:lastRenderedPageBreak/>
              <w:t xml:space="preserve">исследовательского института культурного и природного наследия им. Д. С. Лихачева </w:t>
            </w:r>
          </w:p>
          <w:p w:rsidR="00561C81" w:rsidRPr="00F92905" w:rsidRDefault="00561C81" w:rsidP="00DA169C">
            <w:pPr>
              <w:jc w:val="both"/>
              <w:rPr>
                <w:sz w:val="22"/>
                <w:szCs w:val="22"/>
              </w:rPr>
            </w:pPr>
            <w:r w:rsidRPr="00F92905">
              <w:rPr>
                <w:sz w:val="22"/>
                <w:szCs w:val="22"/>
              </w:rPr>
              <w:t>Омская государственная областная научная библиотека им. А.С. Пушкина</w:t>
            </w:r>
          </w:p>
          <w:p w:rsidR="00561C81" w:rsidRPr="00F92905" w:rsidRDefault="00561C81" w:rsidP="004F5519">
            <w:pPr>
              <w:jc w:val="both"/>
              <w:rPr>
                <w:sz w:val="22"/>
                <w:szCs w:val="22"/>
              </w:rPr>
            </w:pPr>
            <w:r w:rsidRPr="00F92905">
              <w:rPr>
                <w:sz w:val="22"/>
                <w:szCs w:val="22"/>
              </w:rPr>
              <w:t>Омское отделение Российского военно-исторического общества</w:t>
            </w:r>
          </w:p>
          <w:p w:rsidR="00561C81" w:rsidRPr="00F92905" w:rsidRDefault="00561C81" w:rsidP="00DA169C">
            <w:pPr>
              <w:jc w:val="both"/>
              <w:rPr>
                <w:sz w:val="22"/>
                <w:szCs w:val="22"/>
              </w:rPr>
            </w:pPr>
            <w:r w:rsidRPr="00F92905">
              <w:rPr>
                <w:sz w:val="22"/>
                <w:szCs w:val="22"/>
              </w:rPr>
              <w:t>Формат проведения: пленарные и секционные заседания.</w:t>
            </w:r>
          </w:p>
        </w:tc>
        <w:tc>
          <w:tcPr>
            <w:tcW w:w="4330" w:type="dxa"/>
            <w:shd w:val="clear" w:color="auto" w:fill="auto"/>
          </w:tcPr>
          <w:p w:rsidR="00561C81" w:rsidRPr="00F92905" w:rsidRDefault="00561C81" w:rsidP="004F5519">
            <w:pPr>
              <w:widowControl/>
              <w:autoSpaceDE/>
              <w:rPr>
                <w:sz w:val="22"/>
                <w:szCs w:val="22"/>
              </w:rPr>
            </w:pPr>
            <w:r w:rsidRPr="00F92905">
              <w:rPr>
                <w:sz w:val="22"/>
                <w:szCs w:val="22"/>
              </w:rPr>
              <w:lastRenderedPageBreak/>
              <w:t>Программа конференции</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autoSpaceDE/>
              <w:ind w:left="-30"/>
              <w:rPr>
                <w:sz w:val="22"/>
                <w:szCs w:val="22"/>
              </w:rPr>
            </w:pPr>
            <w:r w:rsidRPr="00F92905">
              <w:rPr>
                <w:sz w:val="22"/>
                <w:szCs w:val="22"/>
                <w:lang w:eastAsia="en-US"/>
              </w:rPr>
              <w:t>Областная научно-практическая конференция «</w:t>
            </w:r>
            <w:proofErr w:type="gramStart"/>
            <w:r w:rsidRPr="00F92905">
              <w:rPr>
                <w:sz w:val="22"/>
                <w:szCs w:val="22"/>
                <w:lang w:eastAsia="en-US"/>
              </w:rPr>
              <w:t>Многоликое</w:t>
            </w:r>
            <w:proofErr w:type="gramEnd"/>
            <w:r w:rsidRPr="00F92905">
              <w:rPr>
                <w:sz w:val="22"/>
                <w:szCs w:val="22"/>
                <w:lang w:eastAsia="en-US"/>
              </w:rPr>
              <w:t xml:space="preserve"> Прииртышье»</w:t>
            </w:r>
          </w:p>
        </w:tc>
        <w:tc>
          <w:tcPr>
            <w:tcW w:w="1885" w:type="dxa"/>
            <w:shd w:val="clear" w:color="auto" w:fill="auto"/>
          </w:tcPr>
          <w:p w:rsidR="00561C81" w:rsidRPr="00F92905" w:rsidRDefault="00561C81" w:rsidP="004F5519">
            <w:pPr>
              <w:jc w:val="center"/>
              <w:rPr>
                <w:sz w:val="22"/>
                <w:szCs w:val="22"/>
                <w:lang w:eastAsia="en-US"/>
              </w:rPr>
            </w:pPr>
            <w:r w:rsidRPr="00F92905">
              <w:rPr>
                <w:sz w:val="22"/>
                <w:szCs w:val="22"/>
                <w:lang w:eastAsia="en-US"/>
              </w:rPr>
              <w:t>Не запланировано</w:t>
            </w:r>
          </w:p>
        </w:tc>
        <w:tc>
          <w:tcPr>
            <w:tcW w:w="5683" w:type="dxa"/>
            <w:shd w:val="clear" w:color="auto" w:fill="auto"/>
          </w:tcPr>
          <w:p w:rsidR="00561C81" w:rsidRPr="00F92905" w:rsidRDefault="00561C81" w:rsidP="00EA308E">
            <w:pPr>
              <w:jc w:val="both"/>
              <w:rPr>
                <w:sz w:val="22"/>
                <w:szCs w:val="22"/>
                <w:lang w:eastAsia="en-US"/>
              </w:rPr>
            </w:pPr>
            <w:r w:rsidRPr="00F92905">
              <w:rPr>
                <w:sz w:val="22"/>
                <w:szCs w:val="22"/>
                <w:lang w:eastAsia="en-US"/>
              </w:rPr>
              <w:t>г. Омск, 23 марта 2017 г.</w:t>
            </w:r>
          </w:p>
          <w:p w:rsidR="00561C81" w:rsidRPr="00F92905" w:rsidRDefault="00561C81" w:rsidP="004F5519">
            <w:pPr>
              <w:widowControl/>
              <w:jc w:val="both"/>
              <w:rPr>
                <w:sz w:val="22"/>
                <w:szCs w:val="22"/>
              </w:rPr>
            </w:pPr>
            <w:r w:rsidRPr="00F92905">
              <w:rPr>
                <w:sz w:val="22"/>
                <w:szCs w:val="22"/>
              </w:rPr>
              <w:t>Организаторы: Сибирский филиал Российского научно-исследовательского института культурного и природного наследия им. Д.С. Лихачева, Министерство образования Омской области, Министерство культуры Омской области, БПОУ Омской области «Омский государственный колледж управления и профессиональных технологий», Музей истории профессионального образования Омской области, Омский Дом дружбы.</w:t>
            </w:r>
          </w:p>
          <w:p w:rsidR="00561C81" w:rsidRPr="00F92905" w:rsidRDefault="00561C81" w:rsidP="00EA308E">
            <w:pPr>
              <w:jc w:val="both"/>
              <w:rPr>
                <w:sz w:val="22"/>
                <w:szCs w:val="22"/>
              </w:rPr>
            </w:pPr>
            <w:r w:rsidRPr="00F92905">
              <w:rPr>
                <w:sz w:val="22"/>
                <w:szCs w:val="22"/>
              </w:rPr>
              <w:t xml:space="preserve">Секции: </w:t>
            </w:r>
          </w:p>
          <w:p w:rsidR="00561C81" w:rsidRPr="00F92905" w:rsidRDefault="00561C81" w:rsidP="00EA308E">
            <w:pPr>
              <w:jc w:val="both"/>
              <w:rPr>
                <w:sz w:val="22"/>
                <w:szCs w:val="22"/>
              </w:rPr>
            </w:pPr>
            <w:r w:rsidRPr="00F92905">
              <w:rPr>
                <w:sz w:val="22"/>
                <w:szCs w:val="22"/>
              </w:rPr>
              <w:t xml:space="preserve">1. История семьи в истории страны. </w:t>
            </w:r>
          </w:p>
          <w:p w:rsidR="00561C81" w:rsidRPr="00F92905" w:rsidRDefault="00561C81" w:rsidP="00EA308E">
            <w:pPr>
              <w:jc w:val="both"/>
              <w:rPr>
                <w:sz w:val="22"/>
                <w:szCs w:val="22"/>
              </w:rPr>
            </w:pPr>
            <w:r w:rsidRPr="00F92905">
              <w:rPr>
                <w:sz w:val="22"/>
                <w:szCs w:val="22"/>
              </w:rPr>
              <w:t xml:space="preserve">2. Семейные традиции народов </w:t>
            </w:r>
            <w:proofErr w:type="gramStart"/>
            <w:r w:rsidRPr="00F92905">
              <w:rPr>
                <w:sz w:val="22"/>
                <w:szCs w:val="22"/>
              </w:rPr>
              <w:t>Омского</w:t>
            </w:r>
            <w:proofErr w:type="gramEnd"/>
            <w:r w:rsidRPr="00F92905">
              <w:rPr>
                <w:sz w:val="22"/>
                <w:szCs w:val="22"/>
              </w:rPr>
              <w:t xml:space="preserve"> Прииртышья. </w:t>
            </w:r>
          </w:p>
          <w:p w:rsidR="00561C81" w:rsidRPr="00F92905" w:rsidRDefault="00561C81" w:rsidP="00EA308E">
            <w:pPr>
              <w:jc w:val="both"/>
              <w:rPr>
                <w:sz w:val="22"/>
                <w:szCs w:val="22"/>
              </w:rPr>
            </w:pPr>
            <w:r w:rsidRPr="00F92905">
              <w:rPr>
                <w:sz w:val="22"/>
                <w:szCs w:val="22"/>
              </w:rPr>
              <w:t>3. Культурное многообразие Омского региона.</w:t>
            </w:r>
          </w:p>
          <w:p w:rsidR="00561C81" w:rsidRPr="00F92905" w:rsidRDefault="00561C81" w:rsidP="00EA308E">
            <w:pPr>
              <w:jc w:val="both"/>
              <w:rPr>
                <w:sz w:val="22"/>
                <w:szCs w:val="22"/>
              </w:rPr>
            </w:pPr>
            <w:r w:rsidRPr="00F92905">
              <w:rPr>
                <w:sz w:val="22"/>
                <w:szCs w:val="22"/>
              </w:rPr>
              <w:t xml:space="preserve">4. Этнокультурные процессы и межкультурное взаимодействие </w:t>
            </w:r>
            <w:proofErr w:type="gramStart"/>
            <w:r w:rsidRPr="00F92905">
              <w:rPr>
                <w:sz w:val="22"/>
                <w:szCs w:val="22"/>
              </w:rPr>
              <w:t>в</w:t>
            </w:r>
            <w:proofErr w:type="gramEnd"/>
            <w:r w:rsidRPr="00F92905">
              <w:rPr>
                <w:sz w:val="22"/>
                <w:szCs w:val="22"/>
              </w:rPr>
              <w:t xml:space="preserve"> Омском Прииртышье.</w:t>
            </w:r>
          </w:p>
          <w:p w:rsidR="00561C81" w:rsidRPr="00F92905" w:rsidRDefault="00561C81" w:rsidP="00EA308E">
            <w:pPr>
              <w:jc w:val="both"/>
              <w:rPr>
                <w:sz w:val="22"/>
                <w:szCs w:val="22"/>
              </w:rPr>
            </w:pPr>
            <w:r w:rsidRPr="00F92905">
              <w:rPr>
                <w:sz w:val="22"/>
                <w:szCs w:val="22"/>
              </w:rPr>
              <w:t xml:space="preserve">5. История населенных пунктов </w:t>
            </w:r>
            <w:proofErr w:type="gramStart"/>
            <w:r w:rsidRPr="00F92905">
              <w:rPr>
                <w:sz w:val="22"/>
                <w:szCs w:val="22"/>
              </w:rPr>
              <w:t>Омского</w:t>
            </w:r>
            <w:proofErr w:type="gramEnd"/>
            <w:r w:rsidRPr="00F92905">
              <w:rPr>
                <w:sz w:val="22"/>
                <w:szCs w:val="22"/>
              </w:rPr>
              <w:t xml:space="preserve"> Прииртышья. </w:t>
            </w:r>
          </w:p>
        </w:tc>
        <w:tc>
          <w:tcPr>
            <w:tcW w:w="4330" w:type="dxa"/>
            <w:shd w:val="clear" w:color="auto" w:fill="auto"/>
          </w:tcPr>
          <w:p w:rsidR="00561C81" w:rsidRPr="00F92905" w:rsidRDefault="00561C81" w:rsidP="004F5519">
            <w:pPr>
              <w:widowControl/>
              <w:autoSpaceDE/>
              <w:rPr>
                <w:color w:val="000000"/>
                <w:sz w:val="22"/>
                <w:szCs w:val="22"/>
              </w:rPr>
            </w:pPr>
            <w:r w:rsidRPr="00F92905">
              <w:rPr>
                <w:color w:val="000000"/>
                <w:sz w:val="22"/>
                <w:szCs w:val="22"/>
              </w:rPr>
              <w:t>Программа конференции</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pStyle w:val="ad"/>
              <w:rPr>
                <w:sz w:val="22"/>
                <w:szCs w:val="22"/>
              </w:rPr>
            </w:pPr>
            <w:r w:rsidRPr="00F92905">
              <w:rPr>
                <w:sz w:val="22"/>
                <w:szCs w:val="22"/>
              </w:rPr>
              <w:t>Полевые исследования в Прииртышье, Верхнем Приобье и на Алтае в 2016 году (археология, этнография, устная история)</w:t>
            </w:r>
          </w:p>
          <w:p w:rsidR="00561C81" w:rsidRPr="00F92905" w:rsidRDefault="00561C81" w:rsidP="004F5519">
            <w:pPr>
              <w:widowControl/>
              <w:autoSpaceDE/>
              <w:rPr>
                <w:sz w:val="22"/>
                <w:szCs w:val="22"/>
              </w:rPr>
            </w:pPr>
          </w:p>
        </w:tc>
        <w:tc>
          <w:tcPr>
            <w:tcW w:w="1885" w:type="dxa"/>
            <w:shd w:val="clear" w:color="auto" w:fill="auto"/>
          </w:tcPr>
          <w:p w:rsidR="00561C81" w:rsidRPr="00F92905" w:rsidRDefault="00561C81" w:rsidP="004F5519">
            <w:pPr>
              <w:jc w:val="center"/>
              <w:rPr>
                <w:sz w:val="22"/>
                <w:szCs w:val="22"/>
                <w:lang w:eastAsia="en-US"/>
              </w:rPr>
            </w:pPr>
            <w:r w:rsidRPr="00F92905">
              <w:rPr>
                <w:sz w:val="22"/>
                <w:szCs w:val="22"/>
                <w:lang w:eastAsia="en-US"/>
              </w:rPr>
              <w:t>Не запланировано</w:t>
            </w:r>
          </w:p>
        </w:tc>
        <w:tc>
          <w:tcPr>
            <w:tcW w:w="5683" w:type="dxa"/>
            <w:shd w:val="clear" w:color="auto" w:fill="auto"/>
          </w:tcPr>
          <w:p w:rsidR="00561C81" w:rsidRPr="00F92905" w:rsidRDefault="00561C81" w:rsidP="00EA308E">
            <w:pPr>
              <w:jc w:val="both"/>
              <w:rPr>
                <w:sz w:val="22"/>
                <w:szCs w:val="22"/>
              </w:rPr>
            </w:pPr>
            <w:r w:rsidRPr="00F92905">
              <w:rPr>
                <w:i/>
                <w:sz w:val="22"/>
                <w:szCs w:val="22"/>
              </w:rPr>
              <w:t>Дата проведения:</w:t>
            </w:r>
            <w:r w:rsidRPr="00F92905">
              <w:rPr>
                <w:sz w:val="22"/>
                <w:szCs w:val="22"/>
              </w:rPr>
              <w:t xml:space="preserve"> 24–25 марта 2017 г. </w:t>
            </w:r>
          </w:p>
          <w:p w:rsidR="00561C81" w:rsidRPr="00F92905" w:rsidRDefault="00561C81" w:rsidP="00EA308E">
            <w:pPr>
              <w:jc w:val="both"/>
              <w:rPr>
                <w:sz w:val="22"/>
                <w:szCs w:val="22"/>
              </w:rPr>
            </w:pPr>
            <w:r w:rsidRPr="00F92905">
              <w:rPr>
                <w:i/>
                <w:sz w:val="22"/>
                <w:szCs w:val="22"/>
              </w:rPr>
              <w:t>Место проведения:</w:t>
            </w:r>
            <w:r w:rsidRPr="00F92905">
              <w:rPr>
                <w:sz w:val="22"/>
                <w:szCs w:val="22"/>
              </w:rPr>
              <w:t xml:space="preserve"> Омск, на базе Омского государственного университета им. Ф.М. Достоевского.</w:t>
            </w:r>
          </w:p>
          <w:p w:rsidR="00561C81" w:rsidRPr="00F92905" w:rsidRDefault="00561C81" w:rsidP="00EA308E">
            <w:pPr>
              <w:jc w:val="both"/>
              <w:rPr>
                <w:sz w:val="22"/>
                <w:szCs w:val="22"/>
              </w:rPr>
            </w:pPr>
            <w:r w:rsidRPr="00F92905">
              <w:rPr>
                <w:i/>
                <w:sz w:val="22"/>
                <w:szCs w:val="22"/>
              </w:rPr>
              <w:t>Основные</w:t>
            </w:r>
            <w:r w:rsidRPr="00F92905">
              <w:rPr>
                <w:sz w:val="22"/>
                <w:szCs w:val="22"/>
              </w:rPr>
              <w:t xml:space="preserve"> </w:t>
            </w:r>
            <w:r w:rsidRPr="00F92905">
              <w:rPr>
                <w:i/>
                <w:iCs/>
                <w:sz w:val="22"/>
                <w:szCs w:val="22"/>
              </w:rPr>
              <w:t>направления работы конференции:</w:t>
            </w:r>
          </w:p>
          <w:p w:rsidR="00561C81" w:rsidRPr="00F92905" w:rsidRDefault="00561C81" w:rsidP="00EA308E">
            <w:pPr>
              <w:jc w:val="both"/>
              <w:rPr>
                <w:sz w:val="22"/>
                <w:szCs w:val="22"/>
              </w:rPr>
            </w:pPr>
            <w:r w:rsidRPr="00F92905">
              <w:rPr>
                <w:sz w:val="22"/>
                <w:szCs w:val="22"/>
              </w:rPr>
              <w:t>результаты изучения археологических памятников Прииртышья, Верхнего Приобья и Алтая (разведки, раскопки, мониторинг);</w:t>
            </w:r>
          </w:p>
          <w:p w:rsidR="00561C81" w:rsidRPr="00F92905" w:rsidRDefault="00561C81" w:rsidP="00EA308E">
            <w:pPr>
              <w:jc w:val="both"/>
              <w:rPr>
                <w:sz w:val="22"/>
                <w:szCs w:val="22"/>
              </w:rPr>
            </w:pPr>
            <w:r w:rsidRPr="00F92905">
              <w:rPr>
                <w:sz w:val="22"/>
                <w:szCs w:val="22"/>
              </w:rPr>
              <w:t>традиционная и современная культура народов Сибири и Казахстана</w:t>
            </w:r>
            <w:r w:rsidRPr="00F92905">
              <w:rPr>
                <w:sz w:val="22"/>
                <w:szCs w:val="22"/>
              </w:rPr>
              <w:br/>
              <w:t>(по материалам полевых этнографических исследований);</w:t>
            </w:r>
          </w:p>
          <w:p w:rsidR="00561C81" w:rsidRPr="00F92905" w:rsidRDefault="00561C81" w:rsidP="00EA308E">
            <w:pPr>
              <w:jc w:val="both"/>
              <w:rPr>
                <w:sz w:val="22"/>
                <w:szCs w:val="22"/>
              </w:rPr>
            </w:pPr>
            <w:r w:rsidRPr="00F92905">
              <w:rPr>
                <w:sz w:val="22"/>
                <w:szCs w:val="22"/>
              </w:rPr>
              <w:t xml:space="preserve">устные источники в изучении локальной истории </w:t>
            </w:r>
            <w:r w:rsidRPr="00F92905">
              <w:rPr>
                <w:sz w:val="22"/>
                <w:szCs w:val="22"/>
              </w:rPr>
              <w:lastRenderedPageBreak/>
              <w:t>региона;</w:t>
            </w:r>
          </w:p>
          <w:p w:rsidR="00561C81" w:rsidRPr="00F92905" w:rsidRDefault="00561C81" w:rsidP="00EA308E">
            <w:pPr>
              <w:jc w:val="both"/>
              <w:rPr>
                <w:sz w:val="22"/>
                <w:szCs w:val="22"/>
              </w:rPr>
            </w:pPr>
            <w:r w:rsidRPr="00F92905">
              <w:rPr>
                <w:sz w:val="22"/>
                <w:szCs w:val="22"/>
              </w:rPr>
              <w:t>методика полевых археологических, этнографических и устноисторических исследований.</w:t>
            </w:r>
          </w:p>
        </w:tc>
        <w:tc>
          <w:tcPr>
            <w:tcW w:w="4330" w:type="dxa"/>
            <w:shd w:val="clear" w:color="auto" w:fill="auto"/>
          </w:tcPr>
          <w:p w:rsidR="00561C81" w:rsidRPr="00F92905" w:rsidRDefault="00561C81" w:rsidP="004F5519">
            <w:pPr>
              <w:widowControl/>
              <w:autoSpaceDE/>
              <w:rPr>
                <w:color w:val="000000"/>
                <w:sz w:val="22"/>
                <w:szCs w:val="22"/>
              </w:rPr>
            </w:pPr>
            <w:r w:rsidRPr="00F92905">
              <w:rPr>
                <w:sz w:val="22"/>
                <w:szCs w:val="22"/>
                <w:shd w:val="clear" w:color="auto" w:fill="FFFFFF"/>
              </w:rPr>
              <w:lastRenderedPageBreak/>
              <w:t>http://sfrik.omskreg.ru/res/page000000000510/Files/Chelovek_v_revolyutsii_1917_goda_sbornik.pdf</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autoSpaceDE/>
              <w:jc w:val="both"/>
              <w:rPr>
                <w:sz w:val="22"/>
                <w:szCs w:val="22"/>
              </w:rPr>
            </w:pPr>
            <w:r w:rsidRPr="00F92905">
              <w:rPr>
                <w:sz w:val="22"/>
                <w:szCs w:val="22"/>
                <w:shd w:val="clear" w:color="auto" w:fill="FFFFFF"/>
              </w:rPr>
              <w:t>Всероссийская научно-практическая конференция «Человек в революции: взгляд из XXI столетия»</w:t>
            </w:r>
          </w:p>
          <w:p w:rsidR="00561C81" w:rsidRPr="00F92905" w:rsidRDefault="00561C81" w:rsidP="004F5519">
            <w:pPr>
              <w:widowControl/>
              <w:autoSpaceDE/>
              <w:rPr>
                <w:sz w:val="22"/>
                <w:szCs w:val="22"/>
              </w:rPr>
            </w:pPr>
          </w:p>
        </w:tc>
        <w:tc>
          <w:tcPr>
            <w:tcW w:w="1885" w:type="dxa"/>
            <w:shd w:val="clear" w:color="auto" w:fill="auto"/>
          </w:tcPr>
          <w:p w:rsidR="00561C81" w:rsidRPr="00F92905" w:rsidRDefault="00561C81" w:rsidP="004F5519">
            <w:pPr>
              <w:widowControl/>
              <w:autoSpaceDE/>
              <w:jc w:val="center"/>
              <w:rPr>
                <w:sz w:val="22"/>
                <w:szCs w:val="22"/>
              </w:rPr>
            </w:pPr>
            <w:r w:rsidRPr="00F92905">
              <w:rPr>
                <w:sz w:val="22"/>
                <w:szCs w:val="22"/>
              </w:rPr>
              <w:t>Не запланировано</w:t>
            </w:r>
          </w:p>
        </w:tc>
        <w:tc>
          <w:tcPr>
            <w:tcW w:w="5683" w:type="dxa"/>
            <w:shd w:val="clear" w:color="auto" w:fill="auto"/>
          </w:tcPr>
          <w:p w:rsidR="00561C81" w:rsidRPr="00F92905" w:rsidRDefault="00561C81" w:rsidP="00EA308E">
            <w:pPr>
              <w:contextualSpacing/>
              <w:jc w:val="both"/>
              <w:rPr>
                <w:sz w:val="22"/>
                <w:szCs w:val="22"/>
                <w:shd w:val="clear" w:color="auto" w:fill="FFFFFF"/>
              </w:rPr>
            </w:pPr>
            <w:r w:rsidRPr="00F92905">
              <w:rPr>
                <w:sz w:val="22"/>
                <w:szCs w:val="22"/>
                <w:shd w:val="clear" w:color="auto" w:fill="FFFFFF"/>
              </w:rPr>
              <w:t>Дата и место: 21 сентября 2017 года, Омск.</w:t>
            </w:r>
          </w:p>
          <w:p w:rsidR="00561C81" w:rsidRPr="00F92905" w:rsidRDefault="00561C81" w:rsidP="00EA308E">
            <w:pPr>
              <w:contextualSpacing/>
              <w:jc w:val="both"/>
              <w:rPr>
                <w:sz w:val="22"/>
                <w:szCs w:val="22"/>
                <w:shd w:val="clear" w:color="auto" w:fill="FFFFFF"/>
              </w:rPr>
            </w:pPr>
            <w:r w:rsidRPr="00F92905">
              <w:rPr>
                <w:sz w:val="22"/>
                <w:szCs w:val="22"/>
                <w:shd w:val="clear" w:color="auto" w:fill="FFFFFF"/>
              </w:rPr>
              <w:t>Организаторами конференции выступили Сибирский филиал Российского научно-исследовательского института культурного и природного наследия им. Д. С. Лихачёва (Омск) и Омский государственный университет им. Ф. М. Достоевского. Соорганизаторы конференции: Омская государственная областная научная библиотека (ОГОНБ) им. А. С. Пушкина, Омское отделение Российского исторического общества, Омское региональное отделение Российского общества «Знание».</w:t>
            </w:r>
          </w:p>
          <w:p w:rsidR="00561C81" w:rsidRPr="00F92905" w:rsidRDefault="00561C81" w:rsidP="00EA308E">
            <w:pPr>
              <w:jc w:val="both"/>
              <w:rPr>
                <w:sz w:val="22"/>
                <w:szCs w:val="22"/>
                <w:shd w:val="clear" w:color="auto" w:fill="FFFFFF"/>
              </w:rPr>
            </w:pPr>
            <w:r w:rsidRPr="00F92905">
              <w:rPr>
                <w:sz w:val="22"/>
                <w:szCs w:val="22"/>
                <w:shd w:val="clear" w:color="auto" w:fill="FFFFFF"/>
              </w:rPr>
              <w:t>Конференция посвящена 100-летнему юбилею революции 1917 года, о которой так часто вспоминают последние месяцы. Цель конференции ‒ научное обсуждение широкого круга проблем, связанных с исследованием событий революции 1917 года и Гражданской войны в антропологическом измерении вопроса: судеб отдельных людей и социальных групп, источниковедческих и культурологических проблем изучения революционного времени.</w:t>
            </w:r>
          </w:p>
          <w:p w:rsidR="00561C81" w:rsidRPr="00F92905" w:rsidRDefault="00561C81" w:rsidP="00EA308E">
            <w:pPr>
              <w:jc w:val="both"/>
              <w:rPr>
                <w:sz w:val="22"/>
                <w:szCs w:val="22"/>
                <w:shd w:val="clear" w:color="auto" w:fill="FFFFFF"/>
              </w:rPr>
            </w:pPr>
            <w:r w:rsidRPr="00F92905">
              <w:rPr>
                <w:sz w:val="22"/>
                <w:szCs w:val="22"/>
                <w:shd w:val="clear" w:color="auto" w:fill="FFFFFF"/>
              </w:rPr>
              <w:t>По итогам работы конференции издан сборник материалов</w:t>
            </w:r>
          </w:p>
        </w:tc>
        <w:tc>
          <w:tcPr>
            <w:tcW w:w="4330" w:type="dxa"/>
            <w:shd w:val="clear" w:color="auto" w:fill="auto"/>
          </w:tcPr>
          <w:p w:rsidR="00561C81" w:rsidRPr="00F92905" w:rsidRDefault="00561C81" w:rsidP="004F5519">
            <w:pPr>
              <w:widowControl/>
              <w:autoSpaceDE/>
              <w:rPr>
                <w:color w:val="000000"/>
                <w:sz w:val="22"/>
                <w:szCs w:val="22"/>
              </w:rPr>
            </w:pP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jc w:val="both"/>
              <w:rPr>
                <w:sz w:val="22"/>
                <w:szCs w:val="22"/>
              </w:rPr>
            </w:pPr>
            <w:r w:rsidRPr="00F92905">
              <w:rPr>
                <w:color w:val="000000"/>
                <w:sz w:val="22"/>
                <w:szCs w:val="22"/>
                <w:lang w:val="en-US"/>
              </w:rPr>
              <w:t>C</w:t>
            </w:r>
            <w:r w:rsidRPr="00F92905">
              <w:rPr>
                <w:color w:val="000000"/>
                <w:sz w:val="22"/>
                <w:szCs w:val="22"/>
              </w:rPr>
              <w:t>еминар-тренинг «Организация работы по противодействию проникновения и распространения на территории региона идеологий экстремизма и терроризма», 25.10.2017, 22.11.2017</w:t>
            </w:r>
          </w:p>
          <w:p w:rsidR="00561C81" w:rsidRPr="00F92905" w:rsidRDefault="00561C81" w:rsidP="004F5519">
            <w:pPr>
              <w:widowControl/>
              <w:autoSpaceDE/>
              <w:rPr>
                <w:b/>
                <w:sz w:val="22"/>
                <w:szCs w:val="22"/>
              </w:rPr>
            </w:pPr>
          </w:p>
        </w:tc>
        <w:tc>
          <w:tcPr>
            <w:tcW w:w="1885" w:type="dxa"/>
            <w:shd w:val="clear" w:color="auto" w:fill="auto"/>
          </w:tcPr>
          <w:p w:rsidR="00561C81" w:rsidRPr="00F92905" w:rsidRDefault="00561C81" w:rsidP="004F5519">
            <w:pPr>
              <w:widowControl/>
              <w:autoSpaceDE/>
              <w:jc w:val="center"/>
              <w:rPr>
                <w:sz w:val="22"/>
                <w:szCs w:val="22"/>
              </w:rPr>
            </w:pPr>
            <w:r w:rsidRPr="00F92905">
              <w:rPr>
                <w:sz w:val="22"/>
                <w:szCs w:val="22"/>
              </w:rPr>
              <w:t>Не запланировано</w:t>
            </w:r>
          </w:p>
        </w:tc>
        <w:tc>
          <w:tcPr>
            <w:tcW w:w="5683" w:type="dxa"/>
            <w:shd w:val="clear" w:color="auto" w:fill="auto"/>
          </w:tcPr>
          <w:p w:rsidR="00561C81" w:rsidRPr="00F92905" w:rsidRDefault="00561C81" w:rsidP="004F5519">
            <w:pPr>
              <w:widowControl/>
              <w:autoSpaceDE/>
              <w:jc w:val="both"/>
              <w:rPr>
                <w:kern w:val="1"/>
                <w:sz w:val="22"/>
                <w:szCs w:val="22"/>
              </w:rPr>
            </w:pPr>
            <w:r w:rsidRPr="00F92905">
              <w:rPr>
                <w:bCs/>
                <w:color w:val="000000"/>
                <w:sz w:val="22"/>
                <w:szCs w:val="22"/>
              </w:rPr>
              <w:t>Участниками семинара, который проходил в два этапа, стали более ста руководителей местных религиозных организаций мусульман, представители органов власти, учёные. Обсуждались вопросы противодействия распространению в Омской области идей салафизма, необходимости поддерживать и опираться на местные традиции как гарантии межконфессионального согласия и преграда религиозному экстремизму</w:t>
            </w:r>
          </w:p>
        </w:tc>
        <w:tc>
          <w:tcPr>
            <w:tcW w:w="4330" w:type="dxa"/>
            <w:shd w:val="clear" w:color="auto" w:fill="auto"/>
          </w:tcPr>
          <w:p w:rsidR="00561C81" w:rsidRPr="00F92905" w:rsidRDefault="00AF5394" w:rsidP="004F5519">
            <w:pPr>
              <w:widowControl/>
              <w:autoSpaceDE/>
              <w:jc w:val="both"/>
              <w:rPr>
                <w:color w:val="000000"/>
                <w:sz w:val="22"/>
                <w:szCs w:val="22"/>
              </w:rPr>
            </w:pPr>
            <w:hyperlink r:id="rId30" w:history="1">
              <w:r w:rsidR="00561C81" w:rsidRPr="00F92905">
                <w:rPr>
                  <w:rStyle w:val="a3"/>
                  <w:sz w:val="22"/>
                  <w:szCs w:val="22"/>
                </w:rPr>
                <w:t>http://omsk-news.net/other/2017/10/25/180637.html</w:t>
              </w:r>
            </w:hyperlink>
          </w:p>
          <w:p w:rsidR="00561C81" w:rsidRPr="00F92905" w:rsidRDefault="00561C81" w:rsidP="004F5519">
            <w:pPr>
              <w:widowControl/>
              <w:autoSpaceDE/>
              <w:rPr>
                <w:color w:val="000000"/>
                <w:sz w:val="22"/>
                <w:szCs w:val="22"/>
              </w:rPr>
            </w:pPr>
            <w:r w:rsidRPr="00F92905">
              <w:rPr>
                <w:color w:val="000000"/>
                <w:sz w:val="22"/>
                <w:szCs w:val="22"/>
              </w:rPr>
              <w:t>http://omskregion.info/news/55296-</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865074">
            <w:pPr>
              <w:autoSpaceDE/>
              <w:autoSpaceDN/>
              <w:adjustRightInd/>
              <w:jc w:val="both"/>
              <w:rPr>
                <w:sz w:val="22"/>
                <w:szCs w:val="22"/>
              </w:rPr>
            </w:pPr>
            <w:r w:rsidRPr="00F92905">
              <w:rPr>
                <w:sz w:val="22"/>
                <w:szCs w:val="22"/>
              </w:rPr>
              <w:t xml:space="preserve">Круглый стол «Культурное наследие </w:t>
            </w:r>
            <w:r w:rsidRPr="00F92905">
              <w:rPr>
                <w:sz w:val="22"/>
                <w:szCs w:val="22"/>
              </w:rPr>
              <w:lastRenderedPageBreak/>
              <w:t>Сибири: проблемы методологии и историографии», посвященный 25-летию основания Сибирского филиала Российского научно-исследовательского института культурного и природного наследия имени Д.С. Лихачева.</w:t>
            </w:r>
          </w:p>
          <w:p w:rsidR="00561C81" w:rsidRPr="00F92905" w:rsidRDefault="00561C81" w:rsidP="00865074">
            <w:pPr>
              <w:autoSpaceDE/>
              <w:autoSpaceDN/>
              <w:adjustRightInd/>
              <w:jc w:val="both"/>
              <w:rPr>
                <w:sz w:val="22"/>
                <w:szCs w:val="22"/>
              </w:rPr>
            </w:pPr>
            <w:r w:rsidRPr="00F92905">
              <w:rPr>
                <w:sz w:val="22"/>
                <w:szCs w:val="22"/>
              </w:rPr>
              <w:t>Дата проведения: 19 апреля 2018 г.</w:t>
            </w:r>
          </w:p>
          <w:p w:rsidR="00561C81" w:rsidRPr="00F92905" w:rsidRDefault="00561C81" w:rsidP="00865074">
            <w:pPr>
              <w:autoSpaceDE/>
              <w:autoSpaceDN/>
              <w:adjustRightInd/>
              <w:jc w:val="both"/>
              <w:rPr>
                <w:sz w:val="22"/>
                <w:szCs w:val="22"/>
              </w:rPr>
            </w:pPr>
            <w:r w:rsidRPr="00F92905">
              <w:rPr>
                <w:sz w:val="22"/>
                <w:szCs w:val="22"/>
              </w:rPr>
              <w:t>Место проведения: Омск, Омская государственная областная научная библиотека имени А.С. Пушкина (ОГОНБ им. А.С. Пушкина).</w:t>
            </w:r>
          </w:p>
        </w:tc>
        <w:tc>
          <w:tcPr>
            <w:tcW w:w="1885" w:type="dxa"/>
            <w:shd w:val="clear" w:color="auto" w:fill="auto"/>
          </w:tcPr>
          <w:p w:rsidR="00561C81" w:rsidRPr="00F92905" w:rsidRDefault="00561C81" w:rsidP="00865074">
            <w:pPr>
              <w:widowControl/>
              <w:autoSpaceDE/>
              <w:autoSpaceDN/>
              <w:adjustRightInd/>
              <w:jc w:val="both"/>
              <w:rPr>
                <w:sz w:val="22"/>
                <w:szCs w:val="22"/>
              </w:rPr>
            </w:pPr>
            <w:r w:rsidRPr="00F92905">
              <w:rPr>
                <w:sz w:val="22"/>
                <w:szCs w:val="22"/>
              </w:rPr>
              <w:lastRenderedPageBreak/>
              <w:t>Учтено в плане мероприятий</w:t>
            </w:r>
          </w:p>
          <w:p w:rsidR="00561C81" w:rsidRPr="00F92905" w:rsidRDefault="00561C81" w:rsidP="00865074">
            <w:pPr>
              <w:widowControl/>
              <w:autoSpaceDE/>
              <w:autoSpaceDN/>
              <w:adjustRightInd/>
              <w:jc w:val="both"/>
              <w:rPr>
                <w:sz w:val="22"/>
                <w:szCs w:val="22"/>
              </w:rPr>
            </w:pPr>
            <w:r w:rsidRPr="00F92905">
              <w:rPr>
                <w:sz w:val="22"/>
                <w:szCs w:val="22"/>
              </w:rPr>
              <w:lastRenderedPageBreak/>
              <w:t>Института наследия</w:t>
            </w:r>
          </w:p>
        </w:tc>
        <w:tc>
          <w:tcPr>
            <w:tcW w:w="5683" w:type="dxa"/>
            <w:shd w:val="clear" w:color="auto" w:fill="auto"/>
          </w:tcPr>
          <w:p w:rsidR="00561C81" w:rsidRPr="00F92905" w:rsidRDefault="00561C81" w:rsidP="00865074">
            <w:pPr>
              <w:autoSpaceDE/>
              <w:autoSpaceDN/>
              <w:adjustRightInd/>
              <w:jc w:val="both"/>
              <w:rPr>
                <w:color w:val="000000"/>
                <w:sz w:val="22"/>
                <w:szCs w:val="22"/>
              </w:rPr>
            </w:pPr>
            <w:r w:rsidRPr="00F92905">
              <w:rPr>
                <w:color w:val="000000"/>
                <w:sz w:val="22"/>
                <w:szCs w:val="22"/>
              </w:rPr>
              <w:lastRenderedPageBreak/>
              <w:t xml:space="preserve">Организаторы: Сибирский филиал Российского научно-исследовательского института культурного и природного </w:t>
            </w:r>
            <w:r w:rsidRPr="00F92905">
              <w:rPr>
                <w:color w:val="000000"/>
                <w:sz w:val="22"/>
                <w:szCs w:val="22"/>
              </w:rPr>
              <w:lastRenderedPageBreak/>
              <w:t>наследия имени Д.С. Лихачева, Омская государственная областная научная библиотека имени А.С. Пушкина, Омский государственный историко-краеведческий музей, Омский государственный университет им. Ф.М. Достоевского, Омский филиал Института археологии и этнографии СО РАН.</w:t>
            </w:r>
          </w:p>
          <w:p w:rsidR="00561C81" w:rsidRPr="00F92905" w:rsidRDefault="00561C81" w:rsidP="00865074">
            <w:pPr>
              <w:autoSpaceDE/>
              <w:autoSpaceDN/>
              <w:adjustRightInd/>
              <w:jc w:val="both"/>
              <w:rPr>
                <w:color w:val="000000"/>
                <w:sz w:val="22"/>
                <w:szCs w:val="22"/>
              </w:rPr>
            </w:pPr>
            <w:r w:rsidRPr="00F92905">
              <w:rPr>
                <w:color w:val="000000"/>
                <w:sz w:val="22"/>
                <w:szCs w:val="22"/>
              </w:rPr>
              <w:t xml:space="preserve">Краткое описание. В рамках мероприятия состоялось торжественное заседание, посвященное 25-летию основания центра культурологических исследований в Омске - Сибирского филиала Российского научно-исследовательского института культурного и природного наследия имени Д.С. Лихачева (далее - Сибирский филиал Института Наследия), образованного в 2014 гг. путем реорганизации Сибирского филиала Российского института культурологии (далее - СФ РИК), созданного в 1993 г. </w:t>
            </w:r>
          </w:p>
          <w:p w:rsidR="00561C81" w:rsidRPr="00F92905" w:rsidRDefault="00561C81" w:rsidP="00865074">
            <w:pPr>
              <w:autoSpaceDE/>
              <w:autoSpaceDN/>
              <w:adjustRightInd/>
              <w:jc w:val="both"/>
              <w:rPr>
                <w:color w:val="000000"/>
                <w:sz w:val="22"/>
                <w:szCs w:val="22"/>
              </w:rPr>
            </w:pPr>
            <w:proofErr w:type="gramStart"/>
            <w:r w:rsidRPr="00F92905">
              <w:rPr>
                <w:color w:val="000000"/>
                <w:sz w:val="22"/>
                <w:szCs w:val="22"/>
              </w:rPr>
              <w:t>Выставка научных работ сотрудников Сибирского филиала Института Наследия, подготовленная работниками ОГОНБ им. А.С. Пушкина, стала дополнительным источником, демонстрирующим научный вклад ученых филиала в изучение вопросов теории и истории культуры, региональных социокультурных особенностей модернизации в России, исторической урбанистики и культурологии города, культурного наследия, динамики локальных культурно-исторических процессов, национальных культур и межнациональных отношений.</w:t>
            </w:r>
            <w:proofErr w:type="gramEnd"/>
          </w:p>
        </w:tc>
        <w:tc>
          <w:tcPr>
            <w:tcW w:w="4330" w:type="dxa"/>
            <w:shd w:val="clear" w:color="auto" w:fill="auto"/>
          </w:tcPr>
          <w:p w:rsidR="00561C81" w:rsidRPr="00F92905" w:rsidRDefault="00AF5394" w:rsidP="00865074">
            <w:pPr>
              <w:jc w:val="both"/>
              <w:rPr>
                <w:sz w:val="22"/>
                <w:szCs w:val="22"/>
              </w:rPr>
            </w:pPr>
            <w:hyperlink r:id="rId31" w:history="1">
              <w:r w:rsidR="00561C81" w:rsidRPr="00F92905">
                <w:rPr>
                  <w:rStyle w:val="a3"/>
                  <w:sz w:val="22"/>
                  <w:szCs w:val="22"/>
                </w:rPr>
                <w:t>http://sfrik.omskreg.ru/page.php?id=515</w:t>
              </w:r>
            </w:hyperlink>
          </w:p>
          <w:p w:rsidR="00561C81" w:rsidRPr="00F92905" w:rsidRDefault="00561C81" w:rsidP="00865074">
            <w:pPr>
              <w:jc w:val="both"/>
              <w:rPr>
                <w:sz w:val="22"/>
                <w:szCs w:val="22"/>
              </w:rPr>
            </w:pPr>
          </w:p>
          <w:p w:rsidR="00561C81" w:rsidRPr="00F92905" w:rsidRDefault="00AF5394" w:rsidP="00865074">
            <w:pPr>
              <w:jc w:val="both"/>
              <w:rPr>
                <w:sz w:val="22"/>
                <w:szCs w:val="22"/>
              </w:rPr>
            </w:pPr>
            <w:hyperlink r:id="rId32" w:history="1">
              <w:r w:rsidR="00561C81" w:rsidRPr="00F92905">
                <w:rPr>
                  <w:rStyle w:val="a3"/>
                  <w:sz w:val="22"/>
                  <w:szCs w:val="22"/>
                </w:rPr>
                <w:t>http://sfrik.omskreg.ru/page.php?id=516</w:t>
              </w:r>
            </w:hyperlink>
          </w:p>
          <w:p w:rsidR="00561C81" w:rsidRPr="00F92905" w:rsidRDefault="00561C81" w:rsidP="00865074">
            <w:pPr>
              <w:jc w:val="both"/>
              <w:rPr>
                <w:sz w:val="22"/>
                <w:szCs w:val="22"/>
              </w:rPr>
            </w:pPr>
          </w:p>
          <w:p w:rsidR="00561C81" w:rsidRPr="00F92905" w:rsidRDefault="00AF5394" w:rsidP="00865074">
            <w:pPr>
              <w:jc w:val="both"/>
              <w:rPr>
                <w:sz w:val="22"/>
                <w:szCs w:val="22"/>
              </w:rPr>
            </w:pPr>
            <w:hyperlink r:id="rId33" w:tgtFrame="_blank" w:history="1">
              <w:r w:rsidR="00561C81" w:rsidRPr="00F92905">
                <w:rPr>
                  <w:rStyle w:val="a3"/>
                  <w:color w:val="0077CC"/>
                  <w:sz w:val="22"/>
                  <w:szCs w:val="22"/>
                  <w:shd w:val="clear" w:color="auto" w:fill="FFFFFF"/>
                </w:rPr>
                <w:t>http://omsklib.ru/Novosti_biblioteki/fqq9w8rfue</w:t>
              </w:r>
            </w:hyperlink>
            <w:r w:rsidR="00561C81" w:rsidRPr="00F92905">
              <w:rPr>
                <w:sz w:val="22"/>
                <w:szCs w:val="22"/>
                <w:shd w:val="clear" w:color="auto" w:fill="FFFFFF"/>
              </w:rPr>
              <w:t> </w:t>
            </w:r>
          </w:p>
          <w:p w:rsidR="00561C81" w:rsidRPr="00F92905" w:rsidRDefault="00561C81" w:rsidP="002A2E37">
            <w:pPr>
              <w:widowControl/>
              <w:autoSpaceDE/>
              <w:autoSpaceDN/>
              <w:adjustRightInd/>
              <w:jc w:val="both"/>
              <w:rPr>
                <w:sz w:val="22"/>
                <w:szCs w:val="22"/>
              </w:rPr>
            </w:pP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pStyle w:val="ad"/>
              <w:spacing w:after="0"/>
              <w:jc w:val="both"/>
              <w:rPr>
                <w:sz w:val="22"/>
                <w:szCs w:val="22"/>
              </w:rPr>
            </w:pPr>
            <w:proofErr w:type="gramStart"/>
            <w:r w:rsidRPr="00F92905">
              <w:rPr>
                <w:sz w:val="22"/>
                <w:szCs w:val="22"/>
              </w:rPr>
              <w:t xml:space="preserve">LVIII Российская (с международным участием) археолого-этнографической конференция студентов и молодых ученых «Древние и традиционные культуры Сибири и </w:t>
            </w:r>
            <w:r w:rsidRPr="00F92905">
              <w:rPr>
                <w:sz w:val="22"/>
                <w:szCs w:val="22"/>
              </w:rPr>
              <w:lastRenderedPageBreak/>
              <w:t>Дальнего Востока: проблемы, гипотезы, факты»</w:t>
            </w:r>
            <w:proofErr w:type="gramEnd"/>
          </w:p>
          <w:p w:rsidR="00561C81" w:rsidRPr="00F92905" w:rsidRDefault="00561C81" w:rsidP="004F5519">
            <w:pPr>
              <w:jc w:val="both"/>
              <w:rPr>
                <w:color w:val="000000"/>
                <w:sz w:val="22"/>
                <w:szCs w:val="22"/>
              </w:rPr>
            </w:pPr>
            <w:r w:rsidRPr="00F92905">
              <w:rPr>
                <w:color w:val="000000"/>
                <w:sz w:val="22"/>
                <w:szCs w:val="22"/>
              </w:rPr>
              <w:t xml:space="preserve">Дата проведения: 25–27 апреля </w:t>
            </w:r>
            <w:smartTag w:uri="urn:schemas-microsoft-com:office:smarttags" w:element="metricconverter">
              <w:smartTagPr>
                <w:attr w:name="ProductID" w:val="2018 г"/>
              </w:smartTagPr>
              <w:r w:rsidRPr="00F92905">
                <w:rPr>
                  <w:color w:val="000000"/>
                  <w:sz w:val="22"/>
                  <w:szCs w:val="22"/>
                </w:rPr>
                <w:t>2018 г</w:t>
              </w:r>
            </w:smartTag>
            <w:r w:rsidRPr="00F92905">
              <w:rPr>
                <w:color w:val="000000"/>
                <w:sz w:val="22"/>
                <w:szCs w:val="22"/>
              </w:rPr>
              <w:t xml:space="preserve">. </w:t>
            </w:r>
          </w:p>
          <w:p w:rsidR="00561C81" w:rsidRPr="00F92905" w:rsidRDefault="00561C81" w:rsidP="004F5519">
            <w:pPr>
              <w:jc w:val="both"/>
              <w:rPr>
                <w:color w:val="000000"/>
                <w:sz w:val="22"/>
                <w:szCs w:val="22"/>
              </w:rPr>
            </w:pPr>
            <w:r w:rsidRPr="00F92905">
              <w:rPr>
                <w:color w:val="000000"/>
                <w:sz w:val="22"/>
                <w:szCs w:val="22"/>
              </w:rPr>
              <w:t xml:space="preserve">Место проведения: Омск, Омский государственный университет им. Ф.М. Достоевского. </w:t>
            </w:r>
          </w:p>
        </w:tc>
        <w:tc>
          <w:tcPr>
            <w:tcW w:w="1885" w:type="dxa"/>
            <w:shd w:val="clear" w:color="auto" w:fill="auto"/>
          </w:tcPr>
          <w:p w:rsidR="00561C81" w:rsidRPr="00F92905" w:rsidRDefault="00873BBD" w:rsidP="004F5519">
            <w:pPr>
              <w:widowControl/>
              <w:autoSpaceDE/>
              <w:autoSpaceDN/>
              <w:adjustRightInd/>
              <w:jc w:val="center"/>
              <w:rPr>
                <w:sz w:val="22"/>
                <w:szCs w:val="22"/>
              </w:rPr>
            </w:pPr>
            <w:r w:rsidRPr="00F92905">
              <w:rPr>
                <w:sz w:val="22"/>
                <w:szCs w:val="22"/>
              </w:rPr>
              <w:lastRenderedPageBreak/>
              <w:t>Не запланировано</w:t>
            </w:r>
          </w:p>
        </w:tc>
        <w:tc>
          <w:tcPr>
            <w:tcW w:w="5683" w:type="dxa"/>
            <w:shd w:val="clear" w:color="auto" w:fill="auto"/>
          </w:tcPr>
          <w:p w:rsidR="00561C81" w:rsidRPr="00F92905" w:rsidRDefault="00561C81" w:rsidP="00865074">
            <w:pPr>
              <w:jc w:val="both"/>
              <w:rPr>
                <w:color w:val="000000"/>
                <w:sz w:val="22"/>
                <w:szCs w:val="22"/>
              </w:rPr>
            </w:pPr>
            <w:r w:rsidRPr="00F92905">
              <w:rPr>
                <w:color w:val="000000"/>
                <w:sz w:val="22"/>
                <w:szCs w:val="22"/>
              </w:rPr>
              <w:t>Организаторы: Омский государственный университет им. Ф.М. Достоевского, Институт археологии и этнографии СО РАН, Омский филиал Института археологии и этнографии СО РАН, Сибирский филиал Российского научно-исследовательского института культурного и природного наследия им. Д.С. Лихачева.</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Тематические направления.</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1. Историография, теория и методология археологии;</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2. Палеолит-мезолит;</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lastRenderedPageBreak/>
              <w:t>3. Неолит-энеолит;</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4. Ранний железный век;</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5. Средневековье и Новое время;</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6. Музееведение и охрана культурного наследия;</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7. Этнография народов Сибири и Дальнего Востока;</w:t>
            </w:r>
          </w:p>
          <w:p w:rsidR="00561C81" w:rsidRPr="00F92905" w:rsidRDefault="00561C81" w:rsidP="00865074">
            <w:pPr>
              <w:pStyle w:val="a5"/>
              <w:spacing w:before="0" w:beforeAutospacing="0" w:after="0" w:afterAutospacing="0"/>
              <w:jc w:val="both"/>
              <w:rPr>
                <w:color w:val="000000"/>
                <w:sz w:val="22"/>
                <w:szCs w:val="22"/>
              </w:rPr>
            </w:pPr>
            <w:r w:rsidRPr="00F92905">
              <w:rPr>
                <w:color w:val="000000"/>
                <w:sz w:val="22"/>
                <w:szCs w:val="22"/>
              </w:rPr>
              <w:t>8. Антропологические проблемы современности.</w:t>
            </w:r>
          </w:p>
        </w:tc>
        <w:tc>
          <w:tcPr>
            <w:tcW w:w="4330" w:type="dxa"/>
            <w:shd w:val="clear" w:color="auto" w:fill="auto"/>
          </w:tcPr>
          <w:p w:rsidR="00561C81" w:rsidRPr="00F92905" w:rsidRDefault="00561C81" w:rsidP="004F5519">
            <w:pPr>
              <w:widowControl/>
              <w:autoSpaceDE/>
              <w:autoSpaceDN/>
              <w:adjustRightInd/>
              <w:jc w:val="both"/>
              <w:rPr>
                <w:sz w:val="22"/>
                <w:szCs w:val="22"/>
              </w:rPr>
            </w:pPr>
            <w:r w:rsidRPr="00F92905">
              <w:rPr>
                <w:sz w:val="22"/>
                <w:szCs w:val="22"/>
              </w:rPr>
              <w:lastRenderedPageBreak/>
              <w:t>Опубликовано</w:t>
            </w:r>
          </w:p>
          <w:p w:rsidR="00561C81" w:rsidRPr="00F92905" w:rsidRDefault="00561C81" w:rsidP="004F5519">
            <w:pPr>
              <w:widowControl/>
              <w:autoSpaceDE/>
              <w:autoSpaceDN/>
              <w:adjustRightInd/>
              <w:jc w:val="both"/>
              <w:rPr>
                <w:sz w:val="22"/>
                <w:szCs w:val="22"/>
              </w:rPr>
            </w:pPr>
            <w:r w:rsidRPr="00F92905">
              <w:rPr>
                <w:color w:val="000000"/>
                <w:sz w:val="22"/>
                <w:szCs w:val="22"/>
              </w:rPr>
              <w:t>Древние и традиционные культуры Сибири и Дальнего Востока: проблемы, гипотезы, факты : материалы LVIII Рос. (с междунар. участием) археол</w:t>
            </w:r>
            <w:proofErr w:type="gramStart"/>
            <w:r w:rsidRPr="00F92905">
              <w:rPr>
                <w:color w:val="000000"/>
                <w:sz w:val="22"/>
                <w:szCs w:val="22"/>
              </w:rPr>
              <w:t>.-</w:t>
            </w:r>
            <w:proofErr w:type="gramEnd"/>
            <w:r w:rsidRPr="00F92905">
              <w:rPr>
                <w:color w:val="000000"/>
                <w:sz w:val="22"/>
                <w:szCs w:val="22"/>
              </w:rPr>
              <w:t xml:space="preserve">этногр. конф. студентов, аспирантов и молодых ученых (Омск, 25–27 апреля </w:t>
            </w:r>
            <w:smartTag w:uri="urn:schemas-microsoft-com:office:smarttags" w:element="metricconverter">
              <w:smartTagPr>
                <w:attr w:name="ProductID" w:val="2018 г"/>
              </w:smartTagPr>
              <w:r w:rsidRPr="00F92905">
                <w:rPr>
                  <w:color w:val="000000"/>
                  <w:sz w:val="22"/>
                  <w:szCs w:val="22"/>
                </w:rPr>
                <w:t>2018 г</w:t>
              </w:r>
            </w:smartTag>
            <w:r w:rsidRPr="00F92905">
              <w:rPr>
                <w:color w:val="000000"/>
                <w:sz w:val="22"/>
                <w:szCs w:val="22"/>
              </w:rPr>
              <w:t>.) / отв. ред. М.Л. Бережнова, И.В. Толпеко. – Омск: Издатель-Полиграфист, 2018. ‒ 276 с.</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autoSpaceDE/>
              <w:autoSpaceDN/>
              <w:adjustRightInd/>
              <w:jc w:val="both"/>
              <w:rPr>
                <w:sz w:val="22"/>
                <w:szCs w:val="22"/>
              </w:rPr>
            </w:pPr>
            <w:r w:rsidRPr="00F92905">
              <w:rPr>
                <w:sz w:val="22"/>
                <w:szCs w:val="22"/>
              </w:rPr>
              <w:t>Этнофорум «Диалог культур в пространстве Сибири» Омск, Региональный центр по связям с общественностью</w:t>
            </w:r>
            <w:r w:rsidRPr="00F92905">
              <w:rPr>
                <w:i/>
                <w:sz w:val="22"/>
                <w:szCs w:val="22"/>
              </w:rPr>
              <w:t>,</w:t>
            </w:r>
            <w:r w:rsidRPr="00F92905">
              <w:rPr>
                <w:sz w:val="22"/>
                <w:szCs w:val="22"/>
              </w:rPr>
              <w:t xml:space="preserve"> </w:t>
            </w:r>
            <w:r w:rsidRPr="00F92905">
              <w:rPr>
                <w:color w:val="000000"/>
                <w:sz w:val="22"/>
                <w:szCs w:val="22"/>
              </w:rPr>
              <w:t>Омская государственная областная научная библиотека имени А. С. Пушкина,</w:t>
            </w:r>
            <w:r w:rsidRPr="00F92905">
              <w:rPr>
                <w:sz w:val="22"/>
                <w:szCs w:val="22"/>
              </w:rPr>
              <w:t xml:space="preserve"> 3 ноября</w:t>
            </w:r>
          </w:p>
          <w:p w:rsidR="00561C81" w:rsidRPr="00F92905" w:rsidRDefault="00561C81" w:rsidP="004F5519">
            <w:pPr>
              <w:widowControl/>
              <w:autoSpaceDE/>
              <w:autoSpaceDN/>
              <w:adjustRightInd/>
              <w:jc w:val="both"/>
              <w:rPr>
                <w:b/>
                <w:sz w:val="22"/>
                <w:szCs w:val="22"/>
              </w:rPr>
            </w:pPr>
            <w:r w:rsidRPr="00F92905">
              <w:rPr>
                <w:i/>
                <w:sz w:val="22"/>
                <w:szCs w:val="22"/>
              </w:rPr>
              <w:t xml:space="preserve"> </w:t>
            </w:r>
            <w:r w:rsidRPr="00F92905">
              <w:rPr>
                <w:sz w:val="22"/>
                <w:szCs w:val="22"/>
              </w:rPr>
              <w:t xml:space="preserve">2 - 3 ноября </w:t>
            </w:r>
            <w:smartTag w:uri="urn:schemas-microsoft-com:office:smarttags" w:element="metricconverter">
              <w:smartTagPr>
                <w:attr w:name="ProductID" w:val="2018 г"/>
              </w:smartTagPr>
              <w:r w:rsidRPr="00F92905">
                <w:rPr>
                  <w:sz w:val="22"/>
                  <w:szCs w:val="22"/>
                </w:rPr>
                <w:t>2018 г</w:t>
              </w:r>
            </w:smartTag>
            <w:r w:rsidRPr="00F92905">
              <w:rPr>
                <w:sz w:val="22"/>
                <w:szCs w:val="22"/>
              </w:rPr>
              <w:t>.</w:t>
            </w:r>
          </w:p>
        </w:tc>
        <w:tc>
          <w:tcPr>
            <w:tcW w:w="1885" w:type="dxa"/>
            <w:shd w:val="clear" w:color="auto" w:fill="auto"/>
          </w:tcPr>
          <w:p w:rsidR="00561C81" w:rsidRPr="00F92905" w:rsidRDefault="00873BBD" w:rsidP="004F5519">
            <w:pPr>
              <w:widowControl/>
              <w:autoSpaceDE/>
              <w:autoSpaceDN/>
              <w:adjustRightInd/>
              <w:jc w:val="center"/>
              <w:rPr>
                <w:b/>
                <w:sz w:val="22"/>
                <w:szCs w:val="22"/>
              </w:rPr>
            </w:pPr>
            <w:r w:rsidRPr="00F92905">
              <w:rPr>
                <w:sz w:val="22"/>
                <w:szCs w:val="22"/>
              </w:rPr>
              <w:t>Не запланировано</w:t>
            </w:r>
          </w:p>
        </w:tc>
        <w:tc>
          <w:tcPr>
            <w:tcW w:w="5683" w:type="dxa"/>
            <w:shd w:val="clear" w:color="auto" w:fill="auto"/>
          </w:tcPr>
          <w:p w:rsidR="00561C81" w:rsidRPr="00F92905" w:rsidRDefault="00561C81" w:rsidP="004F5519">
            <w:pPr>
              <w:jc w:val="both"/>
              <w:rPr>
                <w:sz w:val="22"/>
                <w:szCs w:val="22"/>
              </w:rPr>
            </w:pPr>
            <w:r w:rsidRPr="00F92905">
              <w:rPr>
                <w:sz w:val="22"/>
                <w:szCs w:val="22"/>
              </w:rPr>
              <w:t>Организаторы: Министерство культуры Омской области, Омская региональная общественная организация «Центр славянских традиций», Сибирский филиал Российского научно-исследовательского института культурного и природного наследия им. Д.С. Лихачёва, Бюджетное учреждение культуры Омской области «Государственный центр народного творчества», Омская государственная областная научная библиотека им. А.С. Пушкина.</w:t>
            </w:r>
          </w:p>
          <w:p w:rsidR="00561C81" w:rsidRPr="00F92905" w:rsidRDefault="00561C81" w:rsidP="004F5519">
            <w:pPr>
              <w:jc w:val="both"/>
              <w:rPr>
                <w:sz w:val="22"/>
                <w:szCs w:val="22"/>
              </w:rPr>
            </w:pPr>
            <w:r w:rsidRPr="00F92905">
              <w:rPr>
                <w:b/>
                <w:sz w:val="22"/>
                <w:szCs w:val="22"/>
              </w:rPr>
              <w:t>Диалоговая площадка «Сохранение и актуализация нематериального культурного наследия как фактор формирования межнационального согласия на территории Прииртышья»</w:t>
            </w:r>
            <w:r w:rsidRPr="00F92905">
              <w:rPr>
                <w:i/>
                <w:sz w:val="22"/>
                <w:szCs w:val="22"/>
              </w:rPr>
              <w:t>.</w:t>
            </w:r>
          </w:p>
          <w:p w:rsidR="00561C81" w:rsidRPr="00F92905" w:rsidRDefault="00561C81" w:rsidP="004F5519">
            <w:pPr>
              <w:jc w:val="both"/>
              <w:rPr>
                <w:sz w:val="22"/>
                <w:szCs w:val="22"/>
              </w:rPr>
            </w:pPr>
            <w:r w:rsidRPr="00F92905">
              <w:rPr>
                <w:sz w:val="22"/>
                <w:szCs w:val="22"/>
              </w:rPr>
              <w:t xml:space="preserve">Обсуждались вопросы сохранения нематериального культурного наследия народов, проживающих в Омской области - русских, украинцев, белорусов, казахов, сибирских татар, немцев, латышей, эстонцев и других финно-угорских народов, проблемы центров традиционной культуры в муниципальных районах, работа комиссии по нематериальному культурному наследию при Министерстве культуры Омской области и создания регионального каталога. </w:t>
            </w:r>
          </w:p>
          <w:p w:rsidR="00561C81" w:rsidRPr="00F92905" w:rsidRDefault="00561C81" w:rsidP="004F5519">
            <w:pPr>
              <w:widowControl/>
              <w:autoSpaceDE/>
              <w:autoSpaceDN/>
              <w:adjustRightInd/>
              <w:ind w:firstLine="189"/>
              <w:jc w:val="both"/>
              <w:rPr>
                <w:b/>
                <w:sz w:val="22"/>
                <w:szCs w:val="22"/>
              </w:rPr>
            </w:pPr>
            <w:r w:rsidRPr="00F92905">
              <w:rPr>
                <w:b/>
                <w:sz w:val="22"/>
                <w:szCs w:val="22"/>
              </w:rPr>
              <w:t xml:space="preserve">Региональный научно-практический семинар </w:t>
            </w:r>
            <w:r w:rsidRPr="00F92905">
              <w:rPr>
                <w:b/>
                <w:i/>
                <w:sz w:val="22"/>
                <w:szCs w:val="22"/>
              </w:rPr>
              <w:t>«</w:t>
            </w:r>
            <w:r w:rsidRPr="00F92905">
              <w:rPr>
                <w:b/>
                <w:sz w:val="22"/>
                <w:szCs w:val="22"/>
              </w:rPr>
              <w:t>Этническая культура русских в пространстве Омского региона»</w:t>
            </w:r>
          </w:p>
          <w:p w:rsidR="00561C81" w:rsidRPr="00F92905" w:rsidRDefault="00561C81" w:rsidP="00865074">
            <w:pPr>
              <w:jc w:val="both"/>
              <w:rPr>
                <w:b/>
                <w:sz w:val="22"/>
                <w:szCs w:val="22"/>
              </w:rPr>
            </w:pPr>
            <w:r w:rsidRPr="00F92905">
              <w:rPr>
                <w:sz w:val="22"/>
                <w:szCs w:val="22"/>
              </w:rPr>
              <w:t xml:space="preserve">Семинар был подготовлен и проведен при поддержке </w:t>
            </w:r>
            <w:r w:rsidRPr="00F92905">
              <w:rPr>
                <w:sz w:val="22"/>
                <w:szCs w:val="22"/>
              </w:rPr>
              <w:lastRenderedPageBreak/>
              <w:t xml:space="preserve">Администрации города Омска в рамках выполнения общественно полезного проекта «Гармоничный (стабильный) город». </w:t>
            </w:r>
          </w:p>
        </w:tc>
        <w:tc>
          <w:tcPr>
            <w:tcW w:w="4330" w:type="dxa"/>
            <w:shd w:val="clear" w:color="auto" w:fill="auto"/>
          </w:tcPr>
          <w:p w:rsidR="00561C81" w:rsidRPr="00F92905" w:rsidRDefault="00E5398F" w:rsidP="004F5519">
            <w:pPr>
              <w:widowControl/>
              <w:autoSpaceDE/>
              <w:autoSpaceDN/>
              <w:adjustRightInd/>
              <w:jc w:val="center"/>
              <w:rPr>
                <w:sz w:val="22"/>
                <w:szCs w:val="22"/>
              </w:rPr>
            </w:pPr>
            <w:r w:rsidRPr="00F92905">
              <w:rPr>
                <w:sz w:val="22"/>
                <w:szCs w:val="22"/>
              </w:rPr>
              <w:lastRenderedPageBreak/>
              <w:t>http://sfrik.omskreg.ru/page.php?id=540</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4F5519">
            <w:pPr>
              <w:widowControl/>
              <w:suppressAutoHyphens/>
              <w:autoSpaceDE/>
              <w:autoSpaceDN/>
              <w:adjustRightInd/>
              <w:jc w:val="both"/>
              <w:rPr>
                <w:sz w:val="22"/>
                <w:szCs w:val="22"/>
              </w:rPr>
            </w:pPr>
            <w:r w:rsidRPr="00F92905">
              <w:rPr>
                <w:sz w:val="22"/>
                <w:szCs w:val="22"/>
              </w:rPr>
              <w:t>Всероссийская научно-практическая конференция</w:t>
            </w:r>
          </w:p>
          <w:p w:rsidR="00561C81" w:rsidRPr="00F92905" w:rsidRDefault="00561C81" w:rsidP="004F5519">
            <w:pPr>
              <w:widowControl/>
              <w:autoSpaceDE/>
              <w:autoSpaceDN/>
              <w:adjustRightInd/>
              <w:jc w:val="both"/>
              <w:rPr>
                <w:sz w:val="22"/>
                <w:szCs w:val="22"/>
              </w:rPr>
            </w:pPr>
            <w:r w:rsidRPr="00F92905">
              <w:rPr>
                <w:bCs/>
                <w:sz w:val="22"/>
                <w:szCs w:val="22"/>
              </w:rPr>
              <w:t>Сохранение культурного наследия и национальное художественное достояние регионов России</w:t>
            </w:r>
          </w:p>
        </w:tc>
        <w:tc>
          <w:tcPr>
            <w:tcW w:w="1885" w:type="dxa"/>
            <w:shd w:val="clear" w:color="auto" w:fill="auto"/>
          </w:tcPr>
          <w:p w:rsidR="00561C81" w:rsidRPr="00F92905" w:rsidRDefault="00561C81" w:rsidP="004F5519">
            <w:pPr>
              <w:widowControl/>
              <w:autoSpaceDE/>
              <w:autoSpaceDN/>
              <w:adjustRightInd/>
              <w:jc w:val="center"/>
              <w:rPr>
                <w:sz w:val="22"/>
                <w:szCs w:val="22"/>
              </w:rPr>
            </w:pPr>
            <w:r w:rsidRPr="00F92905">
              <w:rPr>
                <w:sz w:val="22"/>
                <w:szCs w:val="22"/>
              </w:rPr>
              <w:t>Не запланировано</w:t>
            </w:r>
          </w:p>
        </w:tc>
        <w:tc>
          <w:tcPr>
            <w:tcW w:w="5683" w:type="dxa"/>
            <w:shd w:val="clear" w:color="auto" w:fill="auto"/>
          </w:tcPr>
          <w:p w:rsidR="00561C81" w:rsidRPr="00F92905" w:rsidRDefault="00561C81" w:rsidP="00873BBD">
            <w:pPr>
              <w:rPr>
                <w:bCs/>
                <w:sz w:val="22"/>
                <w:szCs w:val="22"/>
              </w:rPr>
            </w:pPr>
            <w:r w:rsidRPr="00F92905">
              <w:rPr>
                <w:sz w:val="22"/>
                <w:szCs w:val="22"/>
              </w:rPr>
              <w:t>Сроки</w:t>
            </w:r>
            <w:r w:rsidR="009217F2" w:rsidRPr="00F92905">
              <w:rPr>
                <w:sz w:val="22"/>
                <w:szCs w:val="22"/>
              </w:rPr>
              <w:t xml:space="preserve"> </w:t>
            </w:r>
            <w:r w:rsidRPr="00F92905">
              <w:rPr>
                <w:sz w:val="22"/>
                <w:szCs w:val="22"/>
              </w:rPr>
              <w:t xml:space="preserve">проведения: </w:t>
            </w:r>
            <w:r w:rsidRPr="00F92905">
              <w:rPr>
                <w:bCs/>
                <w:sz w:val="22"/>
                <w:szCs w:val="22"/>
              </w:rPr>
              <w:t xml:space="preserve">26 октября </w:t>
            </w:r>
            <w:smartTag w:uri="urn:schemas-microsoft-com:office:smarttags" w:element="metricconverter">
              <w:smartTagPr>
                <w:attr w:name="ProductID" w:val="2018 г"/>
              </w:smartTagPr>
              <w:r w:rsidRPr="00F92905">
                <w:rPr>
                  <w:bCs/>
                  <w:sz w:val="22"/>
                  <w:szCs w:val="22"/>
                </w:rPr>
                <w:t>2018 г</w:t>
              </w:r>
            </w:smartTag>
            <w:r w:rsidRPr="00F92905">
              <w:rPr>
                <w:bCs/>
                <w:sz w:val="22"/>
                <w:szCs w:val="22"/>
              </w:rPr>
              <w:t>.</w:t>
            </w:r>
          </w:p>
          <w:p w:rsidR="00561C81" w:rsidRPr="00F92905" w:rsidRDefault="00561C81" w:rsidP="00873BBD">
            <w:pPr>
              <w:jc w:val="both"/>
              <w:rPr>
                <w:sz w:val="22"/>
                <w:szCs w:val="22"/>
              </w:rPr>
            </w:pPr>
            <w:r w:rsidRPr="00F92905">
              <w:rPr>
                <w:sz w:val="22"/>
                <w:szCs w:val="22"/>
              </w:rPr>
              <w:t xml:space="preserve">Место проведения: </w:t>
            </w:r>
            <w:r w:rsidRPr="00F92905">
              <w:rPr>
                <w:bCs/>
                <w:i/>
                <w:sz w:val="22"/>
                <w:szCs w:val="22"/>
              </w:rPr>
              <w:t xml:space="preserve">Омск, </w:t>
            </w:r>
            <w:r w:rsidRPr="00F92905">
              <w:rPr>
                <w:sz w:val="22"/>
                <w:szCs w:val="22"/>
              </w:rPr>
              <w:t>Омская государственная областная научная</w:t>
            </w:r>
            <w:r w:rsidR="009217F2" w:rsidRPr="00F92905">
              <w:rPr>
                <w:sz w:val="22"/>
                <w:szCs w:val="22"/>
              </w:rPr>
              <w:t xml:space="preserve"> </w:t>
            </w:r>
            <w:r w:rsidRPr="00F92905">
              <w:rPr>
                <w:sz w:val="22"/>
                <w:szCs w:val="22"/>
              </w:rPr>
              <w:t>библиотека им. А.С. Пушкина</w:t>
            </w:r>
          </w:p>
          <w:p w:rsidR="00561C81" w:rsidRPr="00F92905" w:rsidRDefault="00561C81" w:rsidP="00873BBD">
            <w:pPr>
              <w:jc w:val="both"/>
              <w:rPr>
                <w:sz w:val="22"/>
                <w:szCs w:val="22"/>
              </w:rPr>
            </w:pPr>
            <w:r w:rsidRPr="00F92905">
              <w:rPr>
                <w:sz w:val="22"/>
                <w:szCs w:val="22"/>
              </w:rPr>
              <w:t>Организаторы: Омский региональный общественный благотворительный фонд «Культура Сибири», Сибирский филиал Российского научно</w:t>
            </w:r>
            <w:r w:rsidRPr="00F92905">
              <w:rPr>
                <w:i/>
                <w:iCs/>
                <w:sz w:val="22"/>
                <w:szCs w:val="22"/>
              </w:rPr>
              <w:t>-</w:t>
            </w:r>
            <w:r w:rsidRPr="00F92905">
              <w:rPr>
                <w:sz w:val="22"/>
                <w:szCs w:val="22"/>
              </w:rPr>
              <w:t>исследовательского института культурного и природного наследия им. Д.С. Лихачева.</w:t>
            </w:r>
          </w:p>
          <w:p w:rsidR="00561C81" w:rsidRPr="00F92905" w:rsidRDefault="00561C81" w:rsidP="00873BBD">
            <w:pPr>
              <w:jc w:val="both"/>
              <w:rPr>
                <w:sz w:val="22"/>
                <w:szCs w:val="22"/>
              </w:rPr>
            </w:pPr>
            <w:r w:rsidRPr="00F92905">
              <w:rPr>
                <w:sz w:val="22"/>
                <w:szCs w:val="22"/>
              </w:rPr>
              <w:t>Соорганизаторы: Омская государственная областная научная</w:t>
            </w:r>
            <w:r w:rsidR="009217F2" w:rsidRPr="00F92905">
              <w:rPr>
                <w:sz w:val="22"/>
                <w:szCs w:val="22"/>
              </w:rPr>
              <w:t xml:space="preserve"> </w:t>
            </w:r>
            <w:r w:rsidRPr="00F92905">
              <w:rPr>
                <w:sz w:val="22"/>
                <w:szCs w:val="22"/>
              </w:rPr>
              <w:t>библиотека им. А.С. Пушкина; Омский государственный университет им. Ф.М. Достоевского</w:t>
            </w:r>
          </w:p>
          <w:p w:rsidR="00561C81" w:rsidRPr="00F92905" w:rsidRDefault="00561C81" w:rsidP="00873BBD">
            <w:pPr>
              <w:jc w:val="both"/>
              <w:rPr>
                <w:sz w:val="22"/>
                <w:szCs w:val="22"/>
              </w:rPr>
            </w:pPr>
            <w:r w:rsidRPr="00F92905">
              <w:rPr>
                <w:sz w:val="22"/>
                <w:szCs w:val="22"/>
              </w:rPr>
              <w:t>В работе конференции приняли участие 72 человека – это ученые различных специальностей (историки, культурологи, археологи, этнографы), специалисты музейного, архивного и библиотечного дела, краеведы, студенты омских вузов. Было заслушано 45 докладов.</w:t>
            </w:r>
          </w:p>
          <w:p w:rsidR="00561C81" w:rsidRPr="00F92905" w:rsidRDefault="00561C81" w:rsidP="00873BBD">
            <w:pPr>
              <w:jc w:val="both"/>
              <w:rPr>
                <w:sz w:val="22"/>
                <w:szCs w:val="22"/>
              </w:rPr>
            </w:pPr>
            <w:r w:rsidRPr="00F92905">
              <w:rPr>
                <w:sz w:val="22"/>
                <w:szCs w:val="22"/>
              </w:rPr>
              <w:t>Доклады участников опубликованы в сборнике «</w:t>
            </w:r>
            <w:r w:rsidRPr="00F92905">
              <w:rPr>
                <w:bCs/>
                <w:sz w:val="22"/>
                <w:szCs w:val="22"/>
              </w:rPr>
              <w:t>Сохранение культурного наследия и национальное художественное достояние регионов России</w:t>
            </w:r>
            <w:r w:rsidRPr="00F92905">
              <w:rPr>
                <w:sz w:val="22"/>
                <w:szCs w:val="22"/>
              </w:rPr>
              <w:t>». Электронный макет сборника включает</w:t>
            </w:r>
            <w:r w:rsidR="009217F2" w:rsidRPr="00F92905">
              <w:rPr>
                <w:sz w:val="22"/>
                <w:szCs w:val="22"/>
              </w:rPr>
              <w:t xml:space="preserve"> </w:t>
            </w:r>
            <w:r w:rsidRPr="00F92905">
              <w:rPr>
                <w:sz w:val="22"/>
                <w:szCs w:val="22"/>
              </w:rPr>
              <w:t>более 100 статей. Он размещен на сайте ОмГУ (страничка факультета культуры и искусств)</w:t>
            </w:r>
            <w:r w:rsidR="009217F2" w:rsidRPr="00F92905">
              <w:rPr>
                <w:sz w:val="22"/>
                <w:szCs w:val="22"/>
              </w:rPr>
              <w:t xml:space="preserve"> </w:t>
            </w:r>
            <w:r w:rsidRPr="00F92905">
              <w:rPr>
                <w:sz w:val="22"/>
                <w:szCs w:val="22"/>
              </w:rPr>
              <w:t>с учетом требований Российского индекса научного цитирования (РИНЦ), что делает материалы сборника</w:t>
            </w:r>
            <w:r w:rsidR="009217F2" w:rsidRPr="00F92905">
              <w:rPr>
                <w:sz w:val="22"/>
                <w:szCs w:val="22"/>
              </w:rPr>
              <w:t xml:space="preserve"> </w:t>
            </w:r>
            <w:r w:rsidRPr="00F92905">
              <w:rPr>
                <w:sz w:val="22"/>
                <w:szCs w:val="22"/>
              </w:rPr>
              <w:t>доступными</w:t>
            </w:r>
            <w:r w:rsidR="009217F2" w:rsidRPr="00F92905">
              <w:rPr>
                <w:sz w:val="22"/>
                <w:szCs w:val="22"/>
              </w:rPr>
              <w:t xml:space="preserve"> </w:t>
            </w:r>
            <w:r w:rsidRPr="00F92905">
              <w:rPr>
                <w:sz w:val="22"/>
                <w:szCs w:val="22"/>
              </w:rPr>
              <w:t>максимально широкому кругу исследователей и заинтересованных лиц.</w:t>
            </w:r>
          </w:p>
        </w:tc>
        <w:tc>
          <w:tcPr>
            <w:tcW w:w="4330" w:type="dxa"/>
            <w:shd w:val="clear" w:color="auto" w:fill="auto"/>
          </w:tcPr>
          <w:p w:rsidR="00561C81" w:rsidRPr="00F92905" w:rsidRDefault="00875CD1" w:rsidP="00875CD1">
            <w:pPr>
              <w:widowControl/>
              <w:autoSpaceDE/>
              <w:autoSpaceDN/>
              <w:adjustRightInd/>
              <w:rPr>
                <w:sz w:val="22"/>
                <w:szCs w:val="22"/>
              </w:rPr>
            </w:pPr>
            <w:r w:rsidRPr="00F92905">
              <w:rPr>
                <w:sz w:val="22"/>
                <w:szCs w:val="22"/>
              </w:rPr>
              <w:t>http://omsklib.ru/Novosti_biblioteki/fxnwrhena8</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673B8C">
            <w:pPr>
              <w:autoSpaceDE/>
              <w:autoSpaceDN/>
              <w:adjustRightInd/>
              <w:jc w:val="both"/>
              <w:rPr>
                <w:sz w:val="22"/>
                <w:szCs w:val="22"/>
              </w:rPr>
            </w:pPr>
            <w:r w:rsidRPr="00F92905">
              <w:rPr>
                <w:sz w:val="22"/>
                <w:szCs w:val="22"/>
              </w:rPr>
              <w:t xml:space="preserve">Круглый стол «Социально-экономический мониторинг эффективности государственной культурной политики </w:t>
            </w:r>
            <w:r w:rsidRPr="00F92905">
              <w:rPr>
                <w:sz w:val="22"/>
                <w:szCs w:val="22"/>
              </w:rPr>
              <w:lastRenderedPageBreak/>
              <w:t xml:space="preserve">России» 18 октября 2018 года </w:t>
            </w:r>
          </w:p>
          <w:p w:rsidR="00561C81" w:rsidRPr="00F92905" w:rsidRDefault="00561C81" w:rsidP="00673B8C">
            <w:pPr>
              <w:autoSpaceDE/>
              <w:autoSpaceDN/>
              <w:adjustRightInd/>
              <w:jc w:val="both"/>
              <w:rPr>
                <w:sz w:val="22"/>
                <w:szCs w:val="22"/>
              </w:rPr>
            </w:pPr>
          </w:p>
        </w:tc>
        <w:tc>
          <w:tcPr>
            <w:tcW w:w="1885" w:type="dxa"/>
            <w:shd w:val="clear" w:color="auto" w:fill="auto"/>
          </w:tcPr>
          <w:p w:rsidR="00561C81" w:rsidRPr="00F92905" w:rsidRDefault="00E5398F"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E5398F" w:rsidRPr="00F92905" w:rsidRDefault="00E5398F" w:rsidP="00E5398F">
            <w:pPr>
              <w:autoSpaceDE/>
              <w:autoSpaceDN/>
              <w:adjustRightInd/>
              <w:jc w:val="both"/>
              <w:rPr>
                <w:color w:val="000000"/>
                <w:sz w:val="22"/>
                <w:szCs w:val="22"/>
              </w:rPr>
            </w:pPr>
            <w:r w:rsidRPr="00F92905">
              <w:rPr>
                <w:color w:val="000000"/>
                <w:sz w:val="22"/>
                <w:szCs w:val="22"/>
              </w:rPr>
              <w:t xml:space="preserve">Круглый стол «Социально-экономический мониторинг эффективности государственной культурной политики России» прошел 18 октября в Институте Наследия имени Д. С. Лихачева. В центре внимания участников было обсуждение принципов и критериев социально-экономического мониторинга эффективности государственной культурной политики России. Круглый </w:t>
            </w:r>
            <w:r w:rsidRPr="00F92905">
              <w:rPr>
                <w:color w:val="000000"/>
                <w:sz w:val="22"/>
                <w:szCs w:val="22"/>
              </w:rPr>
              <w:lastRenderedPageBreak/>
              <w:t>стол стал первым шагом к созданию постоянной площадки для формирования междисциплинарного дискурса в сфере экономики культуры.</w:t>
            </w:r>
          </w:p>
          <w:p w:rsidR="00561C81" w:rsidRPr="00F92905" w:rsidRDefault="00E5398F" w:rsidP="00E5398F">
            <w:pPr>
              <w:autoSpaceDE/>
              <w:autoSpaceDN/>
              <w:adjustRightInd/>
              <w:jc w:val="both"/>
              <w:rPr>
                <w:color w:val="000000"/>
                <w:sz w:val="22"/>
                <w:szCs w:val="22"/>
              </w:rPr>
            </w:pPr>
            <w:proofErr w:type="gramStart"/>
            <w:r w:rsidRPr="00F92905">
              <w:rPr>
                <w:color w:val="000000"/>
                <w:sz w:val="22"/>
                <w:szCs w:val="22"/>
              </w:rPr>
              <w:t>Опираясь на важнейшие документы, определяющие стратегию государственной культурной политики (Основы государственной культурной политики; Стратегию государственной культурной политики на период до 2030 года; Государственную программу «Развитие культуры и туризма» на 2013–2020 годы и другие), эксперты проанализировали опыт использования количественных и качественных показателей в программных документах в сфере культурной политики и обсудили критерии оценки результативности программ культурной политики.</w:t>
            </w:r>
            <w:proofErr w:type="gramEnd"/>
          </w:p>
        </w:tc>
        <w:tc>
          <w:tcPr>
            <w:tcW w:w="4330" w:type="dxa"/>
            <w:shd w:val="clear" w:color="auto" w:fill="auto"/>
          </w:tcPr>
          <w:p w:rsidR="00561C81" w:rsidRPr="00F92905" w:rsidRDefault="00561C81" w:rsidP="002A2E37">
            <w:pPr>
              <w:widowControl/>
              <w:autoSpaceDE/>
              <w:autoSpaceDN/>
              <w:adjustRightInd/>
              <w:jc w:val="both"/>
              <w:rPr>
                <w:sz w:val="22"/>
                <w:szCs w:val="22"/>
              </w:rPr>
            </w:pPr>
            <w:r w:rsidRPr="00F92905">
              <w:rPr>
                <w:sz w:val="22"/>
                <w:szCs w:val="22"/>
              </w:rPr>
              <w:lastRenderedPageBreak/>
              <w:t>http://www.heritage-institute.ru/news/news-heritage-institute/item/3534-institut-naslediya-stanet-ploshchadkoj-dlya-mezhdistsiplinarnogo-dialoga-ob-ekonomike-kultury</w:t>
            </w:r>
          </w:p>
        </w:tc>
      </w:tr>
      <w:tr w:rsidR="00561C81" w:rsidRPr="00F92905" w:rsidTr="00865074">
        <w:tc>
          <w:tcPr>
            <w:tcW w:w="420" w:type="dxa"/>
            <w:shd w:val="clear" w:color="auto" w:fill="auto"/>
          </w:tcPr>
          <w:p w:rsidR="00561C81" w:rsidRPr="00F92905" w:rsidRDefault="00561C81" w:rsidP="00D13788">
            <w:pPr>
              <w:rPr>
                <w:sz w:val="22"/>
                <w:szCs w:val="22"/>
              </w:rPr>
            </w:pPr>
          </w:p>
        </w:tc>
        <w:tc>
          <w:tcPr>
            <w:tcW w:w="2468" w:type="dxa"/>
            <w:shd w:val="clear" w:color="auto" w:fill="auto"/>
          </w:tcPr>
          <w:p w:rsidR="00561C81" w:rsidRPr="00F92905" w:rsidRDefault="00561C81" w:rsidP="00673B8C">
            <w:pPr>
              <w:widowControl/>
              <w:autoSpaceDE/>
              <w:autoSpaceDN/>
              <w:adjustRightInd/>
              <w:rPr>
                <w:rFonts w:eastAsia="Calibri"/>
                <w:sz w:val="22"/>
                <w:szCs w:val="22"/>
                <w:lang w:eastAsia="en-US"/>
              </w:rPr>
            </w:pPr>
            <w:r w:rsidRPr="00F92905">
              <w:rPr>
                <w:rFonts w:eastAsia="Calibri"/>
                <w:sz w:val="22"/>
                <w:szCs w:val="22"/>
                <w:lang w:eastAsia="en-US"/>
              </w:rPr>
              <w:t>В рамках VII Санкт-Петербургского Международного культурного форума.</w:t>
            </w:r>
            <w:r w:rsidR="00597A86" w:rsidRPr="00F92905">
              <w:rPr>
                <w:rFonts w:eastAsia="Calibri"/>
                <w:sz w:val="22"/>
                <w:szCs w:val="22"/>
                <w:lang w:eastAsia="en-US"/>
              </w:rPr>
              <w:t xml:space="preserve"> </w:t>
            </w:r>
            <w:r w:rsidRPr="00F92905">
              <w:rPr>
                <w:rFonts w:eastAsia="Calibri"/>
                <w:sz w:val="22"/>
                <w:szCs w:val="22"/>
                <w:lang w:eastAsia="en-US"/>
              </w:rPr>
              <w:t xml:space="preserve">Вторая международная научная конференция и круглый стол «Русская цивилизация в исторической перспективе и ретроспективе». </w:t>
            </w:r>
          </w:p>
          <w:p w:rsidR="00561C81" w:rsidRPr="00F92905" w:rsidRDefault="00561C81" w:rsidP="00673B8C">
            <w:pPr>
              <w:widowControl/>
              <w:autoSpaceDE/>
              <w:autoSpaceDN/>
              <w:adjustRightInd/>
              <w:rPr>
                <w:sz w:val="22"/>
                <w:szCs w:val="22"/>
              </w:rPr>
            </w:pPr>
          </w:p>
        </w:tc>
        <w:tc>
          <w:tcPr>
            <w:tcW w:w="1885" w:type="dxa"/>
            <w:shd w:val="clear" w:color="auto" w:fill="auto"/>
          </w:tcPr>
          <w:p w:rsidR="00561C81" w:rsidRPr="00F92905" w:rsidRDefault="00E5398F"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561C81" w:rsidRPr="00F92905" w:rsidRDefault="00597A86" w:rsidP="008811D8">
            <w:pPr>
              <w:autoSpaceDE/>
              <w:autoSpaceDN/>
              <w:adjustRightInd/>
              <w:jc w:val="both"/>
              <w:rPr>
                <w:color w:val="000000"/>
                <w:sz w:val="22"/>
                <w:szCs w:val="22"/>
              </w:rPr>
            </w:pPr>
            <w:r w:rsidRPr="00F92905">
              <w:rPr>
                <w:color w:val="000000"/>
                <w:sz w:val="22"/>
                <w:szCs w:val="22"/>
              </w:rPr>
              <w:t>Мероприятие проведено</w:t>
            </w:r>
          </w:p>
        </w:tc>
        <w:tc>
          <w:tcPr>
            <w:tcW w:w="4330" w:type="dxa"/>
            <w:shd w:val="clear" w:color="auto" w:fill="auto"/>
          </w:tcPr>
          <w:p w:rsidR="00561C81" w:rsidRPr="00F92905" w:rsidRDefault="00AF5394" w:rsidP="00673B8C">
            <w:pPr>
              <w:widowControl/>
              <w:autoSpaceDE/>
              <w:autoSpaceDN/>
              <w:adjustRightInd/>
              <w:rPr>
                <w:rFonts w:eastAsia="Calibri"/>
                <w:sz w:val="22"/>
                <w:szCs w:val="22"/>
                <w:lang w:eastAsia="en-US"/>
              </w:rPr>
            </w:pPr>
            <w:hyperlink r:id="rId34" w:history="1">
              <w:r w:rsidR="00561C81" w:rsidRPr="00F92905">
                <w:rPr>
                  <w:rStyle w:val="a3"/>
                  <w:rFonts w:eastAsia="Calibri"/>
                  <w:sz w:val="22"/>
                  <w:szCs w:val="22"/>
                  <w:lang w:eastAsia="en-US"/>
                </w:rPr>
                <w:t>http://www.heritage-institute.ru/news/news-heritage-institute/item/3591-institut-naslediya-prinyal-uchastie-v-vii-sankt-peterburgskom-mezhdunarodnom-kulturnom-forume</w:t>
              </w:r>
            </w:hyperlink>
            <w:r w:rsidR="00561C81" w:rsidRPr="00F92905">
              <w:rPr>
                <w:rFonts w:eastAsia="Calibri"/>
                <w:sz w:val="22"/>
                <w:szCs w:val="22"/>
                <w:lang w:eastAsia="en-US"/>
              </w:rPr>
              <w:t xml:space="preserve"> </w:t>
            </w:r>
          </w:p>
          <w:p w:rsidR="00561C81" w:rsidRPr="00F92905" w:rsidRDefault="00561C81" w:rsidP="002A2E37">
            <w:pPr>
              <w:widowControl/>
              <w:autoSpaceDE/>
              <w:autoSpaceDN/>
              <w:adjustRightInd/>
              <w:jc w:val="both"/>
              <w:rPr>
                <w:sz w:val="22"/>
                <w:szCs w:val="22"/>
              </w:rPr>
            </w:pP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171FF9" w:rsidP="007D6CA4">
            <w:pPr>
              <w:widowControl/>
              <w:autoSpaceDE/>
              <w:autoSpaceDN/>
              <w:adjustRightInd/>
              <w:jc w:val="both"/>
              <w:rPr>
                <w:sz w:val="22"/>
                <w:szCs w:val="22"/>
              </w:rPr>
            </w:pPr>
            <w:r w:rsidRPr="00F92905">
              <w:rPr>
                <w:sz w:val="22"/>
                <w:szCs w:val="22"/>
              </w:rPr>
              <w:t>Международный конгресс по вопросам охраны, сохранения и популяризации всемирного наследия стран СНГ «Всемирное наследие стран СНГ: устойчивое управление и трансграничное сотрудничество».</w:t>
            </w:r>
          </w:p>
          <w:p w:rsidR="00171FF9" w:rsidRPr="00F92905" w:rsidRDefault="00171FF9" w:rsidP="007D6CA4">
            <w:pPr>
              <w:widowControl/>
              <w:autoSpaceDE/>
              <w:autoSpaceDN/>
              <w:adjustRightInd/>
              <w:jc w:val="both"/>
              <w:rPr>
                <w:b/>
                <w:sz w:val="22"/>
                <w:szCs w:val="22"/>
              </w:rPr>
            </w:pPr>
            <w:r w:rsidRPr="00F92905">
              <w:rPr>
                <w:sz w:val="22"/>
                <w:szCs w:val="22"/>
              </w:rPr>
              <w:lastRenderedPageBreak/>
              <w:t>22-23 ноября 2018 года</w:t>
            </w:r>
          </w:p>
        </w:tc>
        <w:tc>
          <w:tcPr>
            <w:tcW w:w="1885" w:type="dxa"/>
            <w:shd w:val="clear" w:color="auto" w:fill="auto"/>
          </w:tcPr>
          <w:p w:rsidR="00171FF9" w:rsidRPr="00F92905" w:rsidRDefault="00171FF9" w:rsidP="007D6CA4">
            <w:pPr>
              <w:widowControl/>
              <w:autoSpaceDE/>
              <w:autoSpaceDN/>
              <w:adjustRightInd/>
              <w:jc w:val="both"/>
              <w:rPr>
                <w:sz w:val="22"/>
                <w:szCs w:val="22"/>
              </w:rPr>
            </w:pPr>
            <w:r w:rsidRPr="00F92905">
              <w:rPr>
                <w:sz w:val="22"/>
                <w:szCs w:val="22"/>
              </w:rPr>
              <w:lastRenderedPageBreak/>
              <w:t xml:space="preserve">Организация и проведение международного конгресса по вопросам охраны, сохранения и популяризации всемирного наследия стран </w:t>
            </w:r>
            <w:r w:rsidRPr="00F92905">
              <w:rPr>
                <w:sz w:val="22"/>
                <w:szCs w:val="22"/>
              </w:rPr>
              <w:lastRenderedPageBreak/>
              <w:t>СНГ</w:t>
            </w:r>
          </w:p>
        </w:tc>
        <w:tc>
          <w:tcPr>
            <w:tcW w:w="5683" w:type="dxa"/>
            <w:shd w:val="clear" w:color="auto" w:fill="auto"/>
          </w:tcPr>
          <w:p w:rsidR="00171FF9" w:rsidRPr="00F92905" w:rsidRDefault="00171FF9" w:rsidP="007D6CA4">
            <w:pPr>
              <w:widowControl/>
              <w:autoSpaceDE/>
              <w:autoSpaceDN/>
              <w:adjustRightInd/>
              <w:jc w:val="both"/>
              <w:rPr>
                <w:sz w:val="22"/>
                <w:szCs w:val="22"/>
              </w:rPr>
            </w:pPr>
            <w:r w:rsidRPr="00F92905">
              <w:rPr>
                <w:sz w:val="22"/>
                <w:szCs w:val="22"/>
              </w:rPr>
              <w:lastRenderedPageBreak/>
              <w:t xml:space="preserve">Свыше 50 специалистов по охране всемирного наследия из регионов России и стран СНГ обсудили вопросы выявления, номинирования и устойчивого управления объектами всемирного наследия. Конгресс был посвящен проблемам подготовки трансграничных номинаций, в том числе на территории Средней Азии, а также вопросам устойчивого управления объектами с религиозной составляющей и другим значимым темам в сфере всемирного культурного наследия. Конгресс способствовал интенсификации информационного </w:t>
            </w:r>
            <w:r w:rsidRPr="00F92905">
              <w:rPr>
                <w:sz w:val="22"/>
                <w:szCs w:val="22"/>
              </w:rPr>
              <w:lastRenderedPageBreak/>
              <w:t>обмена положительным опытом управления объектами всемирного наследия и привитию уважения к культуре стран СНГ.</w:t>
            </w:r>
          </w:p>
        </w:tc>
        <w:tc>
          <w:tcPr>
            <w:tcW w:w="4330" w:type="dxa"/>
            <w:shd w:val="clear" w:color="auto" w:fill="auto"/>
          </w:tcPr>
          <w:p w:rsidR="00171FF9" w:rsidRPr="00F92905" w:rsidRDefault="008C4591" w:rsidP="007D6CA4">
            <w:pPr>
              <w:widowControl/>
              <w:autoSpaceDE/>
              <w:autoSpaceDN/>
              <w:adjustRightInd/>
              <w:jc w:val="center"/>
              <w:rPr>
                <w:sz w:val="22"/>
                <w:szCs w:val="22"/>
              </w:rPr>
            </w:pPr>
            <w:r w:rsidRPr="00F92905">
              <w:rPr>
                <w:sz w:val="22"/>
                <w:szCs w:val="22"/>
              </w:rPr>
              <w:lastRenderedPageBreak/>
              <w:t>http://www.heritage-institute.ru/news/news-heritage-institute/item/3607-v-institute-naslediya-zavershilsya-iii-mezhdunarodnyj-kongress-vsemirnoe-nasledie-stran-sng</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171FF9" w:rsidP="007D6CA4">
            <w:pPr>
              <w:widowControl/>
              <w:autoSpaceDE/>
              <w:autoSpaceDN/>
              <w:adjustRightInd/>
              <w:rPr>
                <w:rFonts w:eastAsiaTheme="minorHAnsi"/>
                <w:sz w:val="22"/>
                <w:szCs w:val="22"/>
                <w:lang w:eastAsia="en-US"/>
              </w:rPr>
            </w:pPr>
            <w:r w:rsidRPr="00F92905">
              <w:rPr>
                <w:rFonts w:eastAsiaTheme="minorHAnsi"/>
                <w:sz w:val="22"/>
                <w:szCs w:val="22"/>
                <w:lang w:eastAsia="en-US"/>
              </w:rPr>
              <w:t>Международный научно-практический семинар по обмену опытом для представителей профильных ведомств и управляющих объектами всемирного наследия государств-участников СНГ</w:t>
            </w:r>
          </w:p>
          <w:p w:rsidR="00171FF9" w:rsidRPr="00F92905" w:rsidRDefault="00171FF9" w:rsidP="007D6CA4">
            <w:pPr>
              <w:widowControl/>
              <w:autoSpaceDE/>
              <w:autoSpaceDN/>
              <w:adjustRightInd/>
              <w:rPr>
                <w:rFonts w:eastAsiaTheme="minorHAnsi"/>
                <w:sz w:val="22"/>
                <w:szCs w:val="22"/>
                <w:lang w:eastAsia="en-US"/>
              </w:rPr>
            </w:pPr>
            <w:r w:rsidRPr="00F92905">
              <w:rPr>
                <w:rFonts w:eastAsiaTheme="minorHAnsi"/>
                <w:sz w:val="22"/>
                <w:szCs w:val="22"/>
                <w:lang w:eastAsia="en-US"/>
              </w:rPr>
              <w:t>23 ноября 2018 года</w:t>
            </w:r>
          </w:p>
          <w:p w:rsidR="00171FF9" w:rsidRPr="00F92905" w:rsidRDefault="00171FF9" w:rsidP="007D6CA4">
            <w:pPr>
              <w:widowControl/>
              <w:autoSpaceDE/>
              <w:autoSpaceDN/>
              <w:adjustRightInd/>
              <w:jc w:val="center"/>
              <w:rPr>
                <w:b/>
                <w:sz w:val="22"/>
                <w:szCs w:val="22"/>
              </w:rPr>
            </w:pPr>
          </w:p>
        </w:tc>
        <w:tc>
          <w:tcPr>
            <w:tcW w:w="1885" w:type="dxa"/>
            <w:shd w:val="clear" w:color="auto" w:fill="auto"/>
          </w:tcPr>
          <w:p w:rsidR="00171FF9" w:rsidRPr="00F92905" w:rsidRDefault="00171FF9" w:rsidP="007D6CA4">
            <w:pPr>
              <w:widowControl/>
              <w:autoSpaceDE/>
              <w:autoSpaceDN/>
              <w:adjustRightInd/>
              <w:rPr>
                <w:rFonts w:eastAsiaTheme="minorHAnsi"/>
                <w:sz w:val="22"/>
                <w:szCs w:val="22"/>
                <w:lang w:eastAsia="en-US"/>
              </w:rPr>
            </w:pPr>
            <w:r w:rsidRPr="00F92905">
              <w:rPr>
                <w:sz w:val="22"/>
                <w:szCs w:val="22"/>
              </w:rPr>
              <w:t xml:space="preserve">Организация и проведение </w:t>
            </w:r>
            <w:r w:rsidRPr="00F92905">
              <w:rPr>
                <w:rFonts w:eastAsiaTheme="minorHAnsi"/>
                <w:sz w:val="22"/>
                <w:szCs w:val="22"/>
                <w:lang w:eastAsia="en-US"/>
              </w:rPr>
              <w:t>международного научно-практического семинара по обмену опытом для представителей профильных ведомств и управляющих объектами всемирного наследия государств-участников СНГ</w:t>
            </w:r>
          </w:p>
          <w:p w:rsidR="00171FF9" w:rsidRPr="00F92905" w:rsidRDefault="00171FF9" w:rsidP="007D6CA4">
            <w:pPr>
              <w:widowControl/>
              <w:autoSpaceDE/>
              <w:autoSpaceDN/>
              <w:adjustRightInd/>
              <w:jc w:val="center"/>
              <w:rPr>
                <w:sz w:val="22"/>
                <w:szCs w:val="22"/>
              </w:rPr>
            </w:pPr>
          </w:p>
        </w:tc>
        <w:tc>
          <w:tcPr>
            <w:tcW w:w="5683" w:type="dxa"/>
            <w:shd w:val="clear" w:color="auto" w:fill="auto"/>
          </w:tcPr>
          <w:p w:rsidR="00171FF9" w:rsidRPr="00F92905" w:rsidRDefault="00171FF9" w:rsidP="007D6CA4">
            <w:pPr>
              <w:widowControl/>
              <w:autoSpaceDE/>
              <w:autoSpaceDN/>
              <w:adjustRightInd/>
              <w:jc w:val="both"/>
              <w:rPr>
                <w:sz w:val="22"/>
                <w:szCs w:val="22"/>
              </w:rPr>
            </w:pPr>
            <w:r w:rsidRPr="00F92905">
              <w:rPr>
                <w:sz w:val="22"/>
                <w:szCs w:val="22"/>
              </w:rPr>
              <w:t>Участники научно-практического семинара</w:t>
            </w:r>
            <w:r w:rsidR="007418D2" w:rsidRPr="00F92905">
              <w:rPr>
                <w:sz w:val="22"/>
                <w:szCs w:val="22"/>
              </w:rPr>
              <w:t xml:space="preserve"> </w:t>
            </w:r>
            <w:r w:rsidRPr="00F92905">
              <w:rPr>
                <w:sz w:val="22"/>
                <w:szCs w:val="22"/>
              </w:rPr>
              <w:t xml:space="preserve">рассмотрели вопросы подготовки и реализации планов управления объектами всемирного наследия. </w:t>
            </w:r>
          </w:p>
          <w:p w:rsidR="00171FF9" w:rsidRPr="00F92905" w:rsidRDefault="00171FF9" w:rsidP="007D6CA4">
            <w:pPr>
              <w:widowControl/>
              <w:autoSpaceDE/>
              <w:autoSpaceDN/>
              <w:adjustRightInd/>
              <w:jc w:val="both"/>
              <w:rPr>
                <w:sz w:val="22"/>
                <w:szCs w:val="22"/>
              </w:rPr>
            </w:pPr>
            <w:r w:rsidRPr="00F92905">
              <w:rPr>
                <w:sz w:val="22"/>
                <w:szCs w:val="22"/>
              </w:rPr>
              <w:t>С презентацией «Опыт реализации плана управления объектом «Кижский Погост» и пример организации работы службы управления и развития данного объекта» выступила руководитель службы музея-заповедника «Кижи» Ольга Титова.</w:t>
            </w:r>
          </w:p>
          <w:p w:rsidR="00171FF9" w:rsidRPr="00F92905" w:rsidRDefault="00171FF9" w:rsidP="007D6CA4">
            <w:pPr>
              <w:widowControl/>
              <w:autoSpaceDE/>
              <w:autoSpaceDN/>
              <w:adjustRightInd/>
              <w:jc w:val="both"/>
              <w:rPr>
                <w:sz w:val="22"/>
                <w:szCs w:val="22"/>
              </w:rPr>
            </w:pPr>
            <w:proofErr w:type="gramStart"/>
            <w:r w:rsidRPr="00F92905">
              <w:rPr>
                <w:sz w:val="22"/>
                <w:szCs w:val="22"/>
              </w:rPr>
              <w:t>Руководитель отдела всемирного наследия и международного сотрудничества Надежда</w:t>
            </w:r>
            <w:r w:rsidR="007418D2" w:rsidRPr="00F92905">
              <w:rPr>
                <w:sz w:val="22"/>
                <w:szCs w:val="22"/>
              </w:rPr>
              <w:t xml:space="preserve"> </w:t>
            </w:r>
            <w:r w:rsidRPr="00F92905">
              <w:rPr>
                <w:sz w:val="22"/>
                <w:szCs w:val="22"/>
              </w:rPr>
              <w:t>Филатова и ее заместитель Людмила Бузина</w:t>
            </w:r>
            <w:r w:rsidR="007418D2" w:rsidRPr="00F92905">
              <w:rPr>
                <w:sz w:val="22"/>
                <w:szCs w:val="22"/>
              </w:rPr>
              <w:t xml:space="preserve"> </w:t>
            </w:r>
            <w:r w:rsidRPr="00F92905">
              <w:rPr>
                <w:sz w:val="22"/>
                <w:szCs w:val="22"/>
              </w:rPr>
              <w:t>также презентовали свой опыт разработки планов управления и новых номинаций: собравшимся были представлены результаты работы над номинационным досье и планом управления объектом «Памятники Древнего Пскова», номинационным досье и планом управления объектом «Петроглифы Онежского озера и Белого моря», планом управления объектом «Исторический центр города Ярославль» и планом</w:t>
            </w:r>
            <w:proofErr w:type="gramEnd"/>
            <w:r w:rsidRPr="00F92905">
              <w:rPr>
                <w:sz w:val="22"/>
                <w:szCs w:val="22"/>
              </w:rPr>
              <w:t xml:space="preserve"> управления объектом «Белокаменные </w:t>
            </w:r>
            <w:proofErr w:type="gramStart"/>
            <w:r w:rsidRPr="00F92905">
              <w:rPr>
                <w:sz w:val="22"/>
                <w:szCs w:val="22"/>
              </w:rPr>
              <w:t>памятники Владимира</w:t>
            </w:r>
            <w:proofErr w:type="gramEnd"/>
            <w:r w:rsidRPr="00F92905">
              <w:rPr>
                <w:sz w:val="22"/>
                <w:szCs w:val="22"/>
              </w:rPr>
              <w:t xml:space="preserve"> и Суздаля».</w:t>
            </w:r>
          </w:p>
        </w:tc>
        <w:tc>
          <w:tcPr>
            <w:tcW w:w="4330" w:type="dxa"/>
            <w:shd w:val="clear" w:color="auto" w:fill="auto"/>
          </w:tcPr>
          <w:p w:rsidR="00171FF9" w:rsidRPr="00F92905" w:rsidRDefault="00171FF9" w:rsidP="007D6CA4">
            <w:pPr>
              <w:widowControl/>
              <w:autoSpaceDE/>
              <w:autoSpaceDN/>
              <w:adjustRightInd/>
              <w:jc w:val="center"/>
              <w:rPr>
                <w:sz w:val="22"/>
                <w:szCs w:val="22"/>
              </w:rPr>
            </w:pPr>
            <w:r w:rsidRPr="00F92905">
              <w:rPr>
                <w:sz w:val="22"/>
                <w:szCs w:val="22"/>
              </w:rPr>
              <w:t>Сайт Института Наследия</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171FF9" w:rsidP="007D6CA4">
            <w:pPr>
              <w:widowControl/>
              <w:autoSpaceDE/>
              <w:autoSpaceDN/>
              <w:adjustRightInd/>
              <w:jc w:val="both"/>
              <w:rPr>
                <w:rFonts w:eastAsia="Calibri"/>
                <w:color w:val="000000"/>
                <w:spacing w:val="-2"/>
                <w:sz w:val="22"/>
                <w:szCs w:val="22"/>
              </w:rPr>
            </w:pPr>
            <w:r w:rsidRPr="00F92905">
              <w:rPr>
                <w:rFonts w:eastAsia="Calibri"/>
                <w:color w:val="000000"/>
                <w:spacing w:val="-2"/>
                <w:sz w:val="22"/>
                <w:szCs w:val="22"/>
              </w:rPr>
              <w:t>Круглый стол по вопросам устойчивого управления объектами всемирного наследия с религиозной составляющей с презентацией международных курсов по управлению объектами всемирного наследия с религиозной составляющей (под эгидой ИККРОМ)</w:t>
            </w:r>
          </w:p>
          <w:p w:rsidR="00171FF9" w:rsidRPr="00F92905" w:rsidRDefault="00171FF9" w:rsidP="007D6CA4">
            <w:pPr>
              <w:widowControl/>
              <w:autoSpaceDE/>
              <w:autoSpaceDN/>
              <w:adjustRightInd/>
              <w:jc w:val="both"/>
              <w:rPr>
                <w:b/>
                <w:sz w:val="22"/>
                <w:szCs w:val="22"/>
              </w:rPr>
            </w:pPr>
            <w:r w:rsidRPr="00F92905">
              <w:rPr>
                <w:rFonts w:eastAsia="Calibri"/>
                <w:color w:val="000000"/>
                <w:spacing w:val="-2"/>
                <w:sz w:val="22"/>
                <w:szCs w:val="22"/>
              </w:rPr>
              <w:lastRenderedPageBreak/>
              <w:t>23 ноября 2018 года</w:t>
            </w:r>
          </w:p>
        </w:tc>
        <w:tc>
          <w:tcPr>
            <w:tcW w:w="1885" w:type="dxa"/>
            <w:shd w:val="clear" w:color="auto" w:fill="auto"/>
          </w:tcPr>
          <w:p w:rsidR="00171FF9" w:rsidRPr="00F92905" w:rsidRDefault="00171FF9" w:rsidP="007D6CA4">
            <w:pPr>
              <w:widowControl/>
              <w:autoSpaceDE/>
              <w:autoSpaceDN/>
              <w:adjustRightInd/>
              <w:jc w:val="center"/>
              <w:rPr>
                <w:sz w:val="22"/>
                <w:szCs w:val="22"/>
              </w:rPr>
            </w:pPr>
            <w:r w:rsidRPr="00F92905">
              <w:rPr>
                <w:sz w:val="22"/>
                <w:szCs w:val="22"/>
              </w:rPr>
              <w:lastRenderedPageBreak/>
              <w:t>Организация и проведение международных курсов по управлению объектами всемирного наследия с религиозной составляющей (под эгидой ИККРОМ)</w:t>
            </w:r>
          </w:p>
        </w:tc>
        <w:tc>
          <w:tcPr>
            <w:tcW w:w="5683" w:type="dxa"/>
            <w:shd w:val="clear" w:color="auto" w:fill="auto"/>
          </w:tcPr>
          <w:p w:rsidR="00171FF9" w:rsidRPr="00F92905" w:rsidRDefault="00171FF9" w:rsidP="007D6CA4">
            <w:pPr>
              <w:jc w:val="both"/>
              <w:rPr>
                <w:rFonts w:eastAsiaTheme="minorHAnsi"/>
                <w:sz w:val="22"/>
                <w:szCs w:val="22"/>
                <w:lang w:eastAsia="en-US"/>
              </w:rPr>
            </w:pPr>
            <w:r w:rsidRPr="00F92905">
              <w:rPr>
                <w:sz w:val="22"/>
                <w:szCs w:val="22"/>
              </w:rPr>
              <w:t xml:space="preserve">В рамках круглого стола </w:t>
            </w:r>
            <w:r w:rsidRPr="00F92905">
              <w:rPr>
                <w:rFonts w:eastAsiaTheme="minorHAnsi"/>
                <w:sz w:val="22"/>
                <w:szCs w:val="22"/>
                <w:lang w:eastAsia="en-US"/>
              </w:rPr>
              <w:t xml:space="preserve">собравшиеся обсудили вопросы эксплуатации объектов культурного наследия с религиозной составляющей, а именно проблемы обеспечения баланса между туризмом и духовной жизнью. </w:t>
            </w:r>
            <w:proofErr w:type="gramStart"/>
            <w:r w:rsidRPr="00F92905">
              <w:rPr>
                <w:rFonts w:eastAsiaTheme="minorHAnsi"/>
                <w:sz w:val="22"/>
                <w:szCs w:val="22"/>
                <w:lang w:eastAsia="en-US"/>
              </w:rPr>
              <w:t xml:space="preserve">Кроме того, на повестке дня данного мероприятия было обсуждение готовящегося тематического совещания по вопросам сохранения объектов всемирного наследия с религиозной составляющей в рамках соответствующей инициативы ЮНЕСКО, а также вопросы создания научного комитета по объектам с религиозной составляющей и ритуальными местами при Российском отделении ИКОМОС и проведения на базе Института Наследия тематических </w:t>
            </w:r>
            <w:r w:rsidRPr="00F92905">
              <w:rPr>
                <w:rFonts w:eastAsiaTheme="minorHAnsi"/>
                <w:sz w:val="22"/>
                <w:szCs w:val="22"/>
                <w:lang w:eastAsia="en-US"/>
              </w:rPr>
              <w:lastRenderedPageBreak/>
              <w:t>курсов под эгидой ИККРОМ.</w:t>
            </w:r>
            <w:proofErr w:type="gramEnd"/>
          </w:p>
          <w:p w:rsidR="00171FF9" w:rsidRPr="00F92905" w:rsidRDefault="00171FF9" w:rsidP="007D6CA4">
            <w:pPr>
              <w:widowControl/>
              <w:autoSpaceDE/>
              <w:autoSpaceDN/>
              <w:adjustRightInd/>
              <w:jc w:val="center"/>
              <w:rPr>
                <w:b/>
                <w:sz w:val="22"/>
                <w:szCs w:val="22"/>
              </w:rPr>
            </w:pPr>
          </w:p>
        </w:tc>
        <w:tc>
          <w:tcPr>
            <w:tcW w:w="4330" w:type="dxa"/>
            <w:shd w:val="clear" w:color="auto" w:fill="auto"/>
          </w:tcPr>
          <w:p w:rsidR="00171FF9" w:rsidRPr="00F92905" w:rsidRDefault="00171FF9" w:rsidP="007D6CA4">
            <w:pPr>
              <w:widowControl/>
              <w:autoSpaceDE/>
              <w:autoSpaceDN/>
              <w:adjustRightInd/>
              <w:jc w:val="center"/>
              <w:rPr>
                <w:sz w:val="22"/>
                <w:szCs w:val="22"/>
              </w:rPr>
            </w:pPr>
            <w:r w:rsidRPr="00F92905">
              <w:rPr>
                <w:sz w:val="22"/>
                <w:szCs w:val="22"/>
              </w:rPr>
              <w:lastRenderedPageBreak/>
              <w:t>Сайт Института Наследия</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2F7E8F" w:rsidP="00673B8C">
            <w:pPr>
              <w:autoSpaceDE/>
              <w:autoSpaceDN/>
              <w:adjustRightInd/>
              <w:jc w:val="both"/>
              <w:rPr>
                <w:sz w:val="22"/>
                <w:szCs w:val="22"/>
              </w:rPr>
            </w:pPr>
            <w:r w:rsidRPr="00F92905">
              <w:rPr>
                <w:sz w:val="22"/>
                <w:szCs w:val="22"/>
              </w:rPr>
              <w:t>Круглый стол «Наследие морских арктических зверобоев Чукотки: проблемы и перспективы продвижения в Список всемирного наследия ЮНЕСКО»</w:t>
            </w:r>
          </w:p>
        </w:tc>
        <w:tc>
          <w:tcPr>
            <w:tcW w:w="1885" w:type="dxa"/>
            <w:shd w:val="clear" w:color="auto" w:fill="auto"/>
          </w:tcPr>
          <w:p w:rsidR="00171FF9" w:rsidRPr="00F92905" w:rsidRDefault="005E1C32"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171FF9" w:rsidRPr="00F92905" w:rsidRDefault="002F7E8F" w:rsidP="005E1C32">
            <w:pPr>
              <w:autoSpaceDE/>
              <w:autoSpaceDN/>
              <w:adjustRightInd/>
              <w:jc w:val="both"/>
              <w:rPr>
                <w:color w:val="000000"/>
                <w:sz w:val="22"/>
                <w:szCs w:val="22"/>
              </w:rPr>
            </w:pPr>
            <w:r w:rsidRPr="00F92905">
              <w:rPr>
                <w:rFonts w:eastAsia="Calibri"/>
                <w:sz w:val="22"/>
                <w:szCs w:val="22"/>
                <w:lang w:eastAsia="en-US"/>
              </w:rPr>
              <w:t>2 апреля 2018 г., Состав участников: В круглом столе приняли участие археологи, историки, этнографы, проводившие исследования на территории ЧАО, представители региональных и федеральных органов государственной власти.</w:t>
            </w:r>
            <w:r w:rsidR="00530B60" w:rsidRPr="00F92905">
              <w:rPr>
                <w:rFonts w:eastAsia="Calibri"/>
                <w:sz w:val="22"/>
                <w:szCs w:val="22"/>
                <w:lang w:eastAsia="en-US"/>
              </w:rPr>
              <w:t xml:space="preserve"> Собравшиеся рассмотрели предполагаемые компоненты номинации (Эквен - поселение и могильник каменного века древних эскимосов и Наукан - заброшенный эскимосский посёлок на мысе Дежнёва), а также обсудили критерии включения объекта чукотского наследия в Список всемирного наследия в соответсвии с градацией ЮНЕСКО. Участники круглого стола отметили, что номинирование в Список всемирного наследия ЮНЕСКО объекта Чукотки поможет привлечь внимание к уникальным эскимосским памятникам, трагическим страницам в их истории, а также даст стимул для раскрытия их научного и туристического потенциала.</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t>http://www.heritage-institute.ru/conferences-and-exhibitions/item/3363-kruglyj-stol-nasledie-morskikh-arkticheskikh-zveroboev-chukotki-problemy-i-perspektivy-prodvizheniya-v-spisok-vsemirnogo-naslediya-yunesko</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530B60" w:rsidP="00822523">
            <w:pPr>
              <w:autoSpaceDE/>
              <w:autoSpaceDN/>
              <w:adjustRightInd/>
              <w:jc w:val="both"/>
              <w:rPr>
                <w:sz w:val="22"/>
                <w:szCs w:val="22"/>
              </w:rPr>
            </w:pPr>
            <w:r w:rsidRPr="00F92905">
              <w:rPr>
                <w:sz w:val="22"/>
                <w:szCs w:val="22"/>
              </w:rPr>
              <w:t>Лекция о всемирном наследии ЮНЕСКО 24 апреля 2018 года</w:t>
            </w:r>
          </w:p>
        </w:tc>
        <w:tc>
          <w:tcPr>
            <w:tcW w:w="1885" w:type="dxa"/>
            <w:shd w:val="clear" w:color="auto" w:fill="auto"/>
          </w:tcPr>
          <w:p w:rsidR="00171FF9" w:rsidRPr="00F92905" w:rsidRDefault="005E1C32"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171FF9" w:rsidRPr="00F92905" w:rsidRDefault="00530B60" w:rsidP="008811D8">
            <w:pPr>
              <w:autoSpaceDE/>
              <w:autoSpaceDN/>
              <w:adjustRightInd/>
              <w:jc w:val="both"/>
              <w:rPr>
                <w:color w:val="000000"/>
                <w:sz w:val="22"/>
                <w:szCs w:val="22"/>
              </w:rPr>
            </w:pPr>
            <w:r w:rsidRPr="00F92905">
              <w:rPr>
                <w:color w:val="000000"/>
                <w:sz w:val="22"/>
                <w:szCs w:val="22"/>
              </w:rPr>
              <w:t>Заместитель начальника Отдела всемирного наследия и международного сотрудничества Людмила Бузина выступила перед собравшимися москвичами и гостями столицы с презентацией, в которой рассказала о миссии ЮНЕСКО, применении Конвенции об охране Всемирного культурного и природного наследия 1972 года, а также объяснила процедуру номинирования объектов в Список всемирного наследия ЮНЕСКО. Бузина Л. представила типологию объектов всемирного наследия, а также познакомила собравшихся с объектами всемирного наследия на территории России.</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t>http://www.heritage-institute.ru/news/news-heritage-institute/item/3397-lektsiya-o-vsemirnom-nasledii-yunesko-proshla-v-institute-naslediya</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530B60" w:rsidP="00530B60">
            <w:pPr>
              <w:autoSpaceDE/>
              <w:autoSpaceDN/>
              <w:adjustRightInd/>
              <w:jc w:val="both"/>
              <w:rPr>
                <w:sz w:val="22"/>
                <w:szCs w:val="22"/>
              </w:rPr>
            </w:pPr>
            <w:r w:rsidRPr="00F92905">
              <w:rPr>
                <w:sz w:val="22"/>
                <w:szCs w:val="22"/>
              </w:rPr>
              <w:t xml:space="preserve">Круглый стол «Деятельность научных комитетов в рамках ИКОМОС. Создание комитета по управлению </w:t>
            </w:r>
            <w:r w:rsidRPr="00F92905">
              <w:rPr>
                <w:sz w:val="22"/>
                <w:szCs w:val="22"/>
              </w:rPr>
              <w:lastRenderedPageBreak/>
              <w:t>культурными ресурсами»</w:t>
            </w:r>
          </w:p>
        </w:tc>
        <w:tc>
          <w:tcPr>
            <w:tcW w:w="1885" w:type="dxa"/>
            <w:shd w:val="clear" w:color="auto" w:fill="auto"/>
          </w:tcPr>
          <w:p w:rsidR="00171FF9" w:rsidRPr="00F92905" w:rsidRDefault="005E1C32" w:rsidP="002A2E37">
            <w:pPr>
              <w:widowControl/>
              <w:autoSpaceDE/>
              <w:autoSpaceDN/>
              <w:adjustRightInd/>
              <w:jc w:val="both"/>
              <w:rPr>
                <w:sz w:val="22"/>
                <w:szCs w:val="22"/>
              </w:rPr>
            </w:pPr>
            <w:r w:rsidRPr="00F92905">
              <w:rPr>
                <w:sz w:val="22"/>
                <w:szCs w:val="22"/>
              </w:rPr>
              <w:lastRenderedPageBreak/>
              <w:t>Не запланировано</w:t>
            </w:r>
          </w:p>
        </w:tc>
        <w:tc>
          <w:tcPr>
            <w:tcW w:w="5683" w:type="dxa"/>
            <w:shd w:val="clear" w:color="auto" w:fill="auto"/>
          </w:tcPr>
          <w:p w:rsidR="00171FF9" w:rsidRPr="00F92905" w:rsidRDefault="00530B60" w:rsidP="008811D8">
            <w:pPr>
              <w:autoSpaceDE/>
              <w:autoSpaceDN/>
              <w:adjustRightInd/>
              <w:jc w:val="both"/>
              <w:rPr>
                <w:color w:val="000000"/>
                <w:sz w:val="22"/>
                <w:szCs w:val="22"/>
              </w:rPr>
            </w:pPr>
            <w:r w:rsidRPr="00F92905">
              <w:rPr>
                <w:color w:val="000000"/>
                <w:sz w:val="22"/>
                <w:szCs w:val="22"/>
              </w:rPr>
              <w:t xml:space="preserve">Мероприятие прошло в рамках Международного экспертного совета по вопросам сохранения культурного наследия под эгидой Департамента внешнеэкономических и международных связей и Департамента культурного наследия города Москвы. В ходе круглого стола были презентованы европейские </w:t>
            </w:r>
            <w:r w:rsidRPr="00F92905">
              <w:rPr>
                <w:color w:val="000000"/>
                <w:sz w:val="22"/>
                <w:szCs w:val="22"/>
              </w:rPr>
              <w:lastRenderedPageBreak/>
              <w:t>культурные проекты под эгидой ИКОМОС и российский опыт формирования национальных научных комитетов, в частности по вопросам сохранения археологического наследия и управления всемирным культурным наследием</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lastRenderedPageBreak/>
              <w:t>http://www.heritage-institute.ru/news/news-heritage-institute/item/3491-kruglyj-stol-o-deyatelnosti-nauchnykh-komitetov-v-ramkakh-ikomos-i-sozdanii-komiteta-po-upravleniyu-kulturnymi-resursami-proshel-v-institute-naslediya</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171FF9" w:rsidRPr="00F92905" w:rsidRDefault="00530B60" w:rsidP="00673B8C">
            <w:pPr>
              <w:autoSpaceDE/>
              <w:autoSpaceDN/>
              <w:adjustRightInd/>
              <w:jc w:val="both"/>
              <w:rPr>
                <w:sz w:val="22"/>
                <w:szCs w:val="22"/>
              </w:rPr>
            </w:pPr>
            <w:r w:rsidRPr="00F92905">
              <w:rPr>
                <w:sz w:val="22"/>
                <w:szCs w:val="22"/>
              </w:rPr>
              <w:t>Круглый стол «Наследие морских арктических зверобоев Чукотки: Эквен, Нунак, Наукан» 22 октября 2018</w:t>
            </w:r>
          </w:p>
        </w:tc>
        <w:tc>
          <w:tcPr>
            <w:tcW w:w="1885" w:type="dxa"/>
            <w:shd w:val="clear" w:color="auto" w:fill="auto"/>
          </w:tcPr>
          <w:p w:rsidR="00171FF9" w:rsidRPr="00F92905" w:rsidRDefault="005E1C32" w:rsidP="002A2E37">
            <w:pPr>
              <w:widowControl/>
              <w:autoSpaceDE/>
              <w:autoSpaceDN/>
              <w:adjustRightInd/>
              <w:jc w:val="both"/>
              <w:rPr>
                <w:sz w:val="22"/>
                <w:szCs w:val="22"/>
              </w:rPr>
            </w:pPr>
            <w:r w:rsidRPr="00F92905">
              <w:rPr>
                <w:sz w:val="22"/>
                <w:szCs w:val="22"/>
              </w:rPr>
              <w:t>Не запланировано</w:t>
            </w:r>
          </w:p>
        </w:tc>
        <w:tc>
          <w:tcPr>
            <w:tcW w:w="5683" w:type="dxa"/>
            <w:shd w:val="clear" w:color="auto" w:fill="auto"/>
          </w:tcPr>
          <w:p w:rsidR="00171FF9" w:rsidRPr="00F92905" w:rsidRDefault="00530B60" w:rsidP="008811D8">
            <w:pPr>
              <w:autoSpaceDE/>
              <w:autoSpaceDN/>
              <w:adjustRightInd/>
              <w:jc w:val="both"/>
              <w:rPr>
                <w:color w:val="000000"/>
                <w:sz w:val="22"/>
                <w:szCs w:val="22"/>
              </w:rPr>
            </w:pPr>
            <w:r w:rsidRPr="00F92905">
              <w:rPr>
                <w:color w:val="000000"/>
                <w:sz w:val="22"/>
                <w:szCs w:val="22"/>
              </w:rPr>
              <w:t>На круглом столе были представлены результаты обследования трех потенциальных компонентов номинации культурного ландшафта «Наследие морских арктических зверобоев Чукотки», подготовкой которой занимается Институт Наследия имени Д.С. Лихачева совместно с Чукотской археологической экспедицией Государственного музея Востока. В июле-августе 2018 года специалисты института выехали на Чукотку и провели обследование старинного эскимосского поселения Наукан близ мыса Дежнева, жители которого были насильно выселены с родной земли в 1950-е годы, древнего могильника Эквен и поселка Нунак.</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t>http://www.heritage-institute.ru/conferences-and-exhibitions/item/3523-kruglyj-stol-nasledie-morskikh-arkticheskikh-zveroboev-chukotki-ekven-nunak-naukan</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530B60" w:rsidRPr="00F92905" w:rsidRDefault="00530B60" w:rsidP="00530B60">
            <w:pPr>
              <w:autoSpaceDE/>
              <w:autoSpaceDN/>
              <w:adjustRightInd/>
              <w:jc w:val="both"/>
              <w:rPr>
                <w:sz w:val="22"/>
                <w:szCs w:val="22"/>
              </w:rPr>
            </w:pPr>
            <w:r w:rsidRPr="00F92905">
              <w:rPr>
                <w:sz w:val="22"/>
                <w:szCs w:val="22"/>
              </w:rPr>
              <w:t>Международный конгресс по вопросам охраны, сохранения и популяризации всемирного наследия стран СНГ «Всемирное наследие стран СНГ: устойчивое управление и трансграничное сотрудничество»</w:t>
            </w:r>
          </w:p>
          <w:p w:rsidR="00171FF9" w:rsidRPr="00F92905" w:rsidRDefault="00530B60" w:rsidP="00530B60">
            <w:pPr>
              <w:autoSpaceDE/>
              <w:autoSpaceDN/>
              <w:adjustRightInd/>
              <w:jc w:val="both"/>
              <w:rPr>
                <w:sz w:val="22"/>
                <w:szCs w:val="22"/>
              </w:rPr>
            </w:pPr>
            <w:r w:rsidRPr="00F92905">
              <w:rPr>
                <w:sz w:val="22"/>
                <w:szCs w:val="22"/>
              </w:rPr>
              <w:t>22-23 ноября 2018</w:t>
            </w:r>
          </w:p>
        </w:tc>
        <w:tc>
          <w:tcPr>
            <w:tcW w:w="1885" w:type="dxa"/>
            <w:shd w:val="clear" w:color="auto" w:fill="auto"/>
          </w:tcPr>
          <w:p w:rsidR="00171FF9" w:rsidRPr="00F92905" w:rsidRDefault="00171FF9" w:rsidP="002A2E37">
            <w:pPr>
              <w:widowControl/>
              <w:autoSpaceDE/>
              <w:autoSpaceDN/>
              <w:adjustRightInd/>
              <w:jc w:val="both"/>
              <w:rPr>
                <w:sz w:val="22"/>
                <w:szCs w:val="22"/>
              </w:rPr>
            </w:pPr>
          </w:p>
        </w:tc>
        <w:tc>
          <w:tcPr>
            <w:tcW w:w="5683" w:type="dxa"/>
            <w:shd w:val="clear" w:color="auto" w:fill="auto"/>
          </w:tcPr>
          <w:p w:rsidR="00171FF9" w:rsidRPr="00F92905" w:rsidRDefault="00530B60" w:rsidP="00530B60">
            <w:pPr>
              <w:tabs>
                <w:tab w:val="left" w:pos="1234"/>
              </w:tabs>
              <w:rPr>
                <w:sz w:val="22"/>
                <w:szCs w:val="22"/>
              </w:rPr>
            </w:pPr>
            <w:r w:rsidRPr="00F92905">
              <w:rPr>
                <w:sz w:val="22"/>
                <w:szCs w:val="22"/>
              </w:rPr>
              <w:t>Свыше 50 специалистов по охране всемирного наследия из регионов России и стран СНГ обсудили вопросы выявления, номинирования и устойчивого управления объектами всемирного наследия. Конгресс был посвящен проблемам подготовки трансграничных номинаций, в том числе на территории Средней Азии, а также вопросам устойчивого управления объектами с религиозной составляющей и другим значимым темам в сфере всемирного культурного наследия. Конгресс способствовал интенсификации информационного обмена положительным опытом управления объектами всемирного наследия и привитию уважения к культуре стран СНГ.</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t>http://www.heritage-institute.ru/news/news-heritage-institute/item/3607-v-institute-naslediya-zavershilsya-iii-mezhdunarodnyj-kongress-vsemirnoe-nasledie-stran-sng</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530B60" w:rsidRPr="00F92905" w:rsidRDefault="00530B60" w:rsidP="00530B60">
            <w:pPr>
              <w:autoSpaceDE/>
              <w:autoSpaceDN/>
              <w:adjustRightInd/>
              <w:jc w:val="both"/>
              <w:rPr>
                <w:sz w:val="22"/>
                <w:szCs w:val="22"/>
              </w:rPr>
            </w:pPr>
            <w:r w:rsidRPr="00F92905">
              <w:rPr>
                <w:sz w:val="22"/>
                <w:szCs w:val="22"/>
              </w:rPr>
              <w:t xml:space="preserve">Международный научно-практический семинар по обмену опытом для представителей профильных ведомств </w:t>
            </w:r>
            <w:r w:rsidRPr="00F92905">
              <w:rPr>
                <w:sz w:val="22"/>
                <w:szCs w:val="22"/>
              </w:rPr>
              <w:lastRenderedPageBreak/>
              <w:t>и управляющих объектами всемирного наследия государств-участников СНГ</w:t>
            </w:r>
          </w:p>
          <w:p w:rsidR="00171FF9" w:rsidRPr="00F92905" w:rsidRDefault="00530B60" w:rsidP="00530B60">
            <w:pPr>
              <w:autoSpaceDE/>
              <w:autoSpaceDN/>
              <w:adjustRightInd/>
              <w:jc w:val="both"/>
              <w:rPr>
                <w:sz w:val="22"/>
                <w:szCs w:val="22"/>
              </w:rPr>
            </w:pPr>
            <w:r w:rsidRPr="00F92905">
              <w:rPr>
                <w:sz w:val="22"/>
                <w:szCs w:val="22"/>
              </w:rPr>
              <w:t>23 ноября 2018</w:t>
            </w:r>
          </w:p>
        </w:tc>
        <w:tc>
          <w:tcPr>
            <w:tcW w:w="1885" w:type="dxa"/>
            <w:shd w:val="clear" w:color="auto" w:fill="auto"/>
          </w:tcPr>
          <w:p w:rsidR="00171FF9" w:rsidRPr="00F92905" w:rsidRDefault="00171FF9" w:rsidP="002A2E37">
            <w:pPr>
              <w:widowControl/>
              <w:autoSpaceDE/>
              <w:autoSpaceDN/>
              <w:adjustRightInd/>
              <w:jc w:val="both"/>
              <w:rPr>
                <w:sz w:val="22"/>
                <w:szCs w:val="22"/>
              </w:rPr>
            </w:pPr>
          </w:p>
        </w:tc>
        <w:tc>
          <w:tcPr>
            <w:tcW w:w="5683" w:type="dxa"/>
            <w:shd w:val="clear" w:color="auto" w:fill="auto"/>
          </w:tcPr>
          <w:p w:rsidR="00530B60" w:rsidRPr="00F92905" w:rsidRDefault="00530B60" w:rsidP="00530B60">
            <w:pPr>
              <w:autoSpaceDE/>
              <w:autoSpaceDN/>
              <w:adjustRightInd/>
              <w:jc w:val="both"/>
              <w:rPr>
                <w:color w:val="000000"/>
                <w:sz w:val="22"/>
                <w:szCs w:val="22"/>
              </w:rPr>
            </w:pPr>
            <w:r w:rsidRPr="00F92905">
              <w:rPr>
                <w:color w:val="000000"/>
                <w:sz w:val="22"/>
                <w:szCs w:val="22"/>
              </w:rPr>
              <w:t>Участники научно-практического семинара</w:t>
            </w:r>
            <w:r w:rsidR="007418D2" w:rsidRPr="00F92905">
              <w:rPr>
                <w:color w:val="000000"/>
                <w:sz w:val="22"/>
                <w:szCs w:val="22"/>
              </w:rPr>
              <w:t xml:space="preserve"> </w:t>
            </w:r>
            <w:r w:rsidRPr="00F92905">
              <w:rPr>
                <w:color w:val="000000"/>
                <w:sz w:val="22"/>
                <w:szCs w:val="22"/>
              </w:rPr>
              <w:t xml:space="preserve">рассмотрели вопросы подготовки и реализации планов управления объектами всемирного наследия. </w:t>
            </w:r>
          </w:p>
          <w:p w:rsidR="00530B60" w:rsidRPr="00F92905" w:rsidRDefault="00530B60" w:rsidP="00530B60">
            <w:pPr>
              <w:autoSpaceDE/>
              <w:autoSpaceDN/>
              <w:adjustRightInd/>
              <w:jc w:val="both"/>
              <w:rPr>
                <w:color w:val="000000"/>
                <w:sz w:val="22"/>
                <w:szCs w:val="22"/>
              </w:rPr>
            </w:pPr>
            <w:r w:rsidRPr="00F92905">
              <w:rPr>
                <w:color w:val="000000"/>
                <w:sz w:val="22"/>
                <w:szCs w:val="22"/>
              </w:rPr>
              <w:t xml:space="preserve">С презентацией «Опыт реализации плана управления объектом «Кижский Погост» и пример организации работы службы управления и развития данного объекта» </w:t>
            </w:r>
            <w:r w:rsidRPr="00F92905">
              <w:rPr>
                <w:color w:val="000000"/>
                <w:sz w:val="22"/>
                <w:szCs w:val="22"/>
              </w:rPr>
              <w:lastRenderedPageBreak/>
              <w:t>выступила руководитель службы музея-заповедника «Кижи» О.Ю.Титова.</w:t>
            </w:r>
          </w:p>
          <w:p w:rsidR="00171FF9" w:rsidRPr="00F92905" w:rsidRDefault="00530B60" w:rsidP="00530B60">
            <w:pPr>
              <w:autoSpaceDE/>
              <w:autoSpaceDN/>
              <w:adjustRightInd/>
              <w:jc w:val="both"/>
              <w:rPr>
                <w:color w:val="000000"/>
                <w:sz w:val="22"/>
                <w:szCs w:val="22"/>
              </w:rPr>
            </w:pPr>
            <w:proofErr w:type="gramStart"/>
            <w:r w:rsidRPr="00F92905">
              <w:rPr>
                <w:color w:val="000000"/>
                <w:sz w:val="22"/>
                <w:szCs w:val="22"/>
              </w:rPr>
              <w:t>Руководитель отдела всемирного наследия и международного сотрудничества Н.В. Филатова и ее заместитель Л.М. Бузина</w:t>
            </w:r>
            <w:r w:rsidR="007418D2" w:rsidRPr="00F92905">
              <w:rPr>
                <w:color w:val="000000"/>
                <w:sz w:val="22"/>
                <w:szCs w:val="22"/>
              </w:rPr>
              <w:t xml:space="preserve"> </w:t>
            </w:r>
            <w:r w:rsidRPr="00F92905">
              <w:rPr>
                <w:color w:val="000000"/>
                <w:sz w:val="22"/>
                <w:szCs w:val="22"/>
              </w:rPr>
              <w:t>также презентовали опыт Института Наследия по разработке планов управления и новых номинаций: собравшимся были представлены результаты работы над номинационным досье и планом управления объектом «Памятники Древнего Пскова», номинационным досье и планом управления объектом «Петроглифы Онежского озера и Белого моря», планом управления объектом «Исторический центр</w:t>
            </w:r>
            <w:proofErr w:type="gramEnd"/>
            <w:r w:rsidRPr="00F92905">
              <w:rPr>
                <w:color w:val="000000"/>
                <w:sz w:val="22"/>
                <w:szCs w:val="22"/>
              </w:rPr>
              <w:t xml:space="preserve"> города Ярославль».</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lastRenderedPageBreak/>
              <w:t>http://www.heritage-institute.ru/news/news-heritage-institute/item/3607-v-institute-naslediya-zavershilsya-iii-mezhdunarodnyj-kongress-vsemirnoe-nasledie-stran-sng</w:t>
            </w:r>
          </w:p>
        </w:tc>
      </w:tr>
      <w:tr w:rsidR="00171FF9" w:rsidRPr="00F92905" w:rsidTr="00865074">
        <w:tc>
          <w:tcPr>
            <w:tcW w:w="420" w:type="dxa"/>
            <w:shd w:val="clear" w:color="auto" w:fill="auto"/>
          </w:tcPr>
          <w:p w:rsidR="00171FF9" w:rsidRPr="00F92905" w:rsidRDefault="00171FF9" w:rsidP="00D13788">
            <w:pPr>
              <w:rPr>
                <w:sz w:val="22"/>
                <w:szCs w:val="22"/>
              </w:rPr>
            </w:pPr>
          </w:p>
        </w:tc>
        <w:tc>
          <w:tcPr>
            <w:tcW w:w="2468" w:type="dxa"/>
            <w:shd w:val="clear" w:color="auto" w:fill="auto"/>
          </w:tcPr>
          <w:p w:rsidR="00530B60" w:rsidRPr="00F92905" w:rsidRDefault="00530B60" w:rsidP="00530B60">
            <w:pPr>
              <w:autoSpaceDE/>
              <w:autoSpaceDN/>
              <w:adjustRightInd/>
              <w:jc w:val="both"/>
              <w:rPr>
                <w:sz w:val="22"/>
                <w:szCs w:val="22"/>
              </w:rPr>
            </w:pPr>
            <w:r w:rsidRPr="00F92905">
              <w:rPr>
                <w:sz w:val="22"/>
                <w:szCs w:val="22"/>
              </w:rPr>
              <w:t>Круглый стол по вопросам устойчивого управления объектами всемирного наследия с религиозной составляющей</w:t>
            </w:r>
          </w:p>
          <w:p w:rsidR="00171FF9" w:rsidRPr="00F92905" w:rsidRDefault="00530B60" w:rsidP="00530B60">
            <w:pPr>
              <w:autoSpaceDE/>
              <w:autoSpaceDN/>
              <w:adjustRightInd/>
              <w:jc w:val="both"/>
              <w:rPr>
                <w:sz w:val="22"/>
                <w:szCs w:val="22"/>
              </w:rPr>
            </w:pPr>
            <w:r w:rsidRPr="00F92905">
              <w:rPr>
                <w:sz w:val="22"/>
                <w:szCs w:val="22"/>
              </w:rPr>
              <w:t>23 ноября 2018</w:t>
            </w:r>
          </w:p>
        </w:tc>
        <w:tc>
          <w:tcPr>
            <w:tcW w:w="1885" w:type="dxa"/>
            <w:shd w:val="clear" w:color="auto" w:fill="auto"/>
          </w:tcPr>
          <w:p w:rsidR="00171FF9" w:rsidRPr="00F92905" w:rsidRDefault="00171FF9" w:rsidP="002A2E37">
            <w:pPr>
              <w:widowControl/>
              <w:autoSpaceDE/>
              <w:autoSpaceDN/>
              <w:adjustRightInd/>
              <w:jc w:val="both"/>
              <w:rPr>
                <w:sz w:val="22"/>
                <w:szCs w:val="22"/>
              </w:rPr>
            </w:pPr>
          </w:p>
        </w:tc>
        <w:tc>
          <w:tcPr>
            <w:tcW w:w="5683" w:type="dxa"/>
            <w:shd w:val="clear" w:color="auto" w:fill="auto"/>
          </w:tcPr>
          <w:p w:rsidR="00171FF9" w:rsidRPr="00F92905" w:rsidRDefault="00530B60" w:rsidP="00530B60">
            <w:pPr>
              <w:tabs>
                <w:tab w:val="left" w:pos="1029"/>
              </w:tabs>
              <w:rPr>
                <w:sz w:val="22"/>
                <w:szCs w:val="22"/>
              </w:rPr>
            </w:pPr>
            <w:r w:rsidRPr="00F92905">
              <w:rPr>
                <w:sz w:val="22"/>
                <w:szCs w:val="22"/>
              </w:rPr>
              <w:t>Собравшиеся обсудили вопросы эксплуатации объектов культурного наследия с религиозной составляющей, а именно проблемы обеспечения баланса между туризмом и духовной жизнью. Кроме того, на повестке дня данного мероприятия было обсуждение готовящегося тематического совещания по вопросам сохранения объектов всемирного наследия с религиозной составляющей в рамках соответствующей инициативы ЮНЕСКО, а также вопросы создания научного комитета по объектам с религиозной составляющей и ритуальными местами при Российском отделении ИКОМОС.</w:t>
            </w:r>
            <w:r w:rsidR="007418D2" w:rsidRPr="00F92905">
              <w:rPr>
                <w:sz w:val="22"/>
                <w:szCs w:val="22"/>
              </w:rPr>
              <w:t xml:space="preserve"> </w:t>
            </w:r>
          </w:p>
        </w:tc>
        <w:tc>
          <w:tcPr>
            <w:tcW w:w="4330" w:type="dxa"/>
            <w:shd w:val="clear" w:color="auto" w:fill="auto"/>
          </w:tcPr>
          <w:p w:rsidR="00171FF9" w:rsidRPr="00F92905" w:rsidRDefault="00822523" w:rsidP="002A2E37">
            <w:pPr>
              <w:widowControl/>
              <w:autoSpaceDE/>
              <w:autoSpaceDN/>
              <w:adjustRightInd/>
              <w:jc w:val="both"/>
              <w:rPr>
                <w:sz w:val="22"/>
                <w:szCs w:val="22"/>
              </w:rPr>
            </w:pPr>
            <w:r w:rsidRPr="00F92905">
              <w:rPr>
                <w:sz w:val="22"/>
                <w:szCs w:val="22"/>
              </w:rPr>
              <w:t>http://www.heritage-institute.ru/news/news-heritage-institute/item/3607-v-institute-naslediya-zavershilsya-iii-mezhdunarodnyj-kongress-vsemirnoe-nasledie-stran-sng</w:t>
            </w:r>
          </w:p>
        </w:tc>
      </w:tr>
    </w:tbl>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r w:rsidRPr="00F92905">
        <w:rPr>
          <w:b/>
          <w:sz w:val="22"/>
          <w:szCs w:val="22"/>
        </w:rPr>
        <w:t>Работа по организации и проведению общественно значимых мероприятий в рамках образовательной деятельности (публичные лекции, презентации, выставки, мастер-классы, творческие встречи и др.)</w:t>
      </w:r>
    </w:p>
    <w:p w:rsidR="009D7FC6" w:rsidRPr="00F92905" w:rsidRDefault="009D7FC6" w:rsidP="009D7FC6">
      <w:pPr>
        <w:widowControl/>
        <w:autoSpaceDE/>
        <w:autoSpaceDN/>
        <w:adjustRightInd/>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3360"/>
        <w:gridCol w:w="2977"/>
        <w:gridCol w:w="3827"/>
        <w:gridCol w:w="4188"/>
      </w:tblGrid>
      <w:tr w:rsidR="009D7FC6" w:rsidRPr="00F92905" w:rsidTr="00C967FE">
        <w:tc>
          <w:tcPr>
            <w:tcW w:w="434" w:type="dxa"/>
            <w:shd w:val="clear" w:color="auto" w:fill="auto"/>
          </w:tcPr>
          <w:p w:rsidR="009D7FC6" w:rsidRPr="00F92905" w:rsidRDefault="009D7FC6" w:rsidP="00D13788">
            <w:pPr>
              <w:widowControl/>
              <w:autoSpaceDE/>
              <w:autoSpaceDN/>
              <w:adjustRightInd/>
              <w:jc w:val="center"/>
              <w:rPr>
                <w:b/>
                <w:sz w:val="22"/>
                <w:szCs w:val="22"/>
              </w:rPr>
            </w:pPr>
            <w:r w:rsidRPr="00F92905">
              <w:rPr>
                <w:b/>
                <w:sz w:val="22"/>
                <w:szCs w:val="22"/>
              </w:rPr>
              <w:t>№</w:t>
            </w:r>
          </w:p>
        </w:tc>
        <w:tc>
          <w:tcPr>
            <w:tcW w:w="3360" w:type="dxa"/>
            <w:shd w:val="clear" w:color="auto" w:fill="auto"/>
          </w:tcPr>
          <w:p w:rsidR="009D7FC6" w:rsidRPr="00F92905" w:rsidRDefault="009D7FC6" w:rsidP="00796BE5">
            <w:pPr>
              <w:widowControl/>
              <w:autoSpaceDE/>
              <w:autoSpaceDN/>
              <w:adjustRightInd/>
              <w:jc w:val="center"/>
              <w:rPr>
                <w:sz w:val="22"/>
                <w:szCs w:val="22"/>
              </w:rPr>
            </w:pPr>
            <w:r w:rsidRPr="00F92905">
              <w:rPr>
                <w:sz w:val="22"/>
                <w:szCs w:val="22"/>
              </w:rPr>
              <w:t>Название общественно значимых мероприятий, проведенных в 20</w:t>
            </w:r>
            <w:r w:rsidR="00796BE5" w:rsidRPr="00F92905">
              <w:rPr>
                <w:sz w:val="22"/>
                <w:szCs w:val="22"/>
              </w:rPr>
              <w:t>18</w:t>
            </w:r>
            <w:r w:rsidRPr="00F92905">
              <w:rPr>
                <w:sz w:val="22"/>
                <w:szCs w:val="22"/>
              </w:rPr>
              <w:t>г.</w:t>
            </w:r>
          </w:p>
        </w:tc>
        <w:tc>
          <w:tcPr>
            <w:tcW w:w="2977"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Результат, запланированный в государственном задании на отчетный финансовый год</w:t>
            </w:r>
          </w:p>
        </w:tc>
        <w:tc>
          <w:tcPr>
            <w:tcW w:w="3827"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 xml:space="preserve">Фактические результаты, достигнутые в отчетном финансовом году </w:t>
            </w:r>
          </w:p>
        </w:tc>
        <w:tc>
          <w:tcPr>
            <w:tcW w:w="4188"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Источник информации о фактически достигнутых результатах</w:t>
            </w:r>
          </w:p>
        </w:tc>
      </w:tr>
      <w:tr w:rsidR="009D7FC6" w:rsidRPr="00F92905" w:rsidTr="00C967FE">
        <w:tc>
          <w:tcPr>
            <w:tcW w:w="434" w:type="dxa"/>
            <w:shd w:val="clear" w:color="auto" w:fill="auto"/>
          </w:tcPr>
          <w:p w:rsidR="009D7FC6" w:rsidRPr="00F92905" w:rsidRDefault="009D7FC6" w:rsidP="00796BE5">
            <w:pPr>
              <w:widowControl/>
              <w:autoSpaceDE/>
              <w:autoSpaceDN/>
              <w:adjustRightInd/>
              <w:rPr>
                <w:sz w:val="22"/>
                <w:szCs w:val="22"/>
              </w:rPr>
            </w:pPr>
          </w:p>
        </w:tc>
        <w:tc>
          <w:tcPr>
            <w:tcW w:w="3360" w:type="dxa"/>
            <w:shd w:val="clear" w:color="auto" w:fill="auto"/>
          </w:tcPr>
          <w:p w:rsidR="00796BE5" w:rsidRPr="00F92905" w:rsidRDefault="00796BE5" w:rsidP="00796BE5">
            <w:pPr>
              <w:widowControl/>
              <w:autoSpaceDE/>
              <w:autoSpaceDN/>
              <w:adjustRightInd/>
              <w:rPr>
                <w:sz w:val="22"/>
                <w:szCs w:val="22"/>
              </w:rPr>
            </w:pPr>
            <w:r w:rsidRPr="00F92905">
              <w:rPr>
                <w:sz w:val="22"/>
                <w:szCs w:val="22"/>
              </w:rPr>
              <w:t xml:space="preserve">Проведение II картографической выставки «Российско-норвежская граница: история с </w:t>
            </w:r>
            <w:r w:rsidRPr="00F92905">
              <w:rPr>
                <w:sz w:val="22"/>
                <w:szCs w:val="22"/>
              </w:rPr>
              <w:lastRenderedPageBreak/>
              <w:t>топографией».</w:t>
            </w:r>
          </w:p>
          <w:p w:rsidR="009D7FC6" w:rsidRPr="00F92905" w:rsidRDefault="00796BE5" w:rsidP="00796BE5">
            <w:pPr>
              <w:widowControl/>
              <w:autoSpaceDE/>
              <w:autoSpaceDN/>
              <w:adjustRightInd/>
              <w:rPr>
                <w:sz w:val="22"/>
                <w:szCs w:val="22"/>
              </w:rPr>
            </w:pPr>
            <w:r w:rsidRPr="00F92905">
              <w:rPr>
                <w:sz w:val="22"/>
                <w:szCs w:val="22"/>
              </w:rPr>
              <w:t>(С.А. Рябов, май-декабрь 2018г.)</w:t>
            </w:r>
          </w:p>
        </w:tc>
        <w:tc>
          <w:tcPr>
            <w:tcW w:w="2977" w:type="dxa"/>
            <w:shd w:val="clear" w:color="auto" w:fill="auto"/>
          </w:tcPr>
          <w:p w:rsidR="009D7FC6" w:rsidRPr="00F92905" w:rsidRDefault="00796BE5" w:rsidP="00796BE5">
            <w:pPr>
              <w:widowControl/>
              <w:autoSpaceDE/>
              <w:autoSpaceDN/>
              <w:adjustRightInd/>
              <w:rPr>
                <w:sz w:val="22"/>
                <w:szCs w:val="22"/>
              </w:rPr>
            </w:pPr>
            <w:r w:rsidRPr="00F92905">
              <w:rPr>
                <w:sz w:val="22"/>
                <w:szCs w:val="22"/>
              </w:rPr>
              <w:lastRenderedPageBreak/>
              <w:t>Подготовка и проведение выставки</w:t>
            </w:r>
          </w:p>
        </w:tc>
        <w:tc>
          <w:tcPr>
            <w:tcW w:w="3827" w:type="dxa"/>
            <w:shd w:val="clear" w:color="auto" w:fill="auto"/>
          </w:tcPr>
          <w:p w:rsidR="00796BE5" w:rsidRPr="00F92905" w:rsidRDefault="00796BE5" w:rsidP="00796BE5">
            <w:pPr>
              <w:widowControl/>
              <w:autoSpaceDE/>
              <w:autoSpaceDN/>
              <w:adjustRightInd/>
              <w:rPr>
                <w:sz w:val="22"/>
                <w:szCs w:val="22"/>
              </w:rPr>
            </w:pPr>
            <w:r w:rsidRPr="00F92905">
              <w:rPr>
                <w:sz w:val="22"/>
                <w:szCs w:val="22"/>
              </w:rPr>
              <w:t xml:space="preserve">1. Публикация в газете Росреестра Минэкономразвития России «Геодезия и картография», №7 (186) </w:t>
            </w:r>
            <w:r w:rsidRPr="00F92905">
              <w:rPr>
                <w:sz w:val="22"/>
                <w:szCs w:val="22"/>
              </w:rPr>
              <w:lastRenderedPageBreak/>
              <w:t xml:space="preserve">2018 г. </w:t>
            </w:r>
          </w:p>
          <w:p w:rsidR="00796BE5" w:rsidRPr="00F92905" w:rsidRDefault="00796BE5" w:rsidP="00796BE5">
            <w:pPr>
              <w:widowControl/>
              <w:autoSpaceDE/>
              <w:autoSpaceDN/>
              <w:adjustRightInd/>
              <w:rPr>
                <w:sz w:val="22"/>
                <w:szCs w:val="22"/>
              </w:rPr>
            </w:pPr>
            <w:r w:rsidRPr="00F92905">
              <w:rPr>
                <w:sz w:val="22"/>
                <w:szCs w:val="22"/>
              </w:rPr>
              <w:t xml:space="preserve">«Российско-норвежская граница: история с топографией». Статья посвящена одноимённой выставке, проходящей в Институте Наследия </w:t>
            </w:r>
            <w:proofErr w:type="gramStart"/>
            <w:r w:rsidRPr="00F92905">
              <w:rPr>
                <w:sz w:val="22"/>
                <w:szCs w:val="22"/>
              </w:rPr>
              <w:t xml:space="preserve">( </w:t>
            </w:r>
            <w:proofErr w:type="gramEnd"/>
            <w:r w:rsidRPr="00F92905">
              <w:rPr>
                <w:sz w:val="22"/>
                <w:szCs w:val="22"/>
              </w:rPr>
              <w:t>Рябов С.А., июль 2018 г.)</w:t>
            </w:r>
          </w:p>
          <w:p w:rsidR="00796BE5" w:rsidRPr="00F92905" w:rsidRDefault="00796BE5" w:rsidP="00796BE5">
            <w:pPr>
              <w:widowControl/>
              <w:autoSpaceDE/>
              <w:autoSpaceDN/>
              <w:adjustRightInd/>
              <w:rPr>
                <w:sz w:val="22"/>
                <w:szCs w:val="22"/>
              </w:rPr>
            </w:pPr>
          </w:p>
          <w:p w:rsidR="009D7FC6" w:rsidRPr="00F92905" w:rsidRDefault="009D7FC6" w:rsidP="00796BE5">
            <w:pPr>
              <w:widowControl/>
              <w:autoSpaceDE/>
              <w:autoSpaceDN/>
              <w:adjustRightInd/>
              <w:rPr>
                <w:sz w:val="22"/>
                <w:szCs w:val="22"/>
              </w:rPr>
            </w:pPr>
          </w:p>
        </w:tc>
        <w:tc>
          <w:tcPr>
            <w:tcW w:w="4188" w:type="dxa"/>
            <w:shd w:val="clear" w:color="auto" w:fill="auto"/>
          </w:tcPr>
          <w:p w:rsidR="00796BE5" w:rsidRPr="00F92905" w:rsidRDefault="00796BE5" w:rsidP="00796BE5">
            <w:pPr>
              <w:widowControl/>
              <w:autoSpaceDE/>
              <w:autoSpaceDN/>
              <w:adjustRightInd/>
              <w:rPr>
                <w:sz w:val="22"/>
                <w:szCs w:val="22"/>
              </w:rPr>
            </w:pPr>
            <w:r w:rsidRPr="00F92905">
              <w:rPr>
                <w:sz w:val="22"/>
                <w:szCs w:val="22"/>
              </w:rPr>
              <w:lastRenderedPageBreak/>
              <w:t>http://www.heritage-institute.ru/news/news-heritage-institute/item/3469-o-kartograficheskoj-vystavke-rossijsko-</w:t>
            </w:r>
            <w:r w:rsidRPr="00F92905">
              <w:rPr>
                <w:sz w:val="22"/>
                <w:szCs w:val="22"/>
              </w:rPr>
              <w:lastRenderedPageBreak/>
              <w:t>norvezhskaya-granitsa-istoriya-s-topografiej</w:t>
            </w:r>
          </w:p>
          <w:p w:rsidR="00796BE5" w:rsidRPr="00F92905" w:rsidRDefault="00796BE5" w:rsidP="00796BE5">
            <w:pPr>
              <w:widowControl/>
              <w:autoSpaceDE/>
              <w:autoSpaceDN/>
              <w:adjustRightInd/>
              <w:rPr>
                <w:sz w:val="22"/>
                <w:szCs w:val="22"/>
              </w:rPr>
            </w:pPr>
          </w:p>
          <w:p w:rsidR="00796BE5" w:rsidRPr="00F92905" w:rsidRDefault="00796BE5" w:rsidP="00796BE5">
            <w:pPr>
              <w:widowControl/>
              <w:autoSpaceDE/>
              <w:autoSpaceDN/>
              <w:adjustRightInd/>
              <w:rPr>
                <w:sz w:val="22"/>
                <w:szCs w:val="22"/>
              </w:rPr>
            </w:pPr>
            <w:r w:rsidRPr="00F92905">
              <w:rPr>
                <w:sz w:val="22"/>
                <w:szCs w:val="22"/>
              </w:rPr>
              <w:t>http://www.heritage-institute.ru/conferences-and-exhibitions/item/3463-vystavka-rossijsko-norvezhskaya-granitsa-istoriya-s-topografiej</w:t>
            </w:r>
          </w:p>
          <w:p w:rsidR="00796BE5" w:rsidRPr="00F92905" w:rsidRDefault="00796BE5" w:rsidP="00796BE5">
            <w:pPr>
              <w:widowControl/>
              <w:autoSpaceDE/>
              <w:autoSpaceDN/>
              <w:adjustRightInd/>
              <w:rPr>
                <w:sz w:val="22"/>
                <w:szCs w:val="22"/>
              </w:rPr>
            </w:pPr>
          </w:p>
          <w:p w:rsidR="009D7FC6" w:rsidRPr="00F92905" w:rsidRDefault="00796BE5" w:rsidP="00796BE5">
            <w:pPr>
              <w:widowControl/>
              <w:autoSpaceDE/>
              <w:autoSpaceDN/>
              <w:adjustRightInd/>
              <w:rPr>
                <w:sz w:val="22"/>
                <w:szCs w:val="22"/>
              </w:rPr>
            </w:pPr>
            <w:r w:rsidRPr="00F92905">
              <w:rPr>
                <w:sz w:val="22"/>
                <w:szCs w:val="22"/>
              </w:rPr>
              <w:t>http://www.heritage-institute.ru/news/news-heritage-institute/item/3089-vystavka-ozero-inari-i-reka-paz-na-starinnykh-kartakh-podgotovlennaya-v-institute-naslediya-voshla-v-ekspozitsiyu-vizit-tsentra-zapovednika-pasvik</w:t>
            </w:r>
          </w:p>
        </w:tc>
      </w:tr>
      <w:tr w:rsidR="009D7FC6" w:rsidRPr="00F92905" w:rsidTr="00C967FE">
        <w:tc>
          <w:tcPr>
            <w:tcW w:w="434" w:type="dxa"/>
            <w:shd w:val="clear" w:color="auto" w:fill="auto"/>
          </w:tcPr>
          <w:p w:rsidR="009D7FC6" w:rsidRPr="00F92905" w:rsidRDefault="009D7FC6" w:rsidP="00796BE5">
            <w:pPr>
              <w:widowControl/>
              <w:autoSpaceDE/>
              <w:autoSpaceDN/>
              <w:adjustRightInd/>
              <w:rPr>
                <w:sz w:val="22"/>
                <w:szCs w:val="22"/>
              </w:rPr>
            </w:pPr>
          </w:p>
        </w:tc>
        <w:tc>
          <w:tcPr>
            <w:tcW w:w="3360" w:type="dxa"/>
            <w:shd w:val="clear" w:color="auto" w:fill="auto"/>
          </w:tcPr>
          <w:p w:rsidR="009D7FC6" w:rsidRPr="00F92905" w:rsidRDefault="00397626" w:rsidP="00796BE5">
            <w:pPr>
              <w:widowControl/>
              <w:autoSpaceDE/>
              <w:autoSpaceDN/>
              <w:adjustRightInd/>
              <w:rPr>
                <w:sz w:val="22"/>
                <w:szCs w:val="22"/>
              </w:rPr>
            </w:pPr>
            <w:r w:rsidRPr="00F92905">
              <w:rPr>
                <w:sz w:val="22"/>
                <w:szCs w:val="22"/>
              </w:rPr>
              <w:t>С.В. Гусев - Запись для канала «Культура», программа «Черные дыры, белые пятна»</w:t>
            </w:r>
          </w:p>
        </w:tc>
        <w:tc>
          <w:tcPr>
            <w:tcW w:w="2977" w:type="dxa"/>
            <w:shd w:val="clear" w:color="auto" w:fill="auto"/>
          </w:tcPr>
          <w:p w:rsidR="009D7FC6" w:rsidRPr="00F92905" w:rsidRDefault="005E1C32" w:rsidP="00796BE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9D7FC6" w:rsidRPr="00F92905" w:rsidRDefault="00397626" w:rsidP="00796BE5">
            <w:pPr>
              <w:widowControl/>
              <w:autoSpaceDE/>
              <w:autoSpaceDN/>
              <w:adjustRightInd/>
              <w:rPr>
                <w:sz w:val="22"/>
                <w:szCs w:val="22"/>
              </w:rPr>
            </w:pPr>
            <w:r w:rsidRPr="00F92905">
              <w:rPr>
                <w:sz w:val="22"/>
                <w:szCs w:val="22"/>
              </w:rPr>
              <w:t>Подготовлен видео сюжет о реставрации предметов из органики (кожа, китовый ус, кость, дерево) из раскопок поселения Уненен, XV - XIII вв. до н.э. (Чукотский автономный округ)</w:t>
            </w:r>
          </w:p>
        </w:tc>
        <w:tc>
          <w:tcPr>
            <w:tcW w:w="4188" w:type="dxa"/>
            <w:shd w:val="clear" w:color="auto" w:fill="auto"/>
          </w:tcPr>
          <w:p w:rsidR="009D7FC6" w:rsidRPr="00F92905" w:rsidRDefault="00397626" w:rsidP="00796BE5">
            <w:pPr>
              <w:widowControl/>
              <w:autoSpaceDE/>
              <w:autoSpaceDN/>
              <w:adjustRightInd/>
              <w:rPr>
                <w:sz w:val="22"/>
                <w:szCs w:val="22"/>
              </w:rPr>
            </w:pPr>
            <w:proofErr w:type="gramStart"/>
            <w:r w:rsidRPr="00F92905">
              <w:rPr>
                <w:sz w:val="22"/>
                <w:szCs w:val="22"/>
              </w:rPr>
              <w:t>Передача вышла 07.12.2018 г. (сайт канала «Культура» передача «Черные дыры.</w:t>
            </w:r>
            <w:proofErr w:type="gramEnd"/>
            <w:r w:rsidRPr="00F92905">
              <w:rPr>
                <w:sz w:val="22"/>
                <w:szCs w:val="22"/>
              </w:rPr>
              <w:t xml:space="preserve"> Белые пятна»</w:t>
            </w:r>
          </w:p>
        </w:tc>
      </w:tr>
      <w:tr w:rsidR="009D7FC6" w:rsidRPr="00F92905" w:rsidTr="00C967FE">
        <w:tc>
          <w:tcPr>
            <w:tcW w:w="434" w:type="dxa"/>
            <w:shd w:val="clear" w:color="auto" w:fill="auto"/>
          </w:tcPr>
          <w:p w:rsidR="009D7FC6" w:rsidRPr="00F92905" w:rsidRDefault="009D7FC6" w:rsidP="00796BE5">
            <w:pPr>
              <w:widowControl/>
              <w:autoSpaceDE/>
              <w:autoSpaceDN/>
              <w:adjustRightInd/>
              <w:rPr>
                <w:sz w:val="22"/>
                <w:szCs w:val="22"/>
              </w:rPr>
            </w:pPr>
          </w:p>
        </w:tc>
        <w:tc>
          <w:tcPr>
            <w:tcW w:w="3360" w:type="dxa"/>
            <w:shd w:val="clear" w:color="auto" w:fill="auto"/>
          </w:tcPr>
          <w:p w:rsidR="009D7FC6" w:rsidRPr="00F92905" w:rsidRDefault="00A66864" w:rsidP="00796BE5">
            <w:pPr>
              <w:widowControl/>
              <w:autoSpaceDE/>
              <w:autoSpaceDN/>
              <w:adjustRightInd/>
              <w:rPr>
                <w:sz w:val="22"/>
                <w:szCs w:val="22"/>
              </w:rPr>
            </w:pPr>
            <w:r w:rsidRPr="00F92905">
              <w:rPr>
                <w:sz w:val="22"/>
                <w:szCs w:val="22"/>
              </w:rPr>
              <w:t>Организация и проведение встречи с корейскими школьниками в рамках «Четвертого всероссийского форума–фестиваля добровольческих инициатив в сфере культурного наследия и традиционной народной культуры». 25 января Сектор традиционного текстиля</w:t>
            </w:r>
          </w:p>
        </w:tc>
        <w:tc>
          <w:tcPr>
            <w:tcW w:w="2977" w:type="dxa"/>
            <w:shd w:val="clear" w:color="auto" w:fill="auto"/>
          </w:tcPr>
          <w:p w:rsidR="009D7FC6" w:rsidRPr="00F92905" w:rsidRDefault="005E1C32" w:rsidP="00796BE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9D7FC6" w:rsidRPr="00F92905" w:rsidRDefault="005E1C32" w:rsidP="00796BE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9D7FC6" w:rsidRPr="00F92905" w:rsidRDefault="005E1C32" w:rsidP="00796BE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Подготовка и проведение выставки "Детск</w:t>
            </w:r>
            <w:proofErr w:type="gramStart"/>
            <w:r w:rsidRPr="00F92905">
              <w:rPr>
                <w:sz w:val="22"/>
                <w:szCs w:val="22"/>
              </w:rPr>
              <w:t>i</w:t>
            </w:r>
            <w:proofErr w:type="gramEnd"/>
            <w:r w:rsidRPr="00F92905">
              <w:rPr>
                <w:sz w:val="22"/>
                <w:szCs w:val="22"/>
              </w:rPr>
              <w:t xml:space="preserve">й мiръ" (Мир детства в русской традиционной культуре) в рамках «Четвертого всероссийского форума–фестиваля добровольческих инициатив в сфере культурного </w:t>
            </w:r>
            <w:r w:rsidRPr="00F92905">
              <w:rPr>
                <w:sz w:val="22"/>
                <w:szCs w:val="22"/>
              </w:rPr>
              <w:lastRenderedPageBreak/>
              <w:t>наследия и традиционной народной культуры», 13-21.02 Сектор традиционного текстиля</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Подготовка и проведение лекции "Традиционный детский костюм" в рамках проекта "Творческая лаборатория" «Четвертого всероссийского форума–фестиваля добровольческих инициатив в сфере культурного наследия и традиционной народной культуры» Сектор традиционного текстиля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Подготовка и проведение мастер-класса "Детское лоскутное стеганое одеяло" в рамках проекта "Творческая лаборатория" «Четвертого всероссийского форума–фестиваля добровольческих инициатив в сфере культурного наследия и традиционной народной культуры» Сектор традиционного текстиля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Подготовка и проведение выставки "Кружево в традиционной культуре» в рамках «Четвертого всероссийского форума–фестиваля добровольческих инициатив в сфере культурного наследия и традиционной народной культуры», Сектор традиционного текстиля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66864">
            <w:pPr>
              <w:widowControl/>
              <w:autoSpaceDE/>
              <w:autoSpaceDN/>
              <w:adjustRightInd/>
              <w:rPr>
                <w:sz w:val="22"/>
                <w:szCs w:val="22"/>
              </w:rPr>
            </w:pPr>
            <w:r w:rsidRPr="00F92905">
              <w:rPr>
                <w:sz w:val="22"/>
                <w:szCs w:val="22"/>
              </w:rPr>
              <w:t xml:space="preserve">Подготовка и проведение </w:t>
            </w:r>
            <w:r w:rsidRPr="00F92905">
              <w:rPr>
                <w:sz w:val="22"/>
                <w:szCs w:val="22"/>
              </w:rPr>
              <w:lastRenderedPageBreak/>
              <w:t>Круглого стола «Кружево в традиционной культуре: из опыта изучения и сохранения». Сектор традиционного текстиля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Круглый стол «Исследование и сохранение региональных хореографических традиций и их актуализация в молодёжной среде». Сектор традиционной хореографии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Мастер-класс руководителя Открытого ансамбля-лаборатории «Камышинка» Кабанова А.</w:t>
            </w:r>
            <w:proofErr w:type="gramStart"/>
            <w:r w:rsidRPr="00F92905">
              <w:rPr>
                <w:sz w:val="22"/>
                <w:szCs w:val="22"/>
              </w:rPr>
              <w:t>С</w:t>
            </w:r>
            <w:proofErr w:type="gramEnd"/>
            <w:r w:rsidRPr="00F92905">
              <w:rPr>
                <w:sz w:val="22"/>
                <w:szCs w:val="22"/>
              </w:rPr>
              <w:t xml:space="preserve"> (</w:t>
            </w:r>
            <w:proofErr w:type="gramStart"/>
            <w:r w:rsidRPr="00F92905">
              <w:rPr>
                <w:sz w:val="22"/>
                <w:szCs w:val="22"/>
              </w:rPr>
              <w:t>Москва</w:t>
            </w:r>
            <w:proofErr w:type="gramEnd"/>
            <w:r w:rsidRPr="00F92905">
              <w:rPr>
                <w:sz w:val="22"/>
                <w:szCs w:val="22"/>
              </w:rPr>
              <w:t>) «Судьба фольклора. Фольклор – судьба». Сектор традиционной хореографии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Презентация Интенет-портала русского фольклорного танца Pliaska.ru. Сектор традиционной хореографии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Проведены 9 Мастер-классов по региональным хореографическим традициям и методике их освоения. Сектор традиционной хореографии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66864">
            <w:pPr>
              <w:widowControl/>
              <w:autoSpaceDE/>
              <w:autoSpaceDN/>
              <w:adjustRightInd/>
              <w:rPr>
                <w:sz w:val="22"/>
                <w:szCs w:val="22"/>
              </w:rPr>
            </w:pPr>
            <w:r w:rsidRPr="00F92905">
              <w:rPr>
                <w:sz w:val="22"/>
                <w:szCs w:val="22"/>
              </w:rPr>
              <w:t>Организация российско-японского Круглого стола, посвящённого проблемам экспедиционной работы иностранных исследователей на Русском Севере – 5 марта.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proofErr w:type="gramStart"/>
            <w:r w:rsidRPr="00F92905">
              <w:rPr>
                <w:sz w:val="22"/>
                <w:szCs w:val="22"/>
              </w:rPr>
              <w:t xml:space="preserve">Организация и проведение Вечера Памяти К.М. Бромлей – </w:t>
            </w:r>
            <w:r w:rsidRPr="00F92905">
              <w:rPr>
                <w:sz w:val="22"/>
                <w:szCs w:val="22"/>
              </w:rPr>
              <w:lastRenderedPageBreak/>
              <w:t>12 марта, с участием учеников, родственников, коллег и сотрудников НИИ Наследия, а также фольклорного ансамбля из г. Нерехта Костромской области «Нерехтский рожечный хор» (рук.</w:t>
            </w:r>
            <w:proofErr w:type="gramEnd"/>
            <w:r w:rsidRPr="00F92905">
              <w:rPr>
                <w:sz w:val="22"/>
                <w:szCs w:val="22"/>
              </w:rPr>
              <w:t xml:space="preserve"> </w:t>
            </w:r>
            <w:proofErr w:type="gramStart"/>
            <w:r w:rsidRPr="00F92905">
              <w:rPr>
                <w:sz w:val="22"/>
                <w:szCs w:val="22"/>
              </w:rPr>
              <w:t>К.В. Сергеев).</w:t>
            </w:r>
            <w:proofErr w:type="gramEnd"/>
            <w:r w:rsidRPr="00F92905">
              <w:rPr>
                <w:sz w:val="22"/>
                <w:szCs w:val="22"/>
              </w:rPr>
              <w:t xml:space="preserve">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Фольклорная программа для детей «Сударыня Масленица» в рамках праздничной масленичной недели.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Семинар для руководителей детских и молодёжных фольклорных коллективов Владимирской области.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Выставка "Народный русский костюм Владимирской губернии" из коллекции творческой лаборатории "Народный русский костюм: Материалы. История. Технология</w:t>
            </w:r>
            <w:proofErr w:type="gramStart"/>
            <w:r w:rsidRPr="00F92905">
              <w:rPr>
                <w:sz w:val="22"/>
                <w:szCs w:val="22"/>
              </w:rPr>
              <w:t xml:space="preserve">." </w:t>
            </w:r>
            <w:proofErr w:type="gramEnd"/>
            <w:r w:rsidRPr="00F92905">
              <w:rPr>
                <w:sz w:val="22"/>
                <w:szCs w:val="22"/>
              </w:rPr>
              <w:t>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Проведение лекции-концерта о современном состоянии фольклорного движения совместно с фольклорным ансамблем-лабораторией «Камышинка». 16 февраля 2018 г.</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 xml:space="preserve">Организация уличного праздника Масленицы на территории Института Наследия </w:t>
            </w:r>
            <w:r w:rsidRPr="00F92905">
              <w:rPr>
                <w:sz w:val="22"/>
                <w:szCs w:val="22"/>
              </w:rPr>
              <w:lastRenderedPageBreak/>
              <w:t>(Берсеневская наб. д.20). 16 февраля 2018 г.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Занятия с экспериментальным фольклорным ансамблем открытого типа («Школа бытового песнетворчества») по освоению местных стилей донского и гребенского казачьего фольклора: 5, 12, 19, 26 января, 2, 9, 16, 23 февраля, 2, 9, 16, 23, 30 марта. Продолжительность каждого занятия 3 часа. Всего 13 занятий, 39 часов. Сектор этномузыкологии ЦРФ</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proofErr w:type="gramStart"/>
            <w:r w:rsidRPr="00F92905">
              <w:rPr>
                <w:sz w:val="22"/>
                <w:szCs w:val="22"/>
              </w:rPr>
              <w:t>Подготовка и проведение лекции «Свадебный обряд казаков-некрасовцев: экспедиционные материалы 2017 г.» (совместно с руководителем Центра русского фольклора Института Наследия А.В. Ефимовым) в рамках проекта "Творческая лаборатория" IV Всероссийского форума–фестиваля добровольческих инициатив в сфере культурного наследия и традиционной народной культуры, Институт Наследия им. Д.С. Лихачева, 26.02. 2018 г. Сектор этномузыкологии ЦРФ И</w:t>
            </w:r>
            <w:proofErr w:type="gramEnd"/>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 xml:space="preserve">Работа по проекту Лаборатория практической фольклористики: занятия с экспериментальным фольклорным ансамблем </w:t>
            </w:r>
            <w:r w:rsidRPr="00F92905">
              <w:rPr>
                <w:sz w:val="22"/>
                <w:szCs w:val="22"/>
              </w:rPr>
              <w:lastRenderedPageBreak/>
              <w:t>открытого типа («Школа бытового песнетворчества») по освоению местных стилей донского и гребенского казачьего фольклора: 6, 13, 20, 27 апреля; 4, 11, 18, 25 мая; 1, 8, 15, 22, 29 июня. Продолжительность каждого занятия 3 часа. Всего 13 занятий, 39 часов. Количество участников от 20 до 40 человек. Видеофиксация каждого занятия; занятий с профессионально ориентированным составом фольклорного ансамбля-лаборатории «Камышинка» («Школа исполнительского мастерства»): 4, 11, 18, 25 апреля; 2,16, 23, 30 мая; 6, 13, 20, 27 июня. Продолжительность каждого занятия 2 часа. Итого: 12 занятий, 24 часа.</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2A5E33">
            <w:pPr>
              <w:widowControl/>
              <w:autoSpaceDE/>
              <w:autoSpaceDN/>
              <w:adjustRightInd/>
              <w:rPr>
                <w:sz w:val="22"/>
                <w:szCs w:val="22"/>
              </w:rPr>
            </w:pPr>
            <w:r w:rsidRPr="00F92905">
              <w:rPr>
                <w:sz w:val="22"/>
                <w:szCs w:val="22"/>
              </w:rPr>
              <w:t xml:space="preserve">Организация и проведение в летний период общедоступных интерактивных «Вечёрок на Левом берегу» в парке «ЭКО-БЕРЕГ» г. Химки: 04.07, 18.07, 01.08, 15.08, 29.08 с привлечением сотрудников НИИ им. Лихачёва (Васин К.С., Мухин З.В.) и студентов, сотрудников МГИК (Бурдаева Е.А., Карпов И.И.). Сектор традиционной хореографии Центра русского фольклора </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246881">
            <w:pPr>
              <w:widowControl/>
              <w:autoSpaceDE/>
              <w:autoSpaceDN/>
              <w:adjustRightInd/>
              <w:rPr>
                <w:sz w:val="22"/>
                <w:szCs w:val="22"/>
              </w:rPr>
            </w:pPr>
            <w:r w:rsidRPr="00F92905">
              <w:rPr>
                <w:sz w:val="22"/>
                <w:szCs w:val="22"/>
              </w:rPr>
              <w:t xml:space="preserve">Проведение </w:t>
            </w:r>
            <w:proofErr w:type="gramStart"/>
            <w:r w:rsidRPr="00F92905">
              <w:rPr>
                <w:sz w:val="22"/>
                <w:szCs w:val="22"/>
              </w:rPr>
              <w:t>интернет-семинара</w:t>
            </w:r>
            <w:proofErr w:type="gramEnd"/>
            <w:r w:rsidRPr="00F92905">
              <w:rPr>
                <w:sz w:val="22"/>
                <w:szCs w:val="22"/>
              </w:rPr>
              <w:t xml:space="preserve"> для педагогической общественности доклад «Транслирование духовно-нравственных ценностей на уроках ОРКСЭ и ОДНКНР: преемственность учебников для 4 и 5 классов» (16 октября 2018, Москва).</w:t>
            </w:r>
          </w:p>
          <w:p w:rsidR="005E1C32" w:rsidRPr="00F92905" w:rsidRDefault="005E1C32" w:rsidP="00246881">
            <w:pPr>
              <w:widowControl/>
              <w:autoSpaceDE/>
              <w:autoSpaceDN/>
              <w:adjustRightInd/>
              <w:rPr>
                <w:sz w:val="22"/>
                <w:szCs w:val="22"/>
              </w:rPr>
            </w:pPr>
            <w:r w:rsidRPr="00F92905">
              <w:rPr>
                <w:sz w:val="22"/>
                <w:szCs w:val="22"/>
              </w:rPr>
              <w:t>Исполнитель - Пустовойт Ю. В.</w:t>
            </w:r>
          </w:p>
        </w:tc>
        <w:tc>
          <w:tcPr>
            <w:tcW w:w="2977"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246881">
            <w:pPr>
              <w:widowControl/>
              <w:autoSpaceDE/>
              <w:autoSpaceDN/>
              <w:adjustRightInd/>
              <w:rPr>
                <w:sz w:val="22"/>
                <w:szCs w:val="22"/>
              </w:rPr>
            </w:pPr>
            <w:r w:rsidRPr="00F92905">
              <w:rPr>
                <w:sz w:val="22"/>
                <w:szCs w:val="22"/>
              </w:rPr>
              <w:t>Проведён цикл семинаров для педагогической общественности Орловской области, а также городов Курган, Челябинск, Омск, Ярцево и Гагарин Смоленской области, Бийск.</w:t>
            </w:r>
          </w:p>
        </w:tc>
        <w:tc>
          <w:tcPr>
            <w:tcW w:w="4188" w:type="dxa"/>
            <w:shd w:val="clear" w:color="auto" w:fill="auto"/>
          </w:tcPr>
          <w:p w:rsidR="005E1C32" w:rsidRPr="00F92905" w:rsidRDefault="005E1C32" w:rsidP="00796BE5">
            <w:pPr>
              <w:widowControl/>
              <w:autoSpaceDE/>
              <w:autoSpaceDN/>
              <w:adjustRightInd/>
              <w:rPr>
                <w:sz w:val="22"/>
                <w:szCs w:val="22"/>
              </w:rPr>
            </w:pPr>
            <w:r w:rsidRPr="00F92905">
              <w:rPr>
                <w:sz w:val="22"/>
                <w:szCs w:val="22"/>
              </w:rPr>
              <w:t>Годовой отчёт</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pStyle w:val="a4"/>
              <w:ind w:left="0"/>
              <w:rPr>
                <w:bCs/>
                <w:iCs/>
                <w:sz w:val="22"/>
                <w:szCs w:val="22"/>
              </w:rPr>
            </w:pPr>
            <w:r w:rsidRPr="00F92905">
              <w:rPr>
                <w:bCs/>
                <w:i/>
                <w:iCs/>
                <w:sz w:val="22"/>
                <w:szCs w:val="22"/>
              </w:rPr>
              <w:t>Ужанков А.Н.</w:t>
            </w:r>
            <w:r w:rsidRPr="00F92905">
              <w:rPr>
                <w:bCs/>
                <w:iCs/>
                <w:sz w:val="22"/>
                <w:szCs w:val="22"/>
              </w:rPr>
              <w:t xml:space="preserve"> Духовная основа тысячелетней «Русской идеи» (XI-XIX вв.) для педагогов г. Советск, МАОУ гимназия №1. </w:t>
            </w:r>
          </w:p>
          <w:p w:rsidR="005E1C32" w:rsidRPr="00F92905" w:rsidRDefault="005E1C32" w:rsidP="00AC7D76">
            <w:pPr>
              <w:pStyle w:val="a4"/>
              <w:ind w:left="0"/>
              <w:rPr>
                <w:bCs/>
                <w:sz w:val="22"/>
                <w:szCs w:val="22"/>
              </w:rPr>
            </w:pPr>
          </w:p>
        </w:tc>
        <w:tc>
          <w:tcPr>
            <w:tcW w:w="2977" w:type="dxa"/>
            <w:shd w:val="clear" w:color="auto" w:fill="auto"/>
          </w:tcPr>
          <w:p w:rsidR="005E1C32" w:rsidRPr="00F92905" w:rsidRDefault="005E1C32" w:rsidP="00AC7D76">
            <w:pPr>
              <w:pStyle w:val="2"/>
              <w:rPr>
                <w:sz w:val="22"/>
                <w:szCs w:val="22"/>
              </w:rPr>
            </w:pPr>
            <w:r w:rsidRPr="00F92905">
              <w:rPr>
                <w:sz w:val="22"/>
                <w:szCs w:val="22"/>
              </w:rPr>
              <w:t>Не была запланирована</w:t>
            </w:r>
          </w:p>
        </w:tc>
        <w:tc>
          <w:tcPr>
            <w:tcW w:w="3827" w:type="dxa"/>
            <w:shd w:val="clear" w:color="auto" w:fill="auto"/>
          </w:tcPr>
          <w:p w:rsidR="005E1C32" w:rsidRPr="00F92905" w:rsidRDefault="005E1C32" w:rsidP="00AC7D76">
            <w:pPr>
              <w:pStyle w:val="a4"/>
              <w:ind w:left="0"/>
              <w:rPr>
                <w:bCs/>
                <w:iCs/>
                <w:sz w:val="22"/>
                <w:szCs w:val="22"/>
              </w:rPr>
            </w:pPr>
            <w:r w:rsidRPr="00F92905">
              <w:rPr>
                <w:bCs/>
                <w:i/>
                <w:iCs/>
                <w:sz w:val="22"/>
                <w:szCs w:val="22"/>
              </w:rPr>
              <w:t>Ужанков А.Н.</w:t>
            </w:r>
            <w:r w:rsidRPr="00F92905">
              <w:rPr>
                <w:bCs/>
                <w:iCs/>
                <w:sz w:val="22"/>
                <w:szCs w:val="22"/>
              </w:rPr>
              <w:t xml:space="preserve"> Открытая лекция Духовная основа тысячелетней «Русской идеи» (XI-XIX вв.) для педагогов г. Советск, МАОУ гимназия №1. 4.05.2018 г.</w:t>
            </w:r>
          </w:p>
          <w:p w:rsidR="005E1C32" w:rsidRPr="00F92905" w:rsidRDefault="005E1C32" w:rsidP="00AC7D76">
            <w:pPr>
              <w:widowControl/>
              <w:autoSpaceDE/>
              <w:autoSpaceDN/>
              <w:adjustRightInd/>
              <w:jc w:val="center"/>
              <w:rPr>
                <w:bCs/>
                <w:sz w:val="22"/>
                <w:szCs w:val="22"/>
              </w:rPr>
            </w:pPr>
          </w:p>
        </w:tc>
        <w:tc>
          <w:tcPr>
            <w:tcW w:w="4188" w:type="dxa"/>
            <w:shd w:val="clear" w:color="auto" w:fill="auto"/>
          </w:tcPr>
          <w:p w:rsidR="005E1C32" w:rsidRPr="00F92905" w:rsidRDefault="005E1C32" w:rsidP="00AC7D76">
            <w:pPr>
              <w:pStyle w:val="a4"/>
              <w:ind w:left="0"/>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pStyle w:val="a4"/>
              <w:ind w:left="0"/>
              <w:rPr>
                <w:bCs/>
                <w:sz w:val="22"/>
                <w:szCs w:val="22"/>
              </w:rPr>
            </w:pPr>
            <w:r w:rsidRPr="00F92905">
              <w:rPr>
                <w:bCs/>
                <w:i/>
                <w:iCs/>
                <w:sz w:val="22"/>
                <w:szCs w:val="22"/>
              </w:rPr>
              <w:t>Ужанков А.Н.</w:t>
            </w:r>
            <w:r w:rsidRPr="00F92905">
              <w:rPr>
                <w:bCs/>
                <w:iCs/>
                <w:sz w:val="22"/>
                <w:szCs w:val="22"/>
              </w:rPr>
              <w:t xml:space="preserve"> Открытая лекция для студентов и преподавателей Ярославского государственного университета им. П.Г. Демидова «Тайны «Слова о полку Игореве»»</w:t>
            </w:r>
            <w:proofErr w:type="gramStart"/>
            <w:r w:rsidRPr="00F92905">
              <w:rPr>
                <w:bCs/>
                <w:iCs/>
                <w:sz w:val="22"/>
                <w:szCs w:val="22"/>
              </w:rPr>
              <w:t>.</w:t>
            </w:r>
            <w:proofErr w:type="gramEnd"/>
            <w:r w:rsidRPr="00F92905">
              <w:rPr>
                <w:bCs/>
                <w:iCs/>
                <w:sz w:val="22"/>
                <w:szCs w:val="22"/>
              </w:rPr>
              <w:t xml:space="preserve"> </w:t>
            </w:r>
            <w:proofErr w:type="gramStart"/>
            <w:r w:rsidRPr="00F92905">
              <w:rPr>
                <w:bCs/>
                <w:iCs/>
                <w:sz w:val="22"/>
                <w:szCs w:val="22"/>
              </w:rPr>
              <w:t>г</w:t>
            </w:r>
            <w:proofErr w:type="gramEnd"/>
            <w:r w:rsidRPr="00F92905">
              <w:rPr>
                <w:bCs/>
                <w:iCs/>
                <w:sz w:val="22"/>
                <w:szCs w:val="22"/>
              </w:rPr>
              <w:t xml:space="preserve">. Ярославль. </w:t>
            </w:r>
          </w:p>
        </w:tc>
        <w:tc>
          <w:tcPr>
            <w:tcW w:w="2977" w:type="dxa"/>
            <w:shd w:val="clear" w:color="auto" w:fill="auto"/>
          </w:tcPr>
          <w:p w:rsidR="005E1C32" w:rsidRPr="00F92905" w:rsidRDefault="005E1C32" w:rsidP="00AC7D76">
            <w:pPr>
              <w:widowControl/>
              <w:autoSpaceDE/>
              <w:autoSpaceDN/>
              <w:adjustRightInd/>
              <w:jc w:val="center"/>
              <w:rPr>
                <w:bCs/>
                <w:sz w:val="22"/>
                <w:szCs w:val="22"/>
              </w:rPr>
            </w:pPr>
            <w:r w:rsidRPr="00F92905">
              <w:rPr>
                <w:sz w:val="22"/>
                <w:szCs w:val="22"/>
              </w:rPr>
              <w:t>Не была запланирована</w:t>
            </w:r>
          </w:p>
        </w:tc>
        <w:tc>
          <w:tcPr>
            <w:tcW w:w="3827" w:type="dxa"/>
            <w:shd w:val="clear" w:color="auto" w:fill="auto"/>
          </w:tcPr>
          <w:p w:rsidR="005E1C32" w:rsidRPr="00F92905" w:rsidRDefault="005E1C32" w:rsidP="00AC7D76">
            <w:pPr>
              <w:widowControl/>
              <w:autoSpaceDE/>
              <w:autoSpaceDN/>
              <w:adjustRightInd/>
              <w:jc w:val="center"/>
              <w:rPr>
                <w:bCs/>
                <w:iCs/>
                <w:sz w:val="22"/>
                <w:szCs w:val="22"/>
              </w:rPr>
            </w:pPr>
            <w:r w:rsidRPr="00F92905">
              <w:rPr>
                <w:bCs/>
                <w:i/>
                <w:iCs/>
                <w:sz w:val="22"/>
                <w:szCs w:val="22"/>
              </w:rPr>
              <w:t>Ужанков А.Н.</w:t>
            </w:r>
            <w:r w:rsidRPr="00F92905">
              <w:rPr>
                <w:bCs/>
                <w:iCs/>
                <w:sz w:val="22"/>
                <w:szCs w:val="22"/>
              </w:rPr>
              <w:t xml:space="preserve"> Открытая лекция для студентов и преподавателей Ярославского государственного университета им. П.Г. Демидова «Тайны «Слова о полку Игореве»»</w:t>
            </w:r>
            <w:proofErr w:type="gramStart"/>
            <w:r w:rsidRPr="00F92905">
              <w:rPr>
                <w:bCs/>
                <w:iCs/>
                <w:sz w:val="22"/>
                <w:szCs w:val="22"/>
              </w:rPr>
              <w:t>.</w:t>
            </w:r>
            <w:proofErr w:type="gramEnd"/>
            <w:r w:rsidRPr="00F92905">
              <w:rPr>
                <w:bCs/>
                <w:iCs/>
                <w:sz w:val="22"/>
                <w:szCs w:val="22"/>
              </w:rPr>
              <w:t xml:space="preserve"> </w:t>
            </w:r>
            <w:proofErr w:type="gramStart"/>
            <w:r w:rsidRPr="00F92905">
              <w:rPr>
                <w:bCs/>
                <w:iCs/>
                <w:sz w:val="22"/>
                <w:szCs w:val="22"/>
              </w:rPr>
              <w:t>г</w:t>
            </w:r>
            <w:proofErr w:type="gramEnd"/>
            <w:r w:rsidRPr="00F92905">
              <w:rPr>
                <w:bCs/>
                <w:iCs/>
                <w:sz w:val="22"/>
                <w:szCs w:val="22"/>
              </w:rPr>
              <w:t xml:space="preserve">. Ярославль. </w:t>
            </w:r>
          </w:p>
          <w:p w:rsidR="005E1C32" w:rsidRPr="00F92905" w:rsidRDefault="005E1C32" w:rsidP="00AC7D76">
            <w:pPr>
              <w:widowControl/>
              <w:autoSpaceDE/>
              <w:autoSpaceDN/>
              <w:adjustRightInd/>
              <w:jc w:val="center"/>
              <w:rPr>
                <w:bCs/>
                <w:sz w:val="22"/>
                <w:szCs w:val="22"/>
              </w:rPr>
            </w:pPr>
            <w:r w:rsidRPr="00F92905">
              <w:rPr>
                <w:bCs/>
                <w:sz w:val="22"/>
                <w:szCs w:val="22"/>
              </w:rPr>
              <w:t>23.05.2018 г.</w:t>
            </w:r>
          </w:p>
        </w:tc>
        <w:tc>
          <w:tcPr>
            <w:tcW w:w="4188" w:type="dxa"/>
            <w:shd w:val="clear" w:color="auto" w:fill="auto"/>
          </w:tcPr>
          <w:p w:rsidR="005E1C32" w:rsidRPr="00F92905" w:rsidRDefault="00AF5394" w:rsidP="00AC7D76">
            <w:pPr>
              <w:pStyle w:val="a4"/>
              <w:jc w:val="both"/>
              <w:rPr>
                <w:bCs/>
                <w:sz w:val="22"/>
                <w:szCs w:val="22"/>
              </w:rPr>
            </w:pPr>
            <w:hyperlink r:id="rId35" w:history="1">
              <w:r w:rsidR="005E1C32" w:rsidRPr="00F92905">
                <w:rPr>
                  <w:rStyle w:val="a3"/>
                  <w:bCs/>
                  <w:sz w:val="22"/>
                  <w:szCs w:val="22"/>
                </w:rPr>
                <w:t>https://vk.com/snoffk</w:t>
              </w:r>
            </w:hyperlink>
          </w:p>
          <w:p w:rsidR="005E1C32" w:rsidRPr="00F92905" w:rsidRDefault="005E1C32" w:rsidP="00AC7D76">
            <w:pPr>
              <w:pStyle w:val="a4"/>
              <w:jc w:val="both"/>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widowControl/>
              <w:autoSpaceDE/>
              <w:autoSpaceDN/>
              <w:adjustRightInd/>
              <w:jc w:val="center"/>
              <w:rPr>
                <w:bCs/>
                <w:sz w:val="22"/>
                <w:szCs w:val="22"/>
              </w:rPr>
            </w:pPr>
            <w:r w:rsidRPr="00F92905">
              <w:rPr>
                <w:bCs/>
                <w:i/>
                <w:sz w:val="22"/>
                <w:szCs w:val="22"/>
              </w:rPr>
              <w:t>Ужанков А.Н.</w:t>
            </w:r>
            <w:r w:rsidRPr="00F92905">
              <w:rPr>
                <w:bCs/>
                <w:sz w:val="22"/>
                <w:szCs w:val="22"/>
              </w:rPr>
              <w:t xml:space="preserve"> Открытая лекция для студентов и преподавателей Ярославского государственного университета им. П.Г. Демидова</w:t>
            </w:r>
          </w:p>
          <w:p w:rsidR="005E1C32" w:rsidRPr="00F92905" w:rsidRDefault="005E1C32" w:rsidP="00AC7D76">
            <w:pPr>
              <w:widowControl/>
              <w:autoSpaceDE/>
              <w:autoSpaceDN/>
              <w:adjustRightInd/>
              <w:jc w:val="center"/>
              <w:rPr>
                <w:bCs/>
                <w:sz w:val="22"/>
                <w:szCs w:val="22"/>
              </w:rPr>
            </w:pPr>
            <w:r w:rsidRPr="00F92905">
              <w:rPr>
                <w:bCs/>
                <w:sz w:val="22"/>
                <w:szCs w:val="22"/>
              </w:rPr>
              <w:t>«Повесть о Петре и Февронии Муромских»</w:t>
            </w:r>
            <w:proofErr w:type="gramStart"/>
            <w:r w:rsidRPr="00F92905">
              <w:rPr>
                <w:bCs/>
                <w:sz w:val="22"/>
                <w:szCs w:val="22"/>
              </w:rPr>
              <w:t>.</w:t>
            </w:r>
            <w:proofErr w:type="gramEnd"/>
            <w:r w:rsidRPr="00F92905">
              <w:rPr>
                <w:bCs/>
                <w:sz w:val="22"/>
                <w:szCs w:val="22"/>
              </w:rPr>
              <w:t xml:space="preserve"> </w:t>
            </w:r>
            <w:proofErr w:type="gramStart"/>
            <w:r w:rsidRPr="00F92905">
              <w:rPr>
                <w:bCs/>
                <w:sz w:val="22"/>
                <w:szCs w:val="22"/>
              </w:rPr>
              <w:t>г</w:t>
            </w:r>
            <w:proofErr w:type="gramEnd"/>
            <w:r w:rsidRPr="00F92905">
              <w:rPr>
                <w:bCs/>
                <w:sz w:val="22"/>
                <w:szCs w:val="22"/>
              </w:rPr>
              <w:t xml:space="preserve">. Ярославль. </w:t>
            </w:r>
          </w:p>
        </w:tc>
        <w:tc>
          <w:tcPr>
            <w:tcW w:w="2977" w:type="dxa"/>
            <w:shd w:val="clear" w:color="auto" w:fill="auto"/>
          </w:tcPr>
          <w:p w:rsidR="005E1C32" w:rsidRPr="00F92905" w:rsidRDefault="005E1C32" w:rsidP="00AC7D76">
            <w:pPr>
              <w:widowControl/>
              <w:autoSpaceDE/>
              <w:autoSpaceDN/>
              <w:adjustRightInd/>
              <w:jc w:val="center"/>
              <w:rPr>
                <w:bCs/>
                <w:sz w:val="22"/>
                <w:szCs w:val="22"/>
              </w:rPr>
            </w:pPr>
            <w:r w:rsidRPr="00F92905">
              <w:rPr>
                <w:bCs/>
                <w:sz w:val="22"/>
                <w:szCs w:val="22"/>
              </w:rPr>
              <w:t>Не была запланирована</w:t>
            </w:r>
          </w:p>
        </w:tc>
        <w:tc>
          <w:tcPr>
            <w:tcW w:w="3827" w:type="dxa"/>
            <w:shd w:val="clear" w:color="auto" w:fill="auto"/>
          </w:tcPr>
          <w:p w:rsidR="005E1C32" w:rsidRPr="00F92905" w:rsidRDefault="005E1C32" w:rsidP="00AC7D76">
            <w:pPr>
              <w:widowControl/>
              <w:autoSpaceDE/>
              <w:autoSpaceDN/>
              <w:adjustRightInd/>
              <w:jc w:val="center"/>
              <w:rPr>
                <w:bCs/>
                <w:sz w:val="22"/>
                <w:szCs w:val="22"/>
              </w:rPr>
            </w:pPr>
            <w:r w:rsidRPr="00F92905">
              <w:rPr>
                <w:bCs/>
                <w:i/>
                <w:sz w:val="22"/>
                <w:szCs w:val="22"/>
              </w:rPr>
              <w:t>Ужанков А.Н.</w:t>
            </w:r>
            <w:r w:rsidRPr="00F92905">
              <w:rPr>
                <w:bCs/>
                <w:sz w:val="22"/>
                <w:szCs w:val="22"/>
              </w:rPr>
              <w:t xml:space="preserve"> Открытая лекция для студентов и преподавателей Ярославского государственного университета им. П.Г. Демидова</w:t>
            </w:r>
          </w:p>
          <w:p w:rsidR="005E1C32" w:rsidRPr="00F92905" w:rsidRDefault="005E1C32" w:rsidP="00AC7D76">
            <w:pPr>
              <w:widowControl/>
              <w:autoSpaceDE/>
              <w:autoSpaceDN/>
              <w:adjustRightInd/>
              <w:jc w:val="center"/>
              <w:rPr>
                <w:bCs/>
                <w:sz w:val="22"/>
                <w:szCs w:val="22"/>
              </w:rPr>
            </w:pPr>
            <w:r w:rsidRPr="00F92905">
              <w:rPr>
                <w:bCs/>
                <w:sz w:val="22"/>
                <w:szCs w:val="22"/>
              </w:rPr>
              <w:t>«Повесть о Петре и Февронии Муромских»</w:t>
            </w:r>
            <w:proofErr w:type="gramStart"/>
            <w:r w:rsidRPr="00F92905">
              <w:rPr>
                <w:bCs/>
                <w:sz w:val="22"/>
                <w:szCs w:val="22"/>
              </w:rPr>
              <w:t>.</w:t>
            </w:r>
            <w:proofErr w:type="gramEnd"/>
            <w:r w:rsidRPr="00F92905">
              <w:rPr>
                <w:bCs/>
                <w:sz w:val="22"/>
                <w:szCs w:val="22"/>
              </w:rPr>
              <w:t xml:space="preserve"> </w:t>
            </w:r>
            <w:proofErr w:type="gramStart"/>
            <w:r w:rsidRPr="00F92905">
              <w:rPr>
                <w:bCs/>
                <w:sz w:val="22"/>
                <w:szCs w:val="22"/>
              </w:rPr>
              <w:t>г</w:t>
            </w:r>
            <w:proofErr w:type="gramEnd"/>
            <w:r w:rsidRPr="00F92905">
              <w:rPr>
                <w:bCs/>
                <w:sz w:val="22"/>
                <w:szCs w:val="22"/>
              </w:rPr>
              <w:t>. Ярославль. 23.05.2018 г.</w:t>
            </w:r>
          </w:p>
        </w:tc>
        <w:tc>
          <w:tcPr>
            <w:tcW w:w="4188" w:type="dxa"/>
            <w:shd w:val="clear" w:color="auto" w:fill="auto"/>
          </w:tcPr>
          <w:p w:rsidR="005E1C32" w:rsidRPr="00F92905" w:rsidRDefault="00AF5394" w:rsidP="00AC7D76">
            <w:pPr>
              <w:widowControl/>
              <w:autoSpaceDE/>
              <w:autoSpaceDN/>
              <w:adjustRightInd/>
              <w:spacing w:after="200" w:line="276" w:lineRule="auto"/>
              <w:ind w:left="927"/>
              <w:contextualSpacing/>
              <w:jc w:val="both"/>
              <w:rPr>
                <w:bCs/>
                <w:sz w:val="22"/>
                <w:szCs w:val="22"/>
              </w:rPr>
            </w:pPr>
            <w:hyperlink r:id="rId36" w:history="1">
              <w:r w:rsidR="005E1C32" w:rsidRPr="00F92905">
                <w:rPr>
                  <w:rStyle w:val="a3"/>
                  <w:bCs/>
                  <w:sz w:val="22"/>
                  <w:szCs w:val="22"/>
                </w:rPr>
                <w:t>https://vk.com/snoffk</w:t>
              </w:r>
            </w:hyperlink>
          </w:p>
          <w:p w:rsidR="005E1C32" w:rsidRPr="00F92905" w:rsidRDefault="005E1C32" w:rsidP="00AC7D76">
            <w:pPr>
              <w:widowControl/>
              <w:autoSpaceDE/>
              <w:autoSpaceDN/>
              <w:adjustRightInd/>
              <w:spacing w:after="200" w:line="276" w:lineRule="auto"/>
              <w:ind w:left="927"/>
              <w:contextualSpacing/>
              <w:jc w:val="both"/>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widowControl/>
              <w:autoSpaceDE/>
              <w:autoSpaceDN/>
              <w:adjustRightInd/>
              <w:jc w:val="center"/>
              <w:rPr>
                <w:bCs/>
                <w:sz w:val="22"/>
                <w:szCs w:val="22"/>
              </w:rPr>
            </w:pPr>
            <w:r w:rsidRPr="00F92905">
              <w:rPr>
                <w:bCs/>
                <w:i/>
                <w:sz w:val="22"/>
                <w:szCs w:val="22"/>
              </w:rPr>
              <w:t>Ужанков А.Н.</w:t>
            </w:r>
            <w:r w:rsidRPr="00F92905">
              <w:rPr>
                <w:bCs/>
                <w:sz w:val="22"/>
                <w:szCs w:val="22"/>
              </w:rPr>
              <w:t xml:space="preserve"> Открытая лекция для студентов Историко-филологического института в Балтийском федеральном университете им. И. Канта: «Летописи Древней Руси: </w:t>
            </w:r>
            <w:r w:rsidRPr="00F92905">
              <w:rPr>
                <w:bCs/>
                <w:sz w:val="22"/>
                <w:szCs w:val="22"/>
              </w:rPr>
              <w:lastRenderedPageBreak/>
              <w:t>загадки и открытия».</w:t>
            </w:r>
          </w:p>
          <w:p w:rsidR="005E1C32" w:rsidRPr="00F92905" w:rsidRDefault="005E1C32" w:rsidP="00AC7D76">
            <w:pPr>
              <w:widowControl/>
              <w:autoSpaceDE/>
              <w:autoSpaceDN/>
              <w:adjustRightInd/>
              <w:jc w:val="center"/>
              <w:rPr>
                <w:bCs/>
                <w:sz w:val="22"/>
                <w:szCs w:val="22"/>
              </w:rPr>
            </w:pPr>
            <w:r w:rsidRPr="00F92905">
              <w:rPr>
                <w:bCs/>
                <w:sz w:val="22"/>
                <w:szCs w:val="22"/>
              </w:rPr>
              <w:t xml:space="preserve"> г. Калининград </w:t>
            </w:r>
          </w:p>
          <w:p w:rsidR="005E1C32" w:rsidRPr="00F92905" w:rsidRDefault="005E1C32" w:rsidP="00AC7D76">
            <w:pPr>
              <w:widowControl/>
              <w:autoSpaceDE/>
              <w:autoSpaceDN/>
              <w:adjustRightInd/>
              <w:jc w:val="center"/>
              <w:rPr>
                <w:bCs/>
                <w:sz w:val="22"/>
                <w:szCs w:val="22"/>
              </w:rPr>
            </w:pPr>
          </w:p>
        </w:tc>
        <w:tc>
          <w:tcPr>
            <w:tcW w:w="2977" w:type="dxa"/>
            <w:shd w:val="clear" w:color="auto" w:fill="auto"/>
          </w:tcPr>
          <w:p w:rsidR="005E1C32" w:rsidRPr="00F92905" w:rsidRDefault="005E1C32" w:rsidP="00AC7D76">
            <w:pPr>
              <w:pStyle w:val="3"/>
              <w:rPr>
                <w:sz w:val="22"/>
                <w:szCs w:val="22"/>
              </w:rPr>
            </w:pPr>
            <w:r w:rsidRPr="00F92905">
              <w:rPr>
                <w:sz w:val="22"/>
                <w:szCs w:val="22"/>
              </w:rPr>
              <w:lastRenderedPageBreak/>
              <w:t>Не была запланирована</w:t>
            </w:r>
          </w:p>
        </w:tc>
        <w:tc>
          <w:tcPr>
            <w:tcW w:w="3827" w:type="dxa"/>
            <w:shd w:val="clear" w:color="auto" w:fill="auto"/>
          </w:tcPr>
          <w:p w:rsidR="005E1C32" w:rsidRPr="00F92905" w:rsidRDefault="005E1C32" w:rsidP="00AC7D76">
            <w:pPr>
              <w:widowControl/>
              <w:autoSpaceDE/>
              <w:autoSpaceDN/>
              <w:adjustRightInd/>
              <w:jc w:val="center"/>
              <w:rPr>
                <w:bCs/>
                <w:sz w:val="22"/>
                <w:szCs w:val="22"/>
              </w:rPr>
            </w:pPr>
            <w:r w:rsidRPr="00F92905">
              <w:rPr>
                <w:bCs/>
                <w:i/>
                <w:sz w:val="22"/>
                <w:szCs w:val="22"/>
              </w:rPr>
              <w:t xml:space="preserve">Ужанков А.Н. </w:t>
            </w:r>
            <w:r w:rsidRPr="00F92905">
              <w:rPr>
                <w:bCs/>
                <w:sz w:val="22"/>
                <w:szCs w:val="22"/>
              </w:rPr>
              <w:t xml:space="preserve">Открытая лекция для студентов Историко-филологического института в Балтийском федеральном университете им. И. Канта: «Летописи Древней Руси: загадки и открытия» в рамках III </w:t>
            </w:r>
            <w:r w:rsidRPr="00F92905">
              <w:rPr>
                <w:bCs/>
                <w:sz w:val="22"/>
                <w:szCs w:val="22"/>
              </w:rPr>
              <w:lastRenderedPageBreak/>
              <w:t>Международного научного семинара «Агиография в русском культурном пространстве». БФУ им. И.Канта, г. Калининград, 9.10.2018 г.</w:t>
            </w:r>
          </w:p>
        </w:tc>
        <w:tc>
          <w:tcPr>
            <w:tcW w:w="4188" w:type="dxa"/>
            <w:shd w:val="clear" w:color="auto" w:fill="auto"/>
          </w:tcPr>
          <w:p w:rsidR="005E1C32" w:rsidRPr="00F92905" w:rsidRDefault="00AF5394" w:rsidP="00AC7D76">
            <w:pPr>
              <w:widowControl/>
              <w:autoSpaceDE/>
              <w:autoSpaceDN/>
              <w:adjustRightInd/>
              <w:jc w:val="center"/>
              <w:rPr>
                <w:bCs/>
                <w:sz w:val="22"/>
                <w:szCs w:val="22"/>
              </w:rPr>
            </w:pPr>
            <w:hyperlink r:id="rId37" w:history="1">
              <w:r w:rsidR="005E1C32" w:rsidRPr="00F92905">
                <w:rPr>
                  <w:rStyle w:val="a3"/>
                  <w:bCs/>
                  <w:sz w:val="22"/>
                  <w:szCs w:val="22"/>
                </w:rPr>
                <w:t>http://kaliningrad.bezformata.com/listnews/kaliningrade-sostoitsya-iii-mezhdunarodnij/70087116</w:t>
              </w:r>
            </w:hyperlink>
          </w:p>
          <w:p w:rsidR="005E1C32" w:rsidRPr="00F92905" w:rsidRDefault="005E1C32" w:rsidP="00AC7D76">
            <w:pPr>
              <w:widowControl/>
              <w:autoSpaceDE/>
              <w:autoSpaceDN/>
              <w:adjustRightInd/>
              <w:jc w:val="center"/>
              <w:rPr>
                <w:bCs/>
                <w:sz w:val="22"/>
                <w:szCs w:val="22"/>
              </w:rPr>
            </w:pPr>
          </w:p>
          <w:p w:rsidR="005E1C32" w:rsidRPr="00F92905" w:rsidRDefault="00AF5394" w:rsidP="00AC7D76">
            <w:pPr>
              <w:widowControl/>
              <w:autoSpaceDE/>
              <w:autoSpaceDN/>
              <w:adjustRightInd/>
              <w:jc w:val="center"/>
              <w:rPr>
                <w:bCs/>
                <w:sz w:val="22"/>
                <w:szCs w:val="22"/>
              </w:rPr>
            </w:pPr>
            <w:hyperlink r:id="rId38" w:history="1">
              <w:r w:rsidR="005E1C32" w:rsidRPr="00F92905">
                <w:rPr>
                  <w:rStyle w:val="a3"/>
                  <w:bCs/>
                  <w:sz w:val="22"/>
                  <w:szCs w:val="22"/>
                </w:rPr>
                <w:t>http://www.ubrus.org/news-region-unit/?id=5892</w:t>
              </w:r>
            </w:hyperlink>
          </w:p>
          <w:p w:rsidR="005E1C32" w:rsidRPr="00F92905" w:rsidRDefault="005E1C32" w:rsidP="00AC7D76">
            <w:pPr>
              <w:widowControl/>
              <w:autoSpaceDE/>
              <w:autoSpaceDN/>
              <w:adjustRightInd/>
              <w:jc w:val="center"/>
              <w:rPr>
                <w:bCs/>
                <w:sz w:val="22"/>
                <w:szCs w:val="22"/>
              </w:rPr>
            </w:pPr>
          </w:p>
          <w:p w:rsidR="005E1C32" w:rsidRPr="00F92905" w:rsidRDefault="005E1C32" w:rsidP="00AC7D76">
            <w:pPr>
              <w:widowControl/>
              <w:autoSpaceDE/>
              <w:autoSpaceDN/>
              <w:adjustRightInd/>
              <w:jc w:val="center"/>
              <w:rPr>
                <w:bCs/>
                <w:sz w:val="22"/>
                <w:szCs w:val="22"/>
              </w:rPr>
            </w:pPr>
          </w:p>
          <w:p w:rsidR="005E1C32" w:rsidRPr="00F92905" w:rsidRDefault="005E1C32" w:rsidP="00AC7D76">
            <w:pPr>
              <w:widowControl/>
              <w:autoSpaceDE/>
              <w:autoSpaceDN/>
              <w:adjustRightInd/>
              <w:jc w:val="center"/>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rPr>
                <w:bCs/>
                <w:sz w:val="22"/>
                <w:szCs w:val="22"/>
              </w:rPr>
            </w:pPr>
            <w:r w:rsidRPr="00F92905">
              <w:rPr>
                <w:bCs/>
                <w:i/>
                <w:sz w:val="22"/>
                <w:szCs w:val="22"/>
              </w:rPr>
              <w:t xml:space="preserve">Ужанков А.Н. </w:t>
            </w:r>
            <w:r w:rsidRPr="00F92905">
              <w:rPr>
                <w:bCs/>
                <w:sz w:val="22"/>
                <w:szCs w:val="22"/>
              </w:rPr>
              <w:t xml:space="preserve">Открытая лекция для студентов Историко-филологического института в Балтийском федеральном университете им. И. Канта: «Духовный смысл русской народной сказки». </w:t>
            </w:r>
          </w:p>
          <w:p w:rsidR="005E1C32" w:rsidRPr="00F92905" w:rsidRDefault="005E1C32" w:rsidP="00AC7D76">
            <w:pPr>
              <w:rPr>
                <w:bCs/>
                <w:sz w:val="22"/>
                <w:szCs w:val="22"/>
              </w:rPr>
            </w:pPr>
            <w:r w:rsidRPr="00F92905">
              <w:rPr>
                <w:bCs/>
                <w:sz w:val="22"/>
                <w:szCs w:val="22"/>
              </w:rPr>
              <w:t xml:space="preserve">г. Калининград </w:t>
            </w:r>
          </w:p>
          <w:p w:rsidR="005E1C32" w:rsidRPr="00F92905" w:rsidRDefault="005E1C32" w:rsidP="00AC7D76">
            <w:pPr>
              <w:widowControl/>
              <w:autoSpaceDE/>
              <w:autoSpaceDN/>
              <w:adjustRightInd/>
              <w:contextualSpacing/>
              <w:jc w:val="center"/>
              <w:rPr>
                <w:bCs/>
                <w:sz w:val="22"/>
                <w:szCs w:val="22"/>
              </w:rPr>
            </w:pPr>
          </w:p>
        </w:tc>
        <w:tc>
          <w:tcPr>
            <w:tcW w:w="2977" w:type="dxa"/>
            <w:shd w:val="clear" w:color="auto" w:fill="auto"/>
          </w:tcPr>
          <w:p w:rsidR="005E1C32" w:rsidRPr="00F92905" w:rsidRDefault="005E1C32" w:rsidP="00AC7D76">
            <w:pPr>
              <w:widowControl/>
              <w:autoSpaceDE/>
              <w:autoSpaceDN/>
              <w:adjustRightInd/>
              <w:jc w:val="center"/>
              <w:rPr>
                <w:bCs/>
                <w:sz w:val="22"/>
                <w:szCs w:val="22"/>
              </w:rPr>
            </w:pPr>
            <w:r w:rsidRPr="00F92905">
              <w:rPr>
                <w:bCs/>
                <w:sz w:val="22"/>
                <w:szCs w:val="22"/>
              </w:rPr>
              <w:t>Не была запланирована</w:t>
            </w:r>
          </w:p>
        </w:tc>
        <w:tc>
          <w:tcPr>
            <w:tcW w:w="3827" w:type="dxa"/>
            <w:shd w:val="clear" w:color="auto" w:fill="auto"/>
          </w:tcPr>
          <w:p w:rsidR="005E1C32" w:rsidRPr="00F92905" w:rsidRDefault="005E1C32" w:rsidP="00AC7D76">
            <w:pPr>
              <w:widowControl/>
              <w:autoSpaceDE/>
              <w:autoSpaceDN/>
              <w:adjustRightInd/>
              <w:jc w:val="center"/>
              <w:rPr>
                <w:bCs/>
                <w:sz w:val="22"/>
                <w:szCs w:val="22"/>
              </w:rPr>
            </w:pPr>
            <w:r w:rsidRPr="00F92905">
              <w:rPr>
                <w:bCs/>
                <w:i/>
                <w:sz w:val="22"/>
                <w:szCs w:val="22"/>
              </w:rPr>
              <w:t>Ужанков А.Н.</w:t>
            </w:r>
            <w:r w:rsidRPr="00F92905">
              <w:rPr>
                <w:bCs/>
                <w:sz w:val="22"/>
                <w:szCs w:val="22"/>
              </w:rPr>
              <w:t xml:space="preserve"> Открытая лекция для студентов Историко-филологического института в Балтийском федеральном университете им. И. Канта: «Духовный смысл русской народной сказки» в рамках III Международного научного семинара «Агиография в русском культурном пространстве». БФУ им. И.Канта, г. Калининград, 9.10.2018 г.</w:t>
            </w:r>
          </w:p>
        </w:tc>
        <w:tc>
          <w:tcPr>
            <w:tcW w:w="4188" w:type="dxa"/>
            <w:shd w:val="clear" w:color="auto" w:fill="auto"/>
          </w:tcPr>
          <w:p w:rsidR="005E1C32" w:rsidRPr="00F92905" w:rsidRDefault="00AF5394" w:rsidP="00AC7D76">
            <w:pPr>
              <w:widowControl/>
              <w:autoSpaceDE/>
              <w:autoSpaceDN/>
              <w:adjustRightInd/>
              <w:jc w:val="center"/>
              <w:rPr>
                <w:bCs/>
                <w:sz w:val="22"/>
                <w:szCs w:val="22"/>
              </w:rPr>
            </w:pPr>
            <w:hyperlink r:id="rId39" w:history="1">
              <w:r w:rsidR="005E1C32" w:rsidRPr="00F92905">
                <w:rPr>
                  <w:rStyle w:val="a3"/>
                  <w:bCs/>
                  <w:sz w:val="22"/>
                  <w:szCs w:val="22"/>
                </w:rPr>
                <w:t>http://kaliningrad.bezformata.com/listnews/kaliningrade-sostoitsya-iii-mezhdunarodnij/70087116</w:t>
              </w:r>
            </w:hyperlink>
          </w:p>
          <w:p w:rsidR="005E1C32" w:rsidRPr="00F92905" w:rsidRDefault="005E1C32" w:rsidP="00AC7D76">
            <w:pPr>
              <w:widowControl/>
              <w:autoSpaceDE/>
              <w:autoSpaceDN/>
              <w:adjustRightInd/>
              <w:jc w:val="center"/>
              <w:rPr>
                <w:bCs/>
                <w:sz w:val="22"/>
                <w:szCs w:val="22"/>
              </w:rPr>
            </w:pPr>
          </w:p>
          <w:p w:rsidR="005E1C32" w:rsidRPr="00F92905" w:rsidRDefault="00AF5394" w:rsidP="00AC7D76">
            <w:pPr>
              <w:widowControl/>
              <w:autoSpaceDE/>
              <w:autoSpaceDN/>
              <w:adjustRightInd/>
              <w:jc w:val="center"/>
              <w:rPr>
                <w:bCs/>
                <w:sz w:val="22"/>
                <w:szCs w:val="22"/>
              </w:rPr>
            </w:pPr>
            <w:hyperlink r:id="rId40" w:history="1">
              <w:r w:rsidR="005E1C32" w:rsidRPr="00F92905">
                <w:rPr>
                  <w:rStyle w:val="a3"/>
                  <w:bCs/>
                  <w:sz w:val="22"/>
                  <w:szCs w:val="22"/>
                </w:rPr>
                <w:t>http://www.ubrus.org/news-region-unit/?id=5892</w:t>
              </w:r>
            </w:hyperlink>
          </w:p>
          <w:p w:rsidR="005E1C32" w:rsidRPr="00F92905" w:rsidRDefault="005E1C32" w:rsidP="00AC7D76">
            <w:pPr>
              <w:widowControl/>
              <w:autoSpaceDE/>
              <w:autoSpaceDN/>
              <w:adjustRightInd/>
              <w:jc w:val="center"/>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rPr>
                <w:bCs/>
                <w:sz w:val="22"/>
                <w:szCs w:val="22"/>
              </w:rPr>
            </w:pPr>
            <w:r w:rsidRPr="00F92905">
              <w:rPr>
                <w:bCs/>
                <w:i/>
                <w:sz w:val="22"/>
                <w:szCs w:val="22"/>
              </w:rPr>
              <w:t>Ужанков А.Н.</w:t>
            </w:r>
            <w:r w:rsidRPr="00F92905">
              <w:rPr>
                <w:bCs/>
                <w:sz w:val="22"/>
                <w:szCs w:val="22"/>
              </w:rPr>
              <w:t xml:space="preserve"> Открытая лекция для студентов и преподавателей Ярославского государственного университета им. П.Г. Демидова: «Основы русской цивилизации». </w:t>
            </w:r>
          </w:p>
          <w:p w:rsidR="005E1C32" w:rsidRPr="00F92905" w:rsidRDefault="005E1C32" w:rsidP="00AC7D76">
            <w:pPr>
              <w:rPr>
                <w:bCs/>
                <w:sz w:val="22"/>
                <w:szCs w:val="22"/>
              </w:rPr>
            </w:pPr>
            <w:r w:rsidRPr="00F92905">
              <w:rPr>
                <w:bCs/>
                <w:sz w:val="22"/>
                <w:szCs w:val="22"/>
              </w:rPr>
              <w:t xml:space="preserve">г. Ярославль </w:t>
            </w:r>
          </w:p>
          <w:p w:rsidR="005E1C32" w:rsidRPr="00F92905" w:rsidRDefault="005E1C32" w:rsidP="00AC7D76">
            <w:pPr>
              <w:rPr>
                <w:bCs/>
                <w:sz w:val="22"/>
                <w:szCs w:val="22"/>
              </w:rPr>
            </w:pPr>
          </w:p>
        </w:tc>
        <w:tc>
          <w:tcPr>
            <w:tcW w:w="2977" w:type="dxa"/>
            <w:shd w:val="clear" w:color="auto" w:fill="auto"/>
          </w:tcPr>
          <w:p w:rsidR="005E1C32" w:rsidRPr="00F92905" w:rsidRDefault="005E1C32" w:rsidP="00AC7D76">
            <w:pPr>
              <w:widowControl/>
              <w:autoSpaceDE/>
              <w:autoSpaceDN/>
              <w:adjustRightInd/>
              <w:jc w:val="center"/>
              <w:rPr>
                <w:bCs/>
                <w:sz w:val="22"/>
                <w:szCs w:val="22"/>
              </w:rPr>
            </w:pPr>
            <w:r w:rsidRPr="00F92905">
              <w:rPr>
                <w:bCs/>
                <w:sz w:val="22"/>
                <w:szCs w:val="22"/>
              </w:rPr>
              <w:t>Не была запланирована</w:t>
            </w:r>
          </w:p>
        </w:tc>
        <w:tc>
          <w:tcPr>
            <w:tcW w:w="3827" w:type="dxa"/>
            <w:shd w:val="clear" w:color="auto" w:fill="auto"/>
          </w:tcPr>
          <w:p w:rsidR="005E1C32" w:rsidRPr="00F92905" w:rsidRDefault="005E1C32" w:rsidP="00AC7D76">
            <w:pPr>
              <w:rPr>
                <w:bCs/>
                <w:sz w:val="22"/>
                <w:szCs w:val="22"/>
              </w:rPr>
            </w:pPr>
            <w:r w:rsidRPr="00F92905">
              <w:rPr>
                <w:bCs/>
                <w:i/>
                <w:sz w:val="22"/>
                <w:szCs w:val="22"/>
              </w:rPr>
              <w:t>Ужанков А.Н.</w:t>
            </w:r>
            <w:r w:rsidRPr="00F92905">
              <w:rPr>
                <w:bCs/>
                <w:sz w:val="22"/>
                <w:szCs w:val="22"/>
              </w:rPr>
              <w:t xml:space="preserve"> Открытая лекция для студентов и преподавателей Ярославского государственного университета им. П.Г. Демидова: «Основы русской цивилизации». </w:t>
            </w:r>
          </w:p>
          <w:p w:rsidR="005E1C32" w:rsidRPr="00F92905" w:rsidRDefault="005E1C32" w:rsidP="00EA308E">
            <w:pPr>
              <w:widowControl/>
              <w:autoSpaceDE/>
              <w:autoSpaceDN/>
              <w:adjustRightInd/>
              <w:rPr>
                <w:bCs/>
                <w:i/>
                <w:sz w:val="22"/>
                <w:szCs w:val="22"/>
              </w:rPr>
            </w:pPr>
            <w:r w:rsidRPr="00F92905">
              <w:rPr>
                <w:bCs/>
                <w:sz w:val="22"/>
                <w:szCs w:val="22"/>
              </w:rPr>
              <w:t>г. Ярославль. 19.10.2018 г.</w:t>
            </w:r>
          </w:p>
        </w:tc>
        <w:tc>
          <w:tcPr>
            <w:tcW w:w="4188" w:type="dxa"/>
            <w:shd w:val="clear" w:color="auto" w:fill="auto"/>
          </w:tcPr>
          <w:p w:rsidR="005E1C32" w:rsidRPr="00F92905" w:rsidRDefault="00AF5394" w:rsidP="00AC7D76">
            <w:pPr>
              <w:widowControl/>
              <w:autoSpaceDE/>
              <w:autoSpaceDN/>
              <w:adjustRightInd/>
              <w:jc w:val="center"/>
              <w:rPr>
                <w:bCs/>
                <w:sz w:val="22"/>
                <w:szCs w:val="22"/>
              </w:rPr>
            </w:pPr>
            <w:hyperlink r:id="rId41" w:history="1">
              <w:r w:rsidR="005E1C32" w:rsidRPr="00F92905">
                <w:rPr>
                  <w:rStyle w:val="a3"/>
                  <w:bCs/>
                  <w:sz w:val="22"/>
                  <w:szCs w:val="22"/>
                </w:rPr>
                <w:t>https://vk.com/snoffk</w:t>
              </w:r>
            </w:hyperlink>
          </w:p>
          <w:p w:rsidR="005E1C32" w:rsidRPr="00F92905" w:rsidRDefault="005E1C32" w:rsidP="00AC7D76">
            <w:pPr>
              <w:widowControl/>
              <w:autoSpaceDE/>
              <w:autoSpaceDN/>
              <w:adjustRightInd/>
              <w:jc w:val="center"/>
              <w:rPr>
                <w:bCs/>
                <w:sz w:val="22"/>
                <w:szCs w:val="22"/>
              </w:rPr>
            </w:pP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4F5519">
            <w:pPr>
              <w:widowControl/>
              <w:autoSpaceDE/>
              <w:rPr>
                <w:sz w:val="22"/>
                <w:szCs w:val="22"/>
              </w:rPr>
            </w:pPr>
            <w:r w:rsidRPr="00F92905">
              <w:rPr>
                <w:sz w:val="22"/>
                <w:szCs w:val="22"/>
              </w:rPr>
              <w:t>Научно-популярный лекторий «Культура народов Западной Сибири: история и современность»</w:t>
            </w:r>
          </w:p>
        </w:tc>
        <w:tc>
          <w:tcPr>
            <w:tcW w:w="2977" w:type="dxa"/>
            <w:shd w:val="clear" w:color="auto" w:fill="auto"/>
          </w:tcPr>
          <w:p w:rsidR="005E1C32" w:rsidRPr="00F92905" w:rsidRDefault="005E1C32" w:rsidP="004F5519">
            <w:pPr>
              <w:jc w:val="center"/>
              <w:rPr>
                <w:sz w:val="22"/>
                <w:szCs w:val="22"/>
              </w:rPr>
            </w:pPr>
            <w:r w:rsidRPr="00F92905">
              <w:rPr>
                <w:sz w:val="22"/>
                <w:szCs w:val="22"/>
              </w:rPr>
              <w:t>Не запланировано</w:t>
            </w:r>
          </w:p>
        </w:tc>
        <w:tc>
          <w:tcPr>
            <w:tcW w:w="3827" w:type="dxa"/>
            <w:shd w:val="clear" w:color="auto" w:fill="auto"/>
          </w:tcPr>
          <w:p w:rsidR="005E1C32" w:rsidRPr="00F92905" w:rsidRDefault="005E1C32" w:rsidP="002965A1">
            <w:pPr>
              <w:jc w:val="both"/>
              <w:rPr>
                <w:sz w:val="22"/>
                <w:szCs w:val="22"/>
              </w:rPr>
            </w:pPr>
            <w:r w:rsidRPr="00F92905">
              <w:rPr>
                <w:sz w:val="22"/>
                <w:szCs w:val="22"/>
              </w:rPr>
              <w:t xml:space="preserve">3 марта 2016 г. – 7 апреля 2016 г. </w:t>
            </w:r>
          </w:p>
          <w:p w:rsidR="005E1C32" w:rsidRPr="00F92905" w:rsidRDefault="005E1C32" w:rsidP="002965A1">
            <w:pPr>
              <w:jc w:val="both"/>
              <w:rPr>
                <w:color w:val="000000"/>
                <w:sz w:val="22"/>
                <w:szCs w:val="22"/>
              </w:rPr>
            </w:pPr>
            <w:r w:rsidRPr="00F92905">
              <w:rPr>
                <w:sz w:val="22"/>
                <w:szCs w:val="22"/>
              </w:rPr>
              <w:t>Организаторы: Сибирский филиал Российского научно-исследовательского института культурного и природного наследия им. Д.С. Лихачева, Омское региональное отделение Российского комитета защиты мира.</w:t>
            </w:r>
          </w:p>
          <w:p w:rsidR="005E1C32" w:rsidRPr="00F92905" w:rsidRDefault="005E1C32" w:rsidP="002965A1">
            <w:pPr>
              <w:jc w:val="both"/>
              <w:rPr>
                <w:b/>
                <w:sz w:val="22"/>
                <w:szCs w:val="22"/>
              </w:rPr>
            </w:pPr>
            <w:r w:rsidRPr="00F92905">
              <w:rPr>
                <w:color w:val="000000"/>
                <w:sz w:val="22"/>
                <w:szCs w:val="22"/>
              </w:rPr>
              <w:t>Работа лектория проходила в известных культурных учреждениях Омска, лекторами выступили ведущие ученые научно-исследовательских институтов и преподаватели омских вузов. Всего состоялось 5 лекций</w:t>
            </w:r>
          </w:p>
        </w:tc>
        <w:tc>
          <w:tcPr>
            <w:tcW w:w="4188" w:type="dxa"/>
            <w:shd w:val="clear" w:color="auto" w:fill="auto"/>
          </w:tcPr>
          <w:p w:rsidR="005E1C32" w:rsidRPr="00F92905" w:rsidRDefault="005E1C32" w:rsidP="004F5519">
            <w:pPr>
              <w:ind w:firstLine="540"/>
              <w:jc w:val="both"/>
              <w:rPr>
                <w:sz w:val="22"/>
                <w:szCs w:val="22"/>
              </w:rPr>
            </w:pPr>
            <w:r w:rsidRPr="00F92905">
              <w:rPr>
                <w:sz w:val="22"/>
                <w:szCs w:val="22"/>
                <w:lang w:eastAsia="en-US"/>
              </w:rPr>
              <w:t>Культура народов Западной Сибири: традиции и современность [Электронный ресурс]</w:t>
            </w:r>
            <w:proofErr w:type="gramStart"/>
            <w:r w:rsidRPr="00F92905">
              <w:rPr>
                <w:sz w:val="22"/>
                <w:szCs w:val="22"/>
                <w:lang w:eastAsia="en-US"/>
              </w:rPr>
              <w:t xml:space="preserve"> :</w:t>
            </w:r>
            <w:proofErr w:type="gramEnd"/>
            <w:r w:rsidRPr="00F92905">
              <w:rPr>
                <w:sz w:val="22"/>
                <w:szCs w:val="22"/>
                <w:lang w:eastAsia="en-US"/>
              </w:rPr>
              <w:t xml:space="preserve"> научно-популярный лекторий / под ред. М.Л. Бережновой, Т.Н. Золотовой, И.А. Селезневой. – Омск</w:t>
            </w:r>
            <w:proofErr w:type="gramStart"/>
            <w:r w:rsidRPr="00F92905">
              <w:rPr>
                <w:sz w:val="22"/>
                <w:szCs w:val="22"/>
                <w:lang w:eastAsia="en-US"/>
              </w:rPr>
              <w:t xml:space="preserve"> :</w:t>
            </w:r>
            <w:proofErr w:type="gramEnd"/>
            <w:r w:rsidRPr="00F92905">
              <w:rPr>
                <w:sz w:val="22"/>
                <w:szCs w:val="22"/>
                <w:lang w:eastAsia="en-US"/>
              </w:rPr>
              <w:t xml:space="preserve"> Изд-во ООО «Полиграфический центр "Татьяна"», 2016. – 1 электрон</w:t>
            </w:r>
            <w:proofErr w:type="gramStart"/>
            <w:r w:rsidRPr="00F92905">
              <w:rPr>
                <w:sz w:val="22"/>
                <w:szCs w:val="22"/>
                <w:lang w:eastAsia="en-US"/>
              </w:rPr>
              <w:t>.</w:t>
            </w:r>
            <w:proofErr w:type="gramEnd"/>
            <w:r w:rsidRPr="00F92905">
              <w:rPr>
                <w:sz w:val="22"/>
                <w:szCs w:val="22"/>
                <w:lang w:eastAsia="en-US"/>
              </w:rPr>
              <w:t xml:space="preserve"> </w:t>
            </w:r>
            <w:proofErr w:type="gramStart"/>
            <w:r w:rsidRPr="00F92905">
              <w:rPr>
                <w:sz w:val="22"/>
                <w:szCs w:val="22"/>
                <w:lang w:eastAsia="en-US"/>
              </w:rPr>
              <w:t>о</w:t>
            </w:r>
            <w:proofErr w:type="gramEnd"/>
            <w:r w:rsidRPr="00F92905">
              <w:rPr>
                <w:sz w:val="22"/>
                <w:szCs w:val="22"/>
                <w:lang w:eastAsia="en-US"/>
              </w:rPr>
              <w:t>пт. диск (CD-R)</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4F5519">
            <w:pPr>
              <w:widowControl/>
              <w:autoSpaceDE/>
              <w:autoSpaceDN/>
              <w:adjustRightInd/>
              <w:jc w:val="both"/>
              <w:rPr>
                <w:sz w:val="22"/>
                <w:szCs w:val="22"/>
              </w:rPr>
            </w:pPr>
            <w:r w:rsidRPr="00F92905">
              <w:rPr>
                <w:sz w:val="22"/>
                <w:szCs w:val="22"/>
              </w:rPr>
              <w:t xml:space="preserve">Всероссийской просветительской акции «Большой этнографический диктант». Омск, 2 ноября </w:t>
            </w:r>
            <w:smartTag w:uri="urn:schemas-microsoft-com:office:smarttags" w:element="metricconverter">
              <w:smartTagPr>
                <w:attr w:name="ProductID" w:val="2018 г"/>
              </w:smartTagPr>
              <w:r w:rsidRPr="00F92905">
                <w:rPr>
                  <w:sz w:val="22"/>
                  <w:szCs w:val="22"/>
                </w:rPr>
                <w:t>2018 г</w:t>
              </w:r>
            </w:smartTag>
            <w:r w:rsidRPr="00F92905">
              <w:rPr>
                <w:sz w:val="22"/>
                <w:szCs w:val="22"/>
              </w:rPr>
              <w:t>.</w:t>
            </w:r>
          </w:p>
        </w:tc>
        <w:tc>
          <w:tcPr>
            <w:tcW w:w="2977"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t>Не запланировано</w:t>
            </w:r>
          </w:p>
        </w:tc>
        <w:tc>
          <w:tcPr>
            <w:tcW w:w="3827" w:type="dxa"/>
            <w:shd w:val="clear" w:color="auto" w:fill="auto"/>
          </w:tcPr>
          <w:p w:rsidR="005E1C32" w:rsidRPr="00F92905" w:rsidRDefault="005E1C32" w:rsidP="002F3B2E">
            <w:pPr>
              <w:widowControl/>
              <w:autoSpaceDE/>
              <w:autoSpaceDN/>
              <w:adjustRightInd/>
              <w:jc w:val="center"/>
              <w:rPr>
                <w:sz w:val="22"/>
                <w:szCs w:val="22"/>
              </w:rPr>
            </w:pPr>
            <w:r w:rsidRPr="00F92905">
              <w:rPr>
                <w:sz w:val="22"/>
                <w:szCs w:val="22"/>
              </w:rPr>
              <w:t>Всего реализована работа 38 площадок (из них - 12 городских)</w:t>
            </w:r>
          </w:p>
        </w:tc>
        <w:tc>
          <w:tcPr>
            <w:tcW w:w="4188"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t>http://omskportal.ru/ru/government/News/2018/11/02/1541152650457.html?printVersion=true</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4F5519">
            <w:pPr>
              <w:pStyle w:val="ad"/>
              <w:rPr>
                <w:sz w:val="22"/>
                <w:szCs w:val="22"/>
              </w:rPr>
            </w:pPr>
            <w:r w:rsidRPr="00F92905">
              <w:rPr>
                <w:sz w:val="22"/>
                <w:szCs w:val="22"/>
              </w:rPr>
              <w:t>Презентация научно-популярного издания «Народы Омской области». Омск,</w:t>
            </w:r>
            <w:r w:rsidRPr="00F92905">
              <w:rPr>
                <w:color w:val="000000"/>
                <w:sz w:val="22"/>
                <w:szCs w:val="22"/>
              </w:rPr>
              <w:t xml:space="preserve"> Омская государственная областная научная библиотека имени А. С. Пушкина,</w:t>
            </w:r>
            <w:r w:rsidRPr="00F92905">
              <w:rPr>
                <w:sz w:val="22"/>
                <w:szCs w:val="22"/>
              </w:rPr>
              <w:t xml:space="preserve"> 2 декабря </w:t>
            </w:r>
            <w:smartTag w:uri="urn:schemas-microsoft-com:office:smarttags" w:element="metricconverter">
              <w:smartTagPr>
                <w:attr w:name="ProductID" w:val="2018 г"/>
              </w:smartTagPr>
              <w:r w:rsidRPr="00F92905">
                <w:rPr>
                  <w:sz w:val="22"/>
                  <w:szCs w:val="22"/>
                </w:rPr>
                <w:t>2018 г</w:t>
              </w:r>
            </w:smartTag>
            <w:r w:rsidRPr="00F92905">
              <w:rPr>
                <w:sz w:val="22"/>
                <w:szCs w:val="22"/>
              </w:rPr>
              <w:t>.</w:t>
            </w:r>
          </w:p>
        </w:tc>
        <w:tc>
          <w:tcPr>
            <w:tcW w:w="2977"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t>Не запланировано</w:t>
            </w:r>
          </w:p>
        </w:tc>
        <w:tc>
          <w:tcPr>
            <w:tcW w:w="3827" w:type="dxa"/>
            <w:shd w:val="clear" w:color="auto" w:fill="auto"/>
          </w:tcPr>
          <w:p w:rsidR="005E1C32" w:rsidRPr="00F92905" w:rsidRDefault="005E1C32" w:rsidP="00C967FE">
            <w:pPr>
              <w:widowControl/>
              <w:shd w:val="clear" w:color="auto" w:fill="FFFFFF"/>
              <w:autoSpaceDE/>
              <w:jc w:val="both"/>
              <w:rPr>
                <w:sz w:val="22"/>
                <w:szCs w:val="22"/>
              </w:rPr>
            </w:pPr>
            <w:r w:rsidRPr="00F92905">
              <w:rPr>
                <w:sz w:val="22"/>
                <w:szCs w:val="22"/>
              </w:rPr>
              <w:t xml:space="preserve">Авторами книги выступили сотрудники Сибирского филиала Института Наследия совместно с учеными Омского государственного университета им. Ф.М. Достоевского и Омской лаборатории Института археологии и этнографии СО РАН. Предлагаемое издание — первый опыт обширной систематизации сведений о многих народах Омского региона, этим обусловлена, возможно, некоторая фрагментарность сведений, разница в наполнении отдельных разделов и глав. </w:t>
            </w:r>
          </w:p>
          <w:p w:rsidR="005E1C32" w:rsidRPr="00F92905" w:rsidRDefault="005E1C32" w:rsidP="00C967FE">
            <w:pPr>
              <w:widowControl/>
              <w:shd w:val="clear" w:color="auto" w:fill="FFFFFF"/>
              <w:autoSpaceDE/>
              <w:jc w:val="both"/>
              <w:rPr>
                <w:sz w:val="22"/>
                <w:szCs w:val="22"/>
              </w:rPr>
            </w:pPr>
            <w:r w:rsidRPr="00F92905">
              <w:rPr>
                <w:sz w:val="22"/>
                <w:szCs w:val="22"/>
              </w:rPr>
              <w:t>Издание осуществлено при финансовой поддержке Правительства Омской области в рамках реализации социально-значимого проекта, реализуемого Омским региональным отделением Всероссийской общественной организации «Русское географическое общество».</w:t>
            </w:r>
          </w:p>
        </w:tc>
        <w:tc>
          <w:tcPr>
            <w:tcW w:w="4188" w:type="dxa"/>
            <w:shd w:val="clear" w:color="auto" w:fill="auto"/>
          </w:tcPr>
          <w:p w:rsidR="005E1C32" w:rsidRPr="00F92905" w:rsidRDefault="00AF5394" w:rsidP="004F5519">
            <w:pPr>
              <w:widowControl/>
              <w:autoSpaceDE/>
              <w:autoSpaceDN/>
              <w:adjustRightInd/>
              <w:jc w:val="center"/>
              <w:rPr>
                <w:rStyle w:val="a9"/>
                <w:b w:val="0"/>
                <w:spacing w:val="3"/>
                <w:sz w:val="22"/>
                <w:szCs w:val="22"/>
                <w:shd w:val="clear" w:color="auto" w:fill="FFFFFF"/>
              </w:rPr>
            </w:pPr>
            <w:hyperlink r:id="rId42" w:tgtFrame="_blank" w:history="1">
              <w:r w:rsidR="005E1C32" w:rsidRPr="00F92905">
                <w:rPr>
                  <w:rStyle w:val="a3"/>
                  <w:bCs/>
                  <w:spacing w:val="3"/>
                  <w:sz w:val="22"/>
                  <w:szCs w:val="22"/>
                  <w:shd w:val="clear" w:color="auto" w:fill="FFFFFF"/>
                </w:rPr>
                <w:t>http://histdep.omsu.ru/newspage.php?id=327</w:t>
              </w:r>
            </w:hyperlink>
            <w:r w:rsidR="005E1C32" w:rsidRPr="00F92905">
              <w:rPr>
                <w:rStyle w:val="a9"/>
                <w:b w:val="0"/>
                <w:spacing w:val="3"/>
                <w:sz w:val="22"/>
                <w:szCs w:val="22"/>
                <w:shd w:val="clear" w:color="auto" w:fill="FFFFFF"/>
              </w:rPr>
              <w:t> </w:t>
            </w:r>
          </w:p>
          <w:p w:rsidR="005E1C32" w:rsidRPr="00F92905" w:rsidRDefault="005E1C32" w:rsidP="004F5519">
            <w:pPr>
              <w:widowControl/>
              <w:autoSpaceDE/>
              <w:autoSpaceDN/>
              <w:adjustRightInd/>
              <w:jc w:val="center"/>
              <w:rPr>
                <w:sz w:val="22"/>
                <w:szCs w:val="22"/>
              </w:rPr>
            </w:pPr>
            <w:r w:rsidRPr="00F92905">
              <w:rPr>
                <w:bCs/>
                <w:spacing w:val="3"/>
                <w:sz w:val="22"/>
                <w:szCs w:val="22"/>
                <w:shd w:val="clear" w:color="auto" w:fill="FFFFFF"/>
              </w:rPr>
              <w:br/>
            </w:r>
            <w:r w:rsidRPr="00F92905">
              <w:rPr>
                <w:rStyle w:val="a9"/>
                <w:b w:val="0"/>
                <w:spacing w:val="8"/>
                <w:sz w:val="22"/>
                <w:szCs w:val="22"/>
                <w:shd w:val="clear" w:color="auto" w:fill="FFFFFF"/>
              </w:rPr>
              <w:t> </w:t>
            </w:r>
            <w:hyperlink r:id="rId43" w:tgtFrame="_blank" w:history="1">
              <w:r w:rsidRPr="00F92905">
                <w:rPr>
                  <w:rStyle w:val="a3"/>
                  <w:bCs/>
                  <w:spacing w:val="8"/>
                  <w:sz w:val="22"/>
                  <w:szCs w:val="22"/>
                  <w:shd w:val="clear" w:color="auto" w:fill="FFFFFF"/>
                </w:rPr>
                <w:t>http://www.omsu.ru/news/9669/</w:t>
              </w:r>
            </w:hyperlink>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4F5519">
            <w:pPr>
              <w:jc w:val="both"/>
              <w:rPr>
                <w:color w:val="000000"/>
                <w:sz w:val="22"/>
                <w:szCs w:val="22"/>
              </w:rPr>
            </w:pPr>
            <w:r w:rsidRPr="00F92905">
              <w:rPr>
                <w:sz w:val="22"/>
                <w:szCs w:val="22"/>
              </w:rPr>
              <w:t xml:space="preserve">Публичная лекция «Национальный костюм – </w:t>
            </w:r>
            <w:r w:rsidRPr="00F92905">
              <w:rPr>
                <w:color w:val="000000"/>
                <w:sz w:val="22"/>
                <w:szCs w:val="22"/>
              </w:rPr>
              <w:t>символ традиционной русской культуры»</w:t>
            </w:r>
          </w:p>
        </w:tc>
        <w:tc>
          <w:tcPr>
            <w:tcW w:w="2977"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t>Не запланировано</w:t>
            </w:r>
          </w:p>
        </w:tc>
        <w:tc>
          <w:tcPr>
            <w:tcW w:w="3827" w:type="dxa"/>
            <w:shd w:val="clear" w:color="auto" w:fill="auto"/>
          </w:tcPr>
          <w:p w:rsidR="005E1C32" w:rsidRPr="00F92905" w:rsidRDefault="005E1C32" w:rsidP="000C62B5">
            <w:pPr>
              <w:jc w:val="both"/>
              <w:rPr>
                <w:color w:val="000000"/>
                <w:sz w:val="22"/>
                <w:szCs w:val="22"/>
              </w:rPr>
            </w:pPr>
            <w:r w:rsidRPr="00F92905">
              <w:rPr>
                <w:sz w:val="22"/>
                <w:szCs w:val="22"/>
              </w:rPr>
              <w:t xml:space="preserve">Чтение публичной лекции «Национальный костюм – </w:t>
            </w:r>
            <w:r w:rsidRPr="00F92905">
              <w:rPr>
                <w:color w:val="000000"/>
                <w:sz w:val="22"/>
                <w:szCs w:val="22"/>
              </w:rPr>
              <w:t xml:space="preserve">символ традиционной русской культуры». Омск, 18 октября </w:t>
            </w:r>
            <w:smartTag w:uri="urn:schemas-microsoft-com:office:smarttags" w:element="metricconverter">
              <w:smartTagPr>
                <w:attr w:name="ProductID" w:val="2018 г"/>
              </w:smartTagPr>
              <w:r w:rsidRPr="00F92905">
                <w:rPr>
                  <w:color w:val="000000"/>
                  <w:sz w:val="22"/>
                  <w:szCs w:val="22"/>
                </w:rPr>
                <w:t>2018 г</w:t>
              </w:r>
            </w:smartTag>
            <w:r w:rsidRPr="00F92905">
              <w:rPr>
                <w:color w:val="000000"/>
                <w:sz w:val="22"/>
                <w:szCs w:val="22"/>
              </w:rPr>
              <w:t>., Омская государственная областная научная библиотека имени А. С. Пушкина</w:t>
            </w:r>
          </w:p>
        </w:tc>
        <w:tc>
          <w:tcPr>
            <w:tcW w:w="4188"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t>http://sfrik.omskreg.ru/newspage.php?id=215</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4F5519">
            <w:pPr>
              <w:widowControl/>
              <w:autoSpaceDE/>
              <w:jc w:val="both"/>
              <w:rPr>
                <w:color w:val="000000"/>
                <w:sz w:val="22"/>
                <w:szCs w:val="22"/>
              </w:rPr>
            </w:pPr>
            <w:r w:rsidRPr="00F92905">
              <w:rPr>
                <w:sz w:val="22"/>
                <w:szCs w:val="22"/>
              </w:rPr>
              <w:t xml:space="preserve">Публичная лекция «Что такое этнография» для учеников 7–8 </w:t>
            </w:r>
            <w:r w:rsidRPr="00F92905">
              <w:rPr>
                <w:sz w:val="22"/>
                <w:szCs w:val="22"/>
              </w:rPr>
              <w:lastRenderedPageBreak/>
              <w:t>классов сельских школ.</w:t>
            </w:r>
          </w:p>
        </w:tc>
        <w:tc>
          <w:tcPr>
            <w:tcW w:w="2977"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lastRenderedPageBreak/>
              <w:t>Не запланировано</w:t>
            </w:r>
          </w:p>
        </w:tc>
        <w:tc>
          <w:tcPr>
            <w:tcW w:w="3827" w:type="dxa"/>
            <w:shd w:val="clear" w:color="auto" w:fill="auto"/>
          </w:tcPr>
          <w:p w:rsidR="005E1C32" w:rsidRPr="00F92905" w:rsidRDefault="005E1C32" w:rsidP="000C62B5">
            <w:pPr>
              <w:widowControl/>
              <w:autoSpaceDE/>
              <w:jc w:val="both"/>
              <w:rPr>
                <w:color w:val="000000"/>
                <w:sz w:val="22"/>
                <w:szCs w:val="22"/>
              </w:rPr>
            </w:pPr>
            <w:r w:rsidRPr="00F92905">
              <w:rPr>
                <w:sz w:val="22"/>
                <w:szCs w:val="22"/>
              </w:rPr>
              <w:t xml:space="preserve">Чтение публичной лекции «Что такое этнография» для учеников 7–8 </w:t>
            </w:r>
            <w:r w:rsidRPr="00F92905">
              <w:rPr>
                <w:sz w:val="22"/>
                <w:szCs w:val="22"/>
              </w:rPr>
              <w:lastRenderedPageBreak/>
              <w:t xml:space="preserve">классов сельских школ. Омск. 26 ноября </w:t>
            </w:r>
            <w:smartTag w:uri="urn:schemas-microsoft-com:office:smarttags" w:element="metricconverter">
              <w:smartTagPr>
                <w:attr w:name="ProductID" w:val="2018 г"/>
              </w:smartTagPr>
              <w:r w:rsidRPr="00F92905">
                <w:rPr>
                  <w:sz w:val="22"/>
                  <w:szCs w:val="22"/>
                </w:rPr>
                <w:t>2018 г</w:t>
              </w:r>
            </w:smartTag>
            <w:r w:rsidRPr="00F92905">
              <w:rPr>
                <w:sz w:val="22"/>
                <w:szCs w:val="22"/>
              </w:rPr>
              <w:t xml:space="preserve">., Омский государственный университет имени Ф. М. Достоевского </w:t>
            </w:r>
          </w:p>
        </w:tc>
        <w:tc>
          <w:tcPr>
            <w:tcW w:w="4188" w:type="dxa"/>
            <w:shd w:val="clear" w:color="auto" w:fill="auto"/>
          </w:tcPr>
          <w:p w:rsidR="005E1C32" w:rsidRPr="00F92905" w:rsidRDefault="005E1C32" w:rsidP="004F5519">
            <w:pPr>
              <w:widowControl/>
              <w:autoSpaceDE/>
              <w:autoSpaceDN/>
              <w:adjustRightInd/>
              <w:jc w:val="center"/>
              <w:rPr>
                <w:sz w:val="22"/>
                <w:szCs w:val="22"/>
              </w:rPr>
            </w:pPr>
            <w:r w:rsidRPr="00F92905">
              <w:rPr>
                <w:sz w:val="22"/>
                <w:szCs w:val="22"/>
              </w:rPr>
              <w:lastRenderedPageBreak/>
              <w:t>http://sfrik.omskreg.ru/newspage.php?id=215</w:t>
            </w:r>
          </w:p>
        </w:tc>
      </w:tr>
      <w:tr w:rsidR="005E1C32" w:rsidRPr="00F92905" w:rsidTr="00C967FE">
        <w:tc>
          <w:tcPr>
            <w:tcW w:w="434" w:type="dxa"/>
            <w:shd w:val="clear" w:color="auto" w:fill="auto"/>
          </w:tcPr>
          <w:p w:rsidR="005E1C32" w:rsidRPr="00F92905" w:rsidRDefault="005E1C32" w:rsidP="00796BE5">
            <w:pPr>
              <w:widowControl/>
              <w:autoSpaceDE/>
              <w:autoSpaceDN/>
              <w:adjustRightInd/>
              <w:rPr>
                <w:sz w:val="22"/>
                <w:szCs w:val="22"/>
              </w:rPr>
            </w:pPr>
          </w:p>
        </w:tc>
        <w:tc>
          <w:tcPr>
            <w:tcW w:w="3360" w:type="dxa"/>
            <w:shd w:val="clear" w:color="auto" w:fill="auto"/>
          </w:tcPr>
          <w:p w:rsidR="005E1C32" w:rsidRPr="00F92905" w:rsidRDefault="005E1C32" w:rsidP="00AC7D76">
            <w:pPr>
              <w:rPr>
                <w:bCs/>
                <w:sz w:val="22"/>
                <w:szCs w:val="22"/>
              </w:rPr>
            </w:pPr>
            <w:r w:rsidRPr="00F92905">
              <w:rPr>
                <w:bCs/>
                <w:sz w:val="22"/>
                <w:szCs w:val="22"/>
              </w:rPr>
              <w:t>Участие в телепередаче «Власть факта» на канале «Культура» 9.09.2018; 15.10.2018 г. – Т. А. Пархоменко.</w:t>
            </w:r>
          </w:p>
        </w:tc>
        <w:tc>
          <w:tcPr>
            <w:tcW w:w="297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Не запланировано</w:t>
            </w:r>
          </w:p>
        </w:tc>
        <w:tc>
          <w:tcPr>
            <w:tcW w:w="3827"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Мероприятие проведено</w:t>
            </w:r>
          </w:p>
        </w:tc>
        <w:tc>
          <w:tcPr>
            <w:tcW w:w="4188" w:type="dxa"/>
            <w:shd w:val="clear" w:color="auto" w:fill="auto"/>
          </w:tcPr>
          <w:p w:rsidR="005E1C32" w:rsidRPr="00F92905" w:rsidRDefault="005E1C32" w:rsidP="00F92905">
            <w:pPr>
              <w:widowControl/>
              <w:autoSpaceDE/>
              <w:autoSpaceDN/>
              <w:adjustRightInd/>
              <w:rPr>
                <w:sz w:val="22"/>
                <w:szCs w:val="22"/>
              </w:rPr>
            </w:pPr>
            <w:r w:rsidRPr="00F92905">
              <w:rPr>
                <w:sz w:val="22"/>
                <w:szCs w:val="22"/>
              </w:rPr>
              <w:t>Годовой отчёт</w:t>
            </w:r>
          </w:p>
        </w:tc>
      </w:tr>
    </w:tbl>
    <w:p w:rsidR="009D7FC6" w:rsidRPr="00F92905" w:rsidRDefault="009D7FC6" w:rsidP="009D7FC6">
      <w:pPr>
        <w:widowControl/>
        <w:autoSpaceDE/>
        <w:autoSpaceDN/>
        <w:adjustRightInd/>
        <w:jc w:val="center"/>
        <w:rPr>
          <w:b/>
          <w:sz w:val="22"/>
          <w:szCs w:val="22"/>
        </w:rPr>
      </w:pPr>
    </w:p>
    <w:p w:rsidR="009D7FC6" w:rsidRPr="00F92905" w:rsidRDefault="009D7FC6" w:rsidP="009D7FC6">
      <w:pPr>
        <w:widowControl/>
        <w:autoSpaceDE/>
        <w:autoSpaceDN/>
        <w:adjustRightInd/>
        <w:jc w:val="center"/>
        <w:rPr>
          <w:b/>
          <w:sz w:val="22"/>
          <w:szCs w:val="22"/>
        </w:rPr>
      </w:pPr>
      <w:r w:rsidRPr="00F92905">
        <w:rPr>
          <w:b/>
          <w:sz w:val="22"/>
          <w:szCs w:val="22"/>
        </w:rPr>
        <w:t>Подготовка и выпуск социально-значимых изданий, разработка программ, методик, переиздание книг,</w:t>
      </w:r>
    </w:p>
    <w:p w:rsidR="009D7FC6" w:rsidRPr="00F92905" w:rsidRDefault="009D7FC6" w:rsidP="009D7FC6">
      <w:pPr>
        <w:widowControl/>
        <w:autoSpaceDE/>
        <w:autoSpaceDN/>
        <w:adjustRightInd/>
        <w:jc w:val="center"/>
        <w:rPr>
          <w:b/>
          <w:sz w:val="22"/>
          <w:szCs w:val="22"/>
        </w:rPr>
      </w:pPr>
      <w:proofErr w:type="gramStart"/>
      <w:r w:rsidRPr="00F92905">
        <w:rPr>
          <w:b/>
          <w:sz w:val="22"/>
          <w:szCs w:val="22"/>
        </w:rPr>
        <w:t>имеющих</w:t>
      </w:r>
      <w:proofErr w:type="gramEnd"/>
      <w:r w:rsidRPr="00F92905">
        <w:rPr>
          <w:b/>
          <w:sz w:val="22"/>
          <w:szCs w:val="22"/>
        </w:rPr>
        <w:t xml:space="preserve"> воспитательное и просветительское значение</w:t>
      </w:r>
      <w:r w:rsidR="001507CD" w:rsidRPr="00F92905">
        <w:rPr>
          <w:b/>
          <w:sz w:val="22"/>
          <w:szCs w:val="22"/>
        </w:rPr>
        <w:t xml:space="preserve"> </w:t>
      </w:r>
    </w:p>
    <w:p w:rsidR="009D7FC6" w:rsidRPr="00F92905" w:rsidRDefault="009D7FC6" w:rsidP="009D7FC6">
      <w:pPr>
        <w:widowControl/>
        <w:autoSpaceDE/>
        <w:autoSpaceDN/>
        <w:adjustRightInd/>
        <w:jc w:val="center"/>
        <w:rPr>
          <w:b/>
          <w:sz w:val="22"/>
          <w:szCs w:val="22"/>
        </w:rPr>
      </w:pPr>
      <w:r w:rsidRPr="00F92905">
        <w:rPr>
          <w:b/>
          <w:sz w:val="22"/>
          <w:szCs w:val="22"/>
        </w:rPr>
        <w:t>(количество изданий, методик, программ)</w:t>
      </w:r>
    </w:p>
    <w:p w:rsidR="009D7FC6" w:rsidRPr="00F92905" w:rsidRDefault="009D7FC6" w:rsidP="009D7FC6">
      <w:pPr>
        <w:widowControl/>
        <w:autoSpaceDE/>
        <w:autoSpaceDN/>
        <w:adjustRightInd/>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665"/>
        <w:gridCol w:w="3430"/>
        <w:gridCol w:w="2916"/>
        <w:gridCol w:w="4316"/>
      </w:tblGrid>
      <w:tr w:rsidR="009D7FC6" w:rsidRPr="00F92905" w:rsidTr="00D13788">
        <w:tc>
          <w:tcPr>
            <w:tcW w:w="0" w:type="auto"/>
            <w:shd w:val="clear" w:color="auto" w:fill="auto"/>
          </w:tcPr>
          <w:p w:rsidR="009D7FC6" w:rsidRPr="00F92905" w:rsidRDefault="009D7FC6" w:rsidP="00D13788">
            <w:pPr>
              <w:widowControl/>
              <w:autoSpaceDE/>
              <w:autoSpaceDN/>
              <w:adjustRightInd/>
              <w:jc w:val="center"/>
              <w:rPr>
                <w:b/>
                <w:sz w:val="22"/>
                <w:szCs w:val="22"/>
              </w:rPr>
            </w:pPr>
            <w:r w:rsidRPr="00F92905">
              <w:rPr>
                <w:b/>
                <w:sz w:val="22"/>
                <w:szCs w:val="22"/>
              </w:rPr>
              <w:t>№</w:t>
            </w:r>
          </w:p>
        </w:tc>
        <w:tc>
          <w:tcPr>
            <w:tcW w:w="3665" w:type="dxa"/>
            <w:shd w:val="clear" w:color="auto" w:fill="auto"/>
          </w:tcPr>
          <w:p w:rsidR="009D7FC6" w:rsidRPr="00F92905" w:rsidRDefault="009D7FC6" w:rsidP="009B31E4">
            <w:pPr>
              <w:widowControl/>
              <w:autoSpaceDE/>
              <w:autoSpaceDN/>
              <w:adjustRightInd/>
              <w:jc w:val="center"/>
              <w:rPr>
                <w:sz w:val="22"/>
                <w:szCs w:val="22"/>
              </w:rPr>
            </w:pPr>
            <w:r w:rsidRPr="00F92905">
              <w:rPr>
                <w:sz w:val="22"/>
                <w:szCs w:val="22"/>
              </w:rPr>
              <w:t>Название изданий, методик, программ, подготовленных и выпущенных в 20</w:t>
            </w:r>
            <w:r w:rsidR="009B31E4" w:rsidRPr="00F92905">
              <w:rPr>
                <w:sz w:val="22"/>
                <w:szCs w:val="22"/>
              </w:rPr>
              <w:t>18</w:t>
            </w:r>
            <w:r w:rsidRPr="00F92905">
              <w:rPr>
                <w:sz w:val="22"/>
                <w:szCs w:val="22"/>
              </w:rPr>
              <w:t>г.</w:t>
            </w:r>
          </w:p>
        </w:tc>
        <w:tc>
          <w:tcPr>
            <w:tcW w:w="3430"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Результат, запланированный в государственном задании на отчетный финансовый год</w:t>
            </w:r>
          </w:p>
        </w:tc>
        <w:tc>
          <w:tcPr>
            <w:tcW w:w="2916"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 xml:space="preserve">Фактические результаты, достигнутые в отчетном финансовом году </w:t>
            </w:r>
          </w:p>
        </w:tc>
        <w:tc>
          <w:tcPr>
            <w:tcW w:w="4316" w:type="dxa"/>
            <w:shd w:val="clear" w:color="auto" w:fill="auto"/>
          </w:tcPr>
          <w:p w:rsidR="009D7FC6" w:rsidRPr="00F92905" w:rsidRDefault="009D7FC6" w:rsidP="00D13788">
            <w:pPr>
              <w:widowControl/>
              <w:autoSpaceDE/>
              <w:autoSpaceDN/>
              <w:adjustRightInd/>
              <w:jc w:val="center"/>
              <w:rPr>
                <w:sz w:val="22"/>
                <w:szCs w:val="22"/>
              </w:rPr>
            </w:pPr>
            <w:r w:rsidRPr="00F92905">
              <w:rPr>
                <w:sz w:val="22"/>
                <w:szCs w:val="22"/>
              </w:rPr>
              <w:t>Источник информации о фактически достигнутых результатах</w:t>
            </w:r>
          </w:p>
        </w:tc>
      </w:tr>
      <w:tr w:rsidR="00E707AA" w:rsidRPr="00F92905" w:rsidTr="00D13788">
        <w:tc>
          <w:tcPr>
            <w:tcW w:w="0" w:type="auto"/>
            <w:shd w:val="clear" w:color="auto" w:fill="auto"/>
          </w:tcPr>
          <w:p w:rsidR="00E707AA" w:rsidRPr="00F92905" w:rsidRDefault="00E707AA" w:rsidP="009B31E4">
            <w:pPr>
              <w:widowControl/>
              <w:autoSpaceDE/>
              <w:autoSpaceDN/>
              <w:adjustRightInd/>
              <w:rPr>
                <w:b/>
                <w:sz w:val="22"/>
                <w:szCs w:val="22"/>
              </w:rPr>
            </w:pPr>
          </w:p>
        </w:tc>
        <w:tc>
          <w:tcPr>
            <w:tcW w:w="3665" w:type="dxa"/>
            <w:shd w:val="clear" w:color="auto" w:fill="auto"/>
          </w:tcPr>
          <w:p w:rsidR="00E707AA" w:rsidRPr="00F92905" w:rsidRDefault="00E707AA" w:rsidP="00BF1361">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«Свод объектов подводного культурного наследия России. Часть 3. российское подводное культурное наследие за рубежом» </w:t>
            </w:r>
          </w:p>
        </w:tc>
        <w:tc>
          <w:tcPr>
            <w:tcW w:w="3430" w:type="dxa"/>
            <w:shd w:val="clear" w:color="auto" w:fill="auto"/>
          </w:tcPr>
          <w:p w:rsidR="00E707AA" w:rsidRPr="00F92905" w:rsidRDefault="00E707AA" w:rsidP="00E707AA">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E707AA" w:rsidRPr="00F92905" w:rsidRDefault="00E707AA" w:rsidP="00E707AA">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E707AA" w:rsidRPr="00F92905" w:rsidRDefault="00E707AA" w:rsidP="00E707AA">
            <w:pPr>
              <w:widowControl/>
              <w:autoSpaceDE/>
              <w:autoSpaceDN/>
              <w:adjustRightInd/>
              <w:rPr>
                <w:sz w:val="22"/>
                <w:szCs w:val="22"/>
              </w:rPr>
            </w:pPr>
            <w:r w:rsidRPr="00F92905">
              <w:rPr>
                <w:sz w:val="22"/>
                <w:szCs w:val="22"/>
              </w:rPr>
              <w:t>Годовой отчёт</w:t>
            </w:r>
          </w:p>
        </w:tc>
      </w:tr>
      <w:tr w:rsidR="00E707AA" w:rsidRPr="00F92905" w:rsidTr="00F92905">
        <w:tc>
          <w:tcPr>
            <w:tcW w:w="0" w:type="auto"/>
            <w:shd w:val="clear" w:color="auto" w:fill="auto"/>
          </w:tcPr>
          <w:p w:rsidR="00E707AA" w:rsidRPr="00F92905" w:rsidRDefault="00E707AA" w:rsidP="00F92905">
            <w:pPr>
              <w:widowControl/>
              <w:autoSpaceDE/>
              <w:autoSpaceDN/>
              <w:adjustRightInd/>
              <w:jc w:val="center"/>
              <w:rPr>
                <w:b/>
                <w:sz w:val="22"/>
                <w:szCs w:val="22"/>
              </w:rPr>
            </w:pPr>
          </w:p>
        </w:tc>
        <w:tc>
          <w:tcPr>
            <w:tcW w:w="3665" w:type="dxa"/>
            <w:shd w:val="clear" w:color="auto" w:fill="auto"/>
          </w:tcPr>
          <w:p w:rsidR="00E707AA" w:rsidRPr="00F92905" w:rsidRDefault="00E707AA" w:rsidP="006F1523">
            <w:pPr>
              <w:widowControl/>
              <w:autoSpaceDE/>
              <w:autoSpaceDN/>
              <w:adjustRightInd/>
              <w:rPr>
                <w:sz w:val="22"/>
                <w:szCs w:val="22"/>
                <w:lang w:eastAsia="en-US"/>
              </w:rPr>
            </w:pPr>
            <w:r w:rsidRPr="00F92905">
              <w:rPr>
                <w:sz w:val="22"/>
                <w:szCs w:val="22"/>
                <w:lang w:eastAsia="en-US"/>
              </w:rPr>
              <w:t>Региональная культурная политика: методология, институты, практики (Ценностно-нормативный подход): кол</w:t>
            </w:r>
            <w:proofErr w:type="gramStart"/>
            <w:r w:rsidRPr="00F92905">
              <w:rPr>
                <w:sz w:val="22"/>
                <w:szCs w:val="22"/>
                <w:lang w:eastAsia="en-US"/>
              </w:rPr>
              <w:t>.</w:t>
            </w:r>
            <w:proofErr w:type="gramEnd"/>
            <w:r w:rsidRPr="00F92905">
              <w:rPr>
                <w:sz w:val="22"/>
                <w:szCs w:val="22"/>
                <w:lang w:eastAsia="en-US"/>
              </w:rPr>
              <w:t xml:space="preserve"> </w:t>
            </w:r>
            <w:proofErr w:type="gramStart"/>
            <w:r w:rsidRPr="00F92905">
              <w:rPr>
                <w:sz w:val="22"/>
                <w:szCs w:val="22"/>
                <w:lang w:eastAsia="en-US"/>
              </w:rPr>
              <w:t>м</w:t>
            </w:r>
            <w:proofErr w:type="gramEnd"/>
            <w:r w:rsidRPr="00F92905">
              <w:rPr>
                <w:sz w:val="22"/>
                <w:szCs w:val="22"/>
                <w:lang w:eastAsia="en-US"/>
              </w:rPr>
              <w:t xml:space="preserve">онография </w:t>
            </w:r>
          </w:p>
        </w:tc>
        <w:tc>
          <w:tcPr>
            <w:tcW w:w="3430" w:type="dxa"/>
            <w:shd w:val="clear" w:color="auto" w:fill="auto"/>
          </w:tcPr>
          <w:p w:rsidR="00E707AA" w:rsidRPr="00F92905" w:rsidRDefault="00E707AA"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E707AA" w:rsidRPr="00F92905" w:rsidRDefault="00E707AA"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E707AA" w:rsidRPr="00F92905" w:rsidRDefault="00E707AA" w:rsidP="00F92905">
            <w:pPr>
              <w:widowControl/>
              <w:autoSpaceDE/>
              <w:autoSpaceDN/>
              <w:adjustRightInd/>
              <w:rPr>
                <w:sz w:val="22"/>
                <w:szCs w:val="22"/>
              </w:rPr>
            </w:pPr>
            <w:r w:rsidRPr="00F92905">
              <w:rPr>
                <w:sz w:val="22"/>
                <w:szCs w:val="22"/>
              </w:rPr>
              <w:t>Годовой отчёт</w:t>
            </w:r>
          </w:p>
        </w:tc>
      </w:tr>
      <w:tr w:rsidR="00BF1361" w:rsidRPr="00F92905" w:rsidTr="00D13788">
        <w:tc>
          <w:tcPr>
            <w:tcW w:w="0" w:type="auto"/>
            <w:shd w:val="clear" w:color="auto" w:fill="auto"/>
          </w:tcPr>
          <w:p w:rsidR="00BF1361" w:rsidRPr="00F92905" w:rsidRDefault="00BF1361" w:rsidP="009B31E4">
            <w:pPr>
              <w:widowControl/>
              <w:autoSpaceDE/>
              <w:autoSpaceDN/>
              <w:adjustRightInd/>
              <w:rPr>
                <w:b/>
                <w:sz w:val="22"/>
                <w:szCs w:val="22"/>
              </w:rPr>
            </w:pPr>
          </w:p>
        </w:tc>
        <w:tc>
          <w:tcPr>
            <w:tcW w:w="3665" w:type="dxa"/>
            <w:shd w:val="clear" w:color="auto" w:fill="auto"/>
          </w:tcPr>
          <w:p w:rsidR="00BF1361" w:rsidRPr="00F92905" w:rsidRDefault="00BF1361" w:rsidP="00BF1361">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Электронный сборник материалов по итогам круглого стола «Культурное наследие Сибири: проблемы методологии и историографии» </w:t>
            </w:r>
          </w:p>
        </w:tc>
        <w:tc>
          <w:tcPr>
            <w:tcW w:w="3430" w:type="dxa"/>
            <w:shd w:val="clear" w:color="auto" w:fill="auto"/>
          </w:tcPr>
          <w:p w:rsidR="00BF1361" w:rsidRPr="00F92905" w:rsidRDefault="00BF1361"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BF1361" w:rsidRPr="00F92905" w:rsidRDefault="00BF1361"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BF1361" w:rsidRPr="00F92905" w:rsidRDefault="00BF1361" w:rsidP="00E707AA">
            <w:pPr>
              <w:widowControl/>
              <w:autoSpaceDE/>
              <w:autoSpaceDN/>
              <w:adjustRightInd/>
              <w:rPr>
                <w:sz w:val="22"/>
                <w:szCs w:val="22"/>
              </w:rPr>
            </w:pPr>
            <w:r w:rsidRPr="00F92905">
              <w:rPr>
                <w:sz w:val="22"/>
                <w:szCs w:val="22"/>
              </w:rPr>
              <w:t>http://sibnasledie.omsu.ru/page.php?id=131</w:t>
            </w:r>
          </w:p>
        </w:tc>
      </w:tr>
      <w:tr w:rsidR="00BF1361" w:rsidRPr="00F92905" w:rsidTr="00D13788">
        <w:tc>
          <w:tcPr>
            <w:tcW w:w="0" w:type="auto"/>
            <w:shd w:val="clear" w:color="auto" w:fill="auto"/>
          </w:tcPr>
          <w:p w:rsidR="00BF1361" w:rsidRPr="00F92905" w:rsidRDefault="00BF1361" w:rsidP="009B31E4">
            <w:pPr>
              <w:widowControl/>
              <w:autoSpaceDE/>
              <w:autoSpaceDN/>
              <w:adjustRightInd/>
              <w:rPr>
                <w:b/>
                <w:sz w:val="22"/>
                <w:szCs w:val="22"/>
              </w:rPr>
            </w:pPr>
          </w:p>
        </w:tc>
        <w:tc>
          <w:tcPr>
            <w:tcW w:w="3665" w:type="dxa"/>
            <w:shd w:val="clear" w:color="auto" w:fill="auto"/>
          </w:tcPr>
          <w:p w:rsidR="00BF1361" w:rsidRPr="00F92905" w:rsidRDefault="00BF1361" w:rsidP="00BF1361">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к изданию сборника научных статей «Проблемы культуры городов России: культурные ландшафты городов Сибири (аксиология, история, </w:t>
            </w:r>
            <w:r w:rsidRPr="00F92905">
              <w:rPr>
                <w:sz w:val="22"/>
                <w:szCs w:val="22"/>
                <w:lang w:eastAsia="en-US"/>
              </w:rPr>
              <w:lastRenderedPageBreak/>
              <w:t xml:space="preserve">практики)» </w:t>
            </w:r>
          </w:p>
        </w:tc>
        <w:tc>
          <w:tcPr>
            <w:tcW w:w="3430" w:type="dxa"/>
            <w:shd w:val="clear" w:color="auto" w:fill="auto"/>
          </w:tcPr>
          <w:p w:rsidR="00BF1361" w:rsidRPr="00F92905" w:rsidRDefault="00BF1361" w:rsidP="00F92905">
            <w:pPr>
              <w:widowControl/>
              <w:autoSpaceDE/>
              <w:autoSpaceDN/>
              <w:adjustRightInd/>
              <w:rPr>
                <w:sz w:val="22"/>
                <w:szCs w:val="22"/>
              </w:rPr>
            </w:pPr>
            <w:r w:rsidRPr="00F92905">
              <w:rPr>
                <w:sz w:val="22"/>
                <w:szCs w:val="22"/>
                <w:lang w:eastAsia="en-US"/>
              </w:rPr>
              <w:lastRenderedPageBreak/>
              <w:t>Подготовка издания</w:t>
            </w:r>
          </w:p>
        </w:tc>
        <w:tc>
          <w:tcPr>
            <w:tcW w:w="2916" w:type="dxa"/>
            <w:shd w:val="clear" w:color="auto" w:fill="auto"/>
          </w:tcPr>
          <w:p w:rsidR="00BF1361" w:rsidRPr="00F92905" w:rsidRDefault="00BF1361"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BF1361" w:rsidRPr="00F92905" w:rsidRDefault="00BF1361" w:rsidP="00E707AA">
            <w:pPr>
              <w:widowControl/>
              <w:autoSpaceDE/>
              <w:autoSpaceDN/>
              <w:adjustRightInd/>
              <w:rPr>
                <w:sz w:val="22"/>
                <w:szCs w:val="22"/>
              </w:rPr>
            </w:pPr>
            <w:r w:rsidRPr="00F92905">
              <w:rPr>
                <w:sz w:val="22"/>
                <w:szCs w:val="22"/>
              </w:rPr>
              <w:t>Годовой отчёт</w:t>
            </w:r>
          </w:p>
        </w:tc>
      </w:tr>
      <w:tr w:rsidR="00BF1361" w:rsidRPr="00F92905" w:rsidTr="00D13788">
        <w:tc>
          <w:tcPr>
            <w:tcW w:w="0" w:type="auto"/>
            <w:shd w:val="clear" w:color="auto" w:fill="auto"/>
          </w:tcPr>
          <w:p w:rsidR="00BF1361" w:rsidRPr="00F92905" w:rsidRDefault="00BF1361" w:rsidP="009B31E4">
            <w:pPr>
              <w:widowControl/>
              <w:autoSpaceDE/>
              <w:autoSpaceDN/>
              <w:adjustRightInd/>
              <w:rPr>
                <w:b/>
                <w:sz w:val="22"/>
                <w:szCs w:val="22"/>
              </w:rPr>
            </w:pPr>
          </w:p>
        </w:tc>
        <w:tc>
          <w:tcPr>
            <w:tcW w:w="3665" w:type="dxa"/>
            <w:shd w:val="clear" w:color="auto" w:fill="auto"/>
          </w:tcPr>
          <w:p w:rsidR="00BF1361" w:rsidRPr="00F92905" w:rsidRDefault="00BF1361" w:rsidP="00BF1361">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Туристского энциклопедического словаря. 20 а.</w:t>
            </w:r>
            <w:proofErr w:type="gramStart"/>
            <w:r w:rsidRPr="00F92905">
              <w:rPr>
                <w:sz w:val="22"/>
                <w:szCs w:val="22"/>
                <w:lang w:eastAsia="en-US"/>
              </w:rPr>
              <w:t>л</w:t>
            </w:r>
            <w:proofErr w:type="gramEnd"/>
            <w:r w:rsidRPr="00F92905">
              <w:rPr>
                <w:sz w:val="22"/>
                <w:szCs w:val="22"/>
                <w:lang w:eastAsia="en-US"/>
              </w:rPr>
              <w:t xml:space="preserve">. </w:t>
            </w:r>
          </w:p>
        </w:tc>
        <w:tc>
          <w:tcPr>
            <w:tcW w:w="3430" w:type="dxa"/>
            <w:shd w:val="clear" w:color="auto" w:fill="auto"/>
          </w:tcPr>
          <w:p w:rsidR="00BF1361" w:rsidRPr="00F92905" w:rsidRDefault="00BF1361"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BF1361" w:rsidRPr="00F92905" w:rsidRDefault="00BF1361"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BF1361" w:rsidRPr="00F92905" w:rsidRDefault="00BF1361" w:rsidP="00E707AA">
            <w:pPr>
              <w:widowControl/>
              <w:autoSpaceDE/>
              <w:autoSpaceDN/>
              <w:adjustRightInd/>
              <w:rPr>
                <w:sz w:val="22"/>
                <w:szCs w:val="22"/>
              </w:rPr>
            </w:pPr>
            <w:r w:rsidRPr="00F92905">
              <w:rPr>
                <w:sz w:val="22"/>
                <w:szCs w:val="22"/>
              </w:rPr>
              <w:t>Библиотека Института Наследия</w:t>
            </w:r>
          </w:p>
        </w:tc>
      </w:tr>
      <w:tr w:rsidR="00BF1361" w:rsidRPr="00F92905" w:rsidTr="00D13788">
        <w:tc>
          <w:tcPr>
            <w:tcW w:w="0" w:type="auto"/>
            <w:shd w:val="clear" w:color="auto" w:fill="auto"/>
          </w:tcPr>
          <w:p w:rsidR="00BF1361" w:rsidRPr="00F92905" w:rsidRDefault="00BF1361" w:rsidP="009B31E4">
            <w:pPr>
              <w:widowControl/>
              <w:autoSpaceDE/>
              <w:autoSpaceDN/>
              <w:adjustRightInd/>
              <w:rPr>
                <w:b/>
                <w:sz w:val="22"/>
                <w:szCs w:val="22"/>
              </w:rPr>
            </w:pPr>
          </w:p>
        </w:tc>
        <w:tc>
          <w:tcPr>
            <w:tcW w:w="3665" w:type="dxa"/>
            <w:shd w:val="clear" w:color="auto" w:fill="auto"/>
          </w:tcPr>
          <w:p w:rsidR="00BF1361" w:rsidRPr="00F92905" w:rsidRDefault="00BF1361" w:rsidP="00BF1361">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16-й выпуск научного сборника «Архив наследия»</w:t>
            </w:r>
          </w:p>
        </w:tc>
        <w:tc>
          <w:tcPr>
            <w:tcW w:w="3430" w:type="dxa"/>
            <w:shd w:val="clear" w:color="auto" w:fill="auto"/>
          </w:tcPr>
          <w:p w:rsidR="00BF1361" w:rsidRPr="00F92905" w:rsidRDefault="00BF1361"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BF1361" w:rsidRPr="00F92905" w:rsidRDefault="00BF1361"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BF1361" w:rsidRPr="00F92905" w:rsidRDefault="00BF1361" w:rsidP="00E707AA">
            <w:pPr>
              <w:widowControl/>
              <w:autoSpaceDE/>
              <w:autoSpaceDN/>
              <w:adjustRightInd/>
              <w:rPr>
                <w:sz w:val="22"/>
                <w:szCs w:val="22"/>
              </w:rPr>
            </w:pPr>
            <w:r w:rsidRPr="00F92905">
              <w:rPr>
                <w:sz w:val="22"/>
                <w:szCs w:val="22"/>
              </w:rPr>
              <w:t>http://www.heritage-institute.ru/library/publications/item/3636-arkhiv-naslediya-vyp-16-nauchnyj-sbornik-m-institut-naslediya-2018</w:t>
            </w:r>
          </w:p>
        </w:tc>
      </w:tr>
      <w:tr w:rsidR="006F1523" w:rsidRPr="00F92905" w:rsidTr="00D13788">
        <w:tc>
          <w:tcPr>
            <w:tcW w:w="0" w:type="auto"/>
            <w:shd w:val="clear" w:color="auto" w:fill="auto"/>
          </w:tcPr>
          <w:p w:rsidR="006F1523" w:rsidRPr="00F92905" w:rsidRDefault="006F1523" w:rsidP="009B31E4">
            <w:pPr>
              <w:widowControl/>
              <w:autoSpaceDE/>
              <w:autoSpaceDN/>
              <w:adjustRightInd/>
              <w:rPr>
                <w:b/>
                <w:sz w:val="22"/>
                <w:szCs w:val="22"/>
              </w:rPr>
            </w:pPr>
          </w:p>
        </w:tc>
        <w:tc>
          <w:tcPr>
            <w:tcW w:w="3665" w:type="dxa"/>
            <w:shd w:val="clear" w:color="auto" w:fill="auto"/>
          </w:tcPr>
          <w:p w:rsidR="006F1523" w:rsidRPr="00F92905" w:rsidRDefault="006F1523"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рукописи монографии «Тематические парки как учреждения музейного типа: проблемы и перспективы»</w:t>
            </w:r>
          </w:p>
        </w:tc>
        <w:tc>
          <w:tcPr>
            <w:tcW w:w="3430" w:type="dxa"/>
            <w:shd w:val="clear" w:color="auto" w:fill="auto"/>
          </w:tcPr>
          <w:p w:rsidR="006F1523" w:rsidRPr="00F92905" w:rsidRDefault="006F1523"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6F1523" w:rsidRPr="00F92905" w:rsidRDefault="006F1523"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6F1523" w:rsidRPr="00F92905" w:rsidRDefault="006F1523" w:rsidP="00E707AA">
            <w:pPr>
              <w:widowControl/>
              <w:autoSpaceDE/>
              <w:autoSpaceDN/>
              <w:adjustRightInd/>
              <w:rPr>
                <w:sz w:val="22"/>
                <w:szCs w:val="22"/>
              </w:rPr>
            </w:pPr>
            <w:r w:rsidRPr="00F92905">
              <w:rPr>
                <w:sz w:val="22"/>
                <w:szCs w:val="22"/>
              </w:rPr>
              <w:t>Годовой отчёт</w:t>
            </w:r>
          </w:p>
        </w:tc>
      </w:tr>
      <w:tr w:rsidR="006F1523" w:rsidRPr="00F92905" w:rsidTr="00D13788">
        <w:tc>
          <w:tcPr>
            <w:tcW w:w="0" w:type="auto"/>
            <w:shd w:val="clear" w:color="auto" w:fill="auto"/>
          </w:tcPr>
          <w:p w:rsidR="006F1523" w:rsidRPr="00F92905" w:rsidRDefault="006F1523" w:rsidP="009B31E4">
            <w:pPr>
              <w:widowControl/>
              <w:autoSpaceDE/>
              <w:autoSpaceDN/>
              <w:adjustRightInd/>
              <w:rPr>
                <w:b/>
                <w:sz w:val="22"/>
                <w:szCs w:val="22"/>
              </w:rPr>
            </w:pPr>
          </w:p>
        </w:tc>
        <w:tc>
          <w:tcPr>
            <w:tcW w:w="3665" w:type="dxa"/>
            <w:shd w:val="clear" w:color="auto" w:fill="auto"/>
          </w:tcPr>
          <w:p w:rsidR="006F1523" w:rsidRPr="00F92905" w:rsidRDefault="006F1523" w:rsidP="006F1523">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к изданию научно-методического пособия «Археологическая экспертиза: теория и практика» </w:t>
            </w:r>
          </w:p>
        </w:tc>
        <w:tc>
          <w:tcPr>
            <w:tcW w:w="3430" w:type="dxa"/>
            <w:shd w:val="clear" w:color="auto" w:fill="auto"/>
          </w:tcPr>
          <w:p w:rsidR="006F1523" w:rsidRPr="00F92905" w:rsidRDefault="006F1523"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6F1523" w:rsidRPr="00F92905" w:rsidRDefault="006F1523"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6F1523" w:rsidRPr="00F92905" w:rsidRDefault="006F1523" w:rsidP="00F92905">
            <w:pPr>
              <w:widowControl/>
              <w:autoSpaceDE/>
              <w:autoSpaceDN/>
              <w:adjustRightInd/>
              <w:rPr>
                <w:sz w:val="22"/>
                <w:szCs w:val="22"/>
              </w:rPr>
            </w:pPr>
            <w:r w:rsidRPr="00F92905">
              <w:rPr>
                <w:sz w:val="22"/>
                <w:szCs w:val="22"/>
              </w:rPr>
              <w:t>Годовой отчёт</w:t>
            </w:r>
          </w:p>
        </w:tc>
      </w:tr>
      <w:tr w:rsidR="006F1523" w:rsidRPr="00F92905" w:rsidTr="00D13788">
        <w:tc>
          <w:tcPr>
            <w:tcW w:w="0" w:type="auto"/>
            <w:shd w:val="clear" w:color="auto" w:fill="auto"/>
          </w:tcPr>
          <w:p w:rsidR="006F1523" w:rsidRPr="00F92905" w:rsidRDefault="006F1523" w:rsidP="009B31E4">
            <w:pPr>
              <w:widowControl/>
              <w:autoSpaceDE/>
              <w:autoSpaceDN/>
              <w:adjustRightInd/>
              <w:rPr>
                <w:b/>
                <w:sz w:val="22"/>
                <w:szCs w:val="22"/>
              </w:rPr>
            </w:pPr>
          </w:p>
        </w:tc>
        <w:tc>
          <w:tcPr>
            <w:tcW w:w="3665" w:type="dxa"/>
            <w:shd w:val="clear" w:color="auto" w:fill="auto"/>
          </w:tcPr>
          <w:p w:rsidR="006F1523" w:rsidRPr="00F92905" w:rsidRDefault="006F1523" w:rsidP="006F1523">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к изданию сборника научных статей по материалам IV Международного научного форума «Культурное наследие Северного Кавказа как ресурс межнационального согласия». </w:t>
            </w:r>
          </w:p>
        </w:tc>
        <w:tc>
          <w:tcPr>
            <w:tcW w:w="3430" w:type="dxa"/>
            <w:shd w:val="clear" w:color="auto" w:fill="auto"/>
          </w:tcPr>
          <w:p w:rsidR="006F1523" w:rsidRPr="00F92905" w:rsidRDefault="006F1523"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6F1523" w:rsidRPr="00F92905" w:rsidRDefault="006F1523"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6F1523" w:rsidRPr="00F92905" w:rsidRDefault="006F1523" w:rsidP="00F92905">
            <w:pPr>
              <w:widowControl/>
              <w:autoSpaceDE/>
              <w:autoSpaceDN/>
              <w:adjustRightInd/>
              <w:rPr>
                <w:sz w:val="22"/>
                <w:szCs w:val="22"/>
              </w:rPr>
            </w:pPr>
            <w:r w:rsidRPr="00F92905">
              <w:rPr>
                <w:sz w:val="22"/>
                <w:szCs w:val="22"/>
              </w:rPr>
              <w:t>Годовой отчёт</w:t>
            </w:r>
          </w:p>
        </w:tc>
      </w:tr>
      <w:tr w:rsidR="00F54055" w:rsidRPr="00F92905" w:rsidTr="00D13788">
        <w:tc>
          <w:tcPr>
            <w:tcW w:w="0" w:type="auto"/>
            <w:shd w:val="clear" w:color="auto" w:fill="auto"/>
          </w:tcPr>
          <w:p w:rsidR="00F54055" w:rsidRPr="00F92905" w:rsidRDefault="00F54055" w:rsidP="009B31E4">
            <w:pPr>
              <w:widowControl/>
              <w:autoSpaceDE/>
              <w:autoSpaceDN/>
              <w:adjustRightInd/>
              <w:rPr>
                <w:b/>
                <w:sz w:val="22"/>
                <w:szCs w:val="22"/>
              </w:rPr>
            </w:pPr>
          </w:p>
        </w:tc>
        <w:tc>
          <w:tcPr>
            <w:tcW w:w="3665" w:type="dxa"/>
            <w:shd w:val="clear" w:color="auto" w:fill="auto"/>
          </w:tcPr>
          <w:p w:rsidR="00F54055" w:rsidRPr="00F92905" w:rsidRDefault="00F54055" w:rsidP="00F54055">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рукописи «Острова и архипелаги Карского </w:t>
            </w:r>
            <w:proofErr w:type="gramStart"/>
            <w:r w:rsidRPr="00F92905">
              <w:rPr>
                <w:sz w:val="22"/>
                <w:szCs w:val="22"/>
                <w:lang w:eastAsia="en-US"/>
              </w:rPr>
              <w:t>моря</w:t>
            </w:r>
            <w:proofErr w:type="gramEnd"/>
            <w:r w:rsidRPr="00F92905">
              <w:rPr>
                <w:sz w:val="22"/>
                <w:szCs w:val="22"/>
                <w:lang w:eastAsia="en-US"/>
              </w:rPr>
              <w:t xml:space="preserve"> и побережье полуострова Таймыр» (Отв. ред. П.В. Боярский, исп. И.Б. Барышев и А.Н. Кулиев)» </w:t>
            </w:r>
          </w:p>
        </w:tc>
        <w:tc>
          <w:tcPr>
            <w:tcW w:w="3430" w:type="dxa"/>
            <w:shd w:val="clear" w:color="auto" w:fill="auto"/>
          </w:tcPr>
          <w:p w:rsidR="00F54055" w:rsidRPr="00F92905" w:rsidRDefault="00F54055"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F54055" w:rsidRPr="00F92905" w:rsidRDefault="00F54055"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F54055" w:rsidRPr="00F92905" w:rsidRDefault="00F54055" w:rsidP="00F92905">
            <w:pPr>
              <w:widowControl/>
              <w:autoSpaceDE/>
              <w:autoSpaceDN/>
              <w:adjustRightInd/>
              <w:rPr>
                <w:sz w:val="22"/>
                <w:szCs w:val="22"/>
              </w:rPr>
            </w:pPr>
            <w:r w:rsidRPr="00F92905">
              <w:rPr>
                <w:sz w:val="22"/>
                <w:szCs w:val="22"/>
              </w:rPr>
              <w:t>Годовой отчёт</w:t>
            </w:r>
          </w:p>
        </w:tc>
      </w:tr>
      <w:tr w:rsidR="00F54055" w:rsidRPr="00F92905" w:rsidTr="00F92905">
        <w:tc>
          <w:tcPr>
            <w:tcW w:w="0" w:type="auto"/>
            <w:shd w:val="clear" w:color="auto" w:fill="auto"/>
          </w:tcPr>
          <w:p w:rsidR="00F54055" w:rsidRPr="00F92905" w:rsidRDefault="00F54055" w:rsidP="00F92905">
            <w:pPr>
              <w:widowControl/>
              <w:autoSpaceDE/>
              <w:autoSpaceDN/>
              <w:adjustRightInd/>
              <w:jc w:val="center"/>
              <w:rPr>
                <w:b/>
                <w:sz w:val="22"/>
                <w:szCs w:val="22"/>
              </w:rPr>
            </w:pPr>
          </w:p>
        </w:tc>
        <w:tc>
          <w:tcPr>
            <w:tcW w:w="3665" w:type="dxa"/>
            <w:shd w:val="clear" w:color="auto" w:fill="auto"/>
          </w:tcPr>
          <w:p w:rsidR="00F54055" w:rsidRPr="00F92905" w:rsidRDefault="00F54055" w:rsidP="00F92905">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«Культурное, духовное и природное наследие островов, архипелагов и побережья Карского моря и полуострова Таймыр».</w:t>
            </w:r>
          </w:p>
        </w:tc>
        <w:tc>
          <w:tcPr>
            <w:tcW w:w="3430" w:type="dxa"/>
            <w:shd w:val="clear" w:color="auto" w:fill="auto"/>
          </w:tcPr>
          <w:p w:rsidR="00F54055" w:rsidRPr="00F92905" w:rsidRDefault="00F54055" w:rsidP="00F92905">
            <w:pPr>
              <w:widowControl/>
              <w:autoSpaceDE/>
              <w:autoSpaceDN/>
              <w:adjustRightInd/>
              <w:rPr>
                <w:sz w:val="22"/>
                <w:szCs w:val="22"/>
              </w:rPr>
            </w:pPr>
            <w:r w:rsidRPr="00F92905">
              <w:rPr>
                <w:sz w:val="22"/>
                <w:szCs w:val="22"/>
              </w:rPr>
              <w:t>Подготовка авторского макета карты</w:t>
            </w:r>
          </w:p>
        </w:tc>
        <w:tc>
          <w:tcPr>
            <w:tcW w:w="2916" w:type="dxa"/>
            <w:shd w:val="clear" w:color="auto" w:fill="auto"/>
          </w:tcPr>
          <w:p w:rsidR="00F54055" w:rsidRPr="00F92905" w:rsidRDefault="00F54055" w:rsidP="00F92905">
            <w:pPr>
              <w:widowControl/>
              <w:autoSpaceDE/>
              <w:autoSpaceDN/>
              <w:adjustRightInd/>
              <w:rPr>
                <w:sz w:val="22"/>
                <w:szCs w:val="22"/>
              </w:rPr>
            </w:pPr>
            <w:proofErr w:type="gramStart"/>
            <w:r w:rsidRPr="00F92905">
              <w:rPr>
                <w:sz w:val="22"/>
                <w:szCs w:val="22"/>
              </w:rPr>
              <w:t>Совместно с Центром ГИС и картографии (рук.</w:t>
            </w:r>
            <w:proofErr w:type="gramEnd"/>
            <w:r w:rsidRPr="00F92905">
              <w:rPr>
                <w:sz w:val="22"/>
                <w:szCs w:val="22"/>
              </w:rPr>
              <w:t xml:space="preserve"> </w:t>
            </w:r>
            <w:proofErr w:type="gramStart"/>
            <w:r w:rsidRPr="00F92905">
              <w:rPr>
                <w:sz w:val="22"/>
                <w:szCs w:val="22"/>
              </w:rPr>
              <w:t xml:space="preserve">А.И. Ельчанинов) Разработана географическая основа в электронном варианте в векторном формате, которая состоит из нескольких </w:t>
            </w:r>
            <w:r w:rsidRPr="00F92905">
              <w:rPr>
                <w:sz w:val="22"/>
                <w:szCs w:val="22"/>
              </w:rPr>
              <w:lastRenderedPageBreak/>
              <w:t>слоёв: береговая линия, гидрография, государственные и административные границы, населённые пункты, порты, дорожная сеть и т.д.</w:t>
            </w:r>
            <w:proofErr w:type="gramEnd"/>
          </w:p>
          <w:p w:rsidR="00F54055" w:rsidRPr="00F92905" w:rsidRDefault="00F54055" w:rsidP="00F92905">
            <w:pPr>
              <w:widowControl/>
              <w:autoSpaceDE/>
              <w:autoSpaceDN/>
              <w:adjustRightInd/>
              <w:rPr>
                <w:sz w:val="22"/>
                <w:szCs w:val="22"/>
              </w:rPr>
            </w:pPr>
            <w:r w:rsidRPr="00F92905">
              <w:rPr>
                <w:sz w:val="22"/>
                <w:szCs w:val="22"/>
              </w:rPr>
              <w:t>Разработаны специальные условные обозначения в электронном виде.</w:t>
            </w:r>
          </w:p>
          <w:p w:rsidR="00F54055" w:rsidRPr="00F92905" w:rsidRDefault="00F54055" w:rsidP="00F92905">
            <w:pPr>
              <w:widowControl/>
              <w:autoSpaceDE/>
              <w:autoSpaceDN/>
              <w:adjustRightInd/>
              <w:rPr>
                <w:sz w:val="22"/>
                <w:szCs w:val="22"/>
              </w:rPr>
            </w:pPr>
            <w:r w:rsidRPr="00F92905">
              <w:rPr>
                <w:sz w:val="22"/>
                <w:szCs w:val="22"/>
              </w:rPr>
              <w:t>На основе изучение различных материалов: литературных, картографических, архивных источников составлен список объектов культурного и природного наследия, а также подводного культурного наследия Карского моря. Объекты наследия наносятся на карту.</w:t>
            </w:r>
          </w:p>
        </w:tc>
        <w:tc>
          <w:tcPr>
            <w:tcW w:w="4316" w:type="dxa"/>
            <w:shd w:val="clear" w:color="auto" w:fill="auto"/>
          </w:tcPr>
          <w:p w:rsidR="00F54055" w:rsidRPr="00F92905" w:rsidRDefault="00F54055" w:rsidP="00F92905">
            <w:pPr>
              <w:widowControl/>
              <w:autoSpaceDE/>
              <w:autoSpaceDN/>
              <w:adjustRightInd/>
              <w:rPr>
                <w:sz w:val="22"/>
                <w:szCs w:val="22"/>
              </w:rPr>
            </w:pPr>
            <w:r w:rsidRPr="00F92905">
              <w:rPr>
                <w:sz w:val="22"/>
                <w:szCs w:val="22"/>
              </w:rPr>
              <w:lastRenderedPageBreak/>
              <w:t>Годовой отчёт</w:t>
            </w:r>
          </w:p>
        </w:tc>
      </w:tr>
      <w:tr w:rsidR="00F54055" w:rsidRPr="00F92905" w:rsidTr="00D13788">
        <w:tc>
          <w:tcPr>
            <w:tcW w:w="0" w:type="auto"/>
            <w:shd w:val="clear" w:color="auto" w:fill="auto"/>
          </w:tcPr>
          <w:p w:rsidR="00F54055" w:rsidRPr="00F92905" w:rsidRDefault="00F54055" w:rsidP="009B31E4">
            <w:pPr>
              <w:widowControl/>
              <w:autoSpaceDE/>
              <w:autoSpaceDN/>
              <w:adjustRightInd/>
              <w:rPr>
                <w:b/>
                <w:sz w:val="22"/>
                <w:szCs w:val="22"/>
              </w:rPr>
            </w:pPr>
          </w:p>
        </w:tc>
        <w:tc>
          <w:tcPr>
            <w:tcW w:w="3665" w:type="dxa"/>
            <w:shd w:val="clear" w:color="auto" w:fill="auto"/>
          </w:tcPr>
          <w:p w:rsidR="00F54055" w:rsidRPr="00F92905" w:rsidRDefault="00F54055"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рукописи монографии «Морское культурное наследие России: изучение, сохранение, музеефикация».</w:t>
            </w:r>
          </w:p>
        </w:tc>
        <w:tc>
          <w:tcPr>
            <w:tcW w:w="3430" w:type="dxa"/>
            <w:shd w:val="clear" w:color="auto" w:fill="auto"/>
          </w:tcPr>
          <w:p w:rsidR="00F54055" w:rsidRPr="00F92905" w:rsidRDefault="00F54055" w:rsidP="00F92905">
            <w:pPr>
              <w:widowControl/>
              <w:autoSpaceDE/>
              <w:autoSpaceDN/>
              <w:adjustRightInd/>
              <w:rPr>
                <w:sz w:val="22"/>
                <w:szCs w:val="22"/>
                <w:lang w:eastAsia="en-US"/>
              </w:rPr>
            </w:pPr>
            <w:r w:rsidRPr="00F92905">
              <w:rPr>
                <w:sz w:val="22"/>
                <w:szCs w:val="22"/>
                <w:lang w:eastAsia="en-US"/>
              </w:rPr>
              <w:t>Подготовка издания</w:t>
            </w:r>
          </w:p>
        </w:tc>
        <w:tc>
          <w:tcPr>
            <w:tcW w:w="2916" w:type="dxa"/>
            <w:shd w:val="clear" w:color="auto" w:fill="auto"/>
          </w:tcPr>
          <w:p w:rsidR="00F54055" w:rsidRPr="00F92905" w:rsidRDefault="00F54055" w:rsidP="00F92905">
            <w:pPr>
              <w:widowControl/>
              <w:autoSpaceDE/>
              <w:autoSpaceDN/>
              <w:adjustRightInd/>
              <w:rPr>
                <w:sz w:val="22"/>
                <w:szCs w:val="22"/>
              </w:rPr>
            </w:pPr>
            <w:r w:rsidRPr="00F92905">
              <w:rPr>
                <w:sz w:val="22"/>
                <w:szCs w:val="22"/>
              </w:rPr>
              <w:t>Авторский макет монографии находится на рецензии внешних рецензентов</w:t>
            </w:r>
          </w:p>
        </w:tc>
        <w:tc>
          <w:tcPr>
            <w:tcW w:w="4316" w:type="dxa"/>
            <w:shd w:val="clear" w:color="auto" w:fill="auto"/>
          </w:tcPr>
          <w:p w:rsidR="00F54055" w:rsidRPr="00F92905" w:rsidRDefault="00F54055" w:rsidP="00E707AA">
            <w:pPr>
              <w:widowControl/>
              <w:autoSpaceDE/>
              <w:autoSpaceDN/>
              <w:adjustRightInd/>
              <w:rPr>
                <w:sz w:val="22"/>
                <w:szCs w:val="22"/>
              </w:rPr>
            </w:pPr>
            <w:r w:rsidRPr="00F92905">
              <w:rPr>
                <w:sz w:val="22"/>
                <w:szCs w:val="22"/>
              </w:rPr>
              <w:t>Годовой отчёт</w:t>
            </w:r>
          </w:p>
        </w:tc>
      </w:tr>
      <w:tr w:rsidR="003350F3" w:rsidRPr="00F92905" w:rsidTr="00F92905">
        <w:tc>
          <w:tcPr>
            <w:tcW w:w="0" w:type="auto"/>
            <w:shd w:val="clear" w:color="auto" w:fill="auto"/>
          </w:tcPr>
          <w:p w:rsidR="003350F3" w:rsidRPr="00F92905" w:rsidRDefault="003350F3" w:rsidP="00F92905">
            <w:pPr>
              <w:widowControl/>
              <w:autoSpaceDE/>
              <w:autoSpaceDN/>
              <w:adjustRightInd/>
              <w:rPr>
                <w:b/>
                <w:sz w:val="22"/>
                <w:szCs w:val="22"/>
              </w:rPr>
            </w:pPr>
          </w:p>
        </w:tc>
        <w:tc>
          <w:tcPr>
            <w:tcW w:w="3665" w:type="dxa"/>
            <w:shd w:val="clear" w:color="auto" w:fill="auto"/>
          </w:tcPr>
          <w:p w:rsidR="003350F3" w:rsidRPr="00F92905" w:rsidRDefault="003350F3" w:rsidP="00F92905">
            <w:pPr>
              <w:widowControl/>
              <w:suppressAutoHyphens/>
              <w:overflowPunct w:val="0"/>
              <w:autoSpaceDE/>
              <w:autoSpaceDN/>
              <w:adjustRightInd/>
              <w:snapToGrid w:val="0"/>
              <w:spacing w:after="200" w:line="276" w:lineRule="auto"/>
              <w:contextualSpacing/>
              <w:textAlignment w:val="baseline"/>
              <w:rPr>
                <w:b/>
                <w:sz w:val="22"/>
                <w:szCs w:val="22"/>
              </w:rPr>
            </w:pPr>
            <w:r w:rsidRPr="00F92905">
              <w:rPr>
                <w:sz w:val="22"/>
                <w:szCs w:val="22"/>
                <w:lang w:eastAsia="en-US"/>
              </w:rPr>
              <w:t xml:space="preserve">Коллективная монография «Выбор национальной стратегии в условиях глобальной нестабильности и цивилизационное наследие России» по материалам XV Международных Панаринских чтений </w:t>
            </w:r>
          </w:p>
        </w:tc>
        <w:tc>
          <w:tcPr>
            <w:tcW w:w="3430" w:type="dxa"/>
            <w:shd w:val="clear" w:color="auto" w:fill="auto"/>
          </w:tcPr>
          <w:p w:rsidR="003350F3" w:rsidRPr="00F92905" w:rsidRDefault="003350F3" w:rsidP="00F92905">
            <w:pPr>
              <w:widowControl/>
              <w:autoSpaceDE/>
              <w:autoSpaceDN/>
              <w:adjustRightInd/>
              <w:rPr>
                <w:sz w:val="22"/>
                <w:szCs w:val="22"/>
              </w:rPr>
            </w:pPr>
            <w:r w:rsidRPr="00F92905">
              <w:rPr>
                <w:sz w:val="22"/>
                <w:szCs w:val="22"/>
              </w:rPr>
              <w:t xml:space="preserve">Подготовка и издание монографии </w:t>
            </w:r>
          </w:p>
        </w:tc>
        <w:tc>
          <w:tcPr>
            <w:tcW w:w="2916" w:type="dxa"/>
            <w:shd w:val="clear" w:color="auto" w:fill="auto"/>
          </w:tcPr>
          <w:p w:rsidR="003350F3" w:rsidRPr="00F92905" w:rsidRDefault="003350F3" w:rsidP="00F92905">
            <w:pPr>
              <w:widowControl/>
              <w:autoSpaceDE/>
              <w:autoSpaceDN/>
              <w:adjustRightInd/>
              <w:rPr>
                <w:sz w:val="22"/>
                <w:szCs w:val="22"/>
              </w:rPr>
            </w:pPr>
            <w:r w:rsidRPr="00F92905">
              <w:rPr>
                <w:sz w:val="22"/>
                <w:szCs w:val="22"/>
              </w:rPr>
              <w:t xml:space="preserve">Издана монография: </w:t>
            </w:r>
          </w:p>
          <w:p w:rsidR="003350F3" w:rsidRPr="00F92905" w:rsidRDefault="003350F3" w:rsidP="00F92905">
            <w:pPr>
              <w:widowControl/>
              <w:autoSpaceDE/>
              <w:autoSpaceDN/>
              <w:adjustRightInd/>
              <w:rPr>
                <w:sz w:val="22"/>
                <w:szCs w:val="22"/>
              </w:rPr>
            </w:pPr>
            <w:r w:rsidRPr="00F92905">
              <w:rPr>
                <w:sz w:val="22"/>
                <w:szCs w:val="22"/>
              </w:rPr>
              <w:t xml:space="preserve">Выбор долгосрочной стратегии в условиях глобальной нестабильности и цивилизационное наследие России: </w:t>
            </w:r>
            <w:r w:rsidRPr="00F92905">
              <w:rPr>
                <w:rFonts w:eastAsia="MS Mincho"/>
                <w:sz w:val="22"/>
                <w:szCs w:val="22"/>
              </w:rPr>
              <w:t xml:space="preserve">Коллективная монография по материалам </w:t>
            </w:r>
            <w:r w:rsidRPr="00F92905">
              <w:rPr>
                <w:rFonts w:eastAsia="MS Mincho"/>
                <w:sz w:val="22"/>
                <w:szCs w:val="22"/>
                <w:lang w:val="en-US"/>
              </w:rPr>
              <w:t>XV</w:t>
            </w:r>
            <w:r w:rsidRPr="00F92905">
              <w:rPr>
                <w:rFonts w:eastAsia="MS Mincho"/>
                <w:sz w:val="22"/>
                <w:szCs w:val="22"/>
              </w:rPr>
              <w:t xml:space="preserve"> Международных Панаринских чтений</w:t>
            </w:r>
            <w:proofErr w:type="gramStart"/>
            <w:r w:rsidRPr="00F92905">
              <w:rPr>
                <w:rFonts w:eastAsia="MS Mincho"/>
                <w:sz w:val="22"/>
                <w:szCs w:val="22"/>
              </w:rPr>
              <w:t xml:space="preserve"> / О</w:t>
            </w:r>
            <w:proofErr w:type="gramEnd"/>
            <w:r w:rsidRPr="00F92905">
              <w:rPr>
                <w:rFonts w:eastAsia="MS Mincho"/>
                <w:sz w:val="22"/>
                <w:szCs w:val="22"/>
              </w:rPr>
              <w:t xml:space="preserve">тв. ред.: В.Н. Расторгуев; науч. </w:t>
            </w:r>
            <w:r w:rsidRPr="00F92905">
              <w:rPr>
                <w:rFonts w:eastAsia="MS Mincho"/>
                <w:sz w:val="22"/>
                <w:szCs w:val="22"/>
              </w:rPr>
              <w:lastRenderedPageBreak/>
              <w:t>ред.: А.В. Никандров / Рос. Науч</w:t>
            </w:r>
            <w:proofErr w:type="gramStart"/>
            <w:r w:rsidRPr="00F92905">
              <w:rPr>
                <w:rFonts w:eastAsia="MS Mincho"/>
                <w:sz w:val="22"/>
                <w:szCs w:val="22"/>
              </w:rPr>
              <w:t>.-</w:t>
            </w:r>
            <w:proofErr w:type="gramEnd"/>
            <w:r w:rsidRPr="00F92905">
              <w:rPr>
                <w:rFonts w:eastAsia="MS Mincho"/>
                <w:sz w:val="22"/>
                <w:szCs w:val="22"/>
              </w:rPr>
              <w:t>исслед. Ин-т культурного и природ</w:t>
            </w:r>
            <w:proofErr w:type="gramStart"/>
            <w:r w:rsidRPr="00F92905">
              <w:rPr>
                <w:rFonts w:eastAsia="MS Mincho"/>
                <w:sz w:val="22"/>
                <w:szCs w:val="22"/>
              </w:rPr>
              <w:t>.</w:t>
            </w:r>
            <w:proofErr w:type="gramEnd"/>
            <w:r w:rsidRPr="00F92905">
              <w:rPr>
                <w:rFonts w:eastAsia="MS Mincho"/>
                <w:sz w:val="22"/>
                <w:szCs w:val="22"/>
              </w:rPr>
              <w:t xml:space="preserve"> </w:t>
            </w:r>
            <w:proofErr w:type="gramStart"/>
            <w:r w:rsidRPr="00F92905">
              <w:rPr>
                <w:rFonts w:eastAsia="MS Mincho"/>
                <w:sz w:val="22"/>
                <w:szCs w:val="22"/>
              </w:rPr>
              <w:t>н</w:t>
            </w:r>
            <w:proofErr w:type="gramEnd"/>
            <w:r w:rsidRPr="00F92905">
              <w:rPr>
                <w:rFonts w:eastAsia="MS Mincho"/>
                <w:sz w:val="22"/>
                <w:szCs w:val="22"/>
              </w:rPr>
              <w:t>аследия им. Д.С. Лихачёва (Институт Наследия); Московский гос. ун-т имени М.В. Ломоносова, Филос. ф-т. М.: Институт Наследия, 2018. (Труды Института Наследия)</w:t>
            </w:r>
          </w:p>
        </w:tc>
        <w:tc>
          <w:tcPr>
            <w:tcW w:w="4316" w:type="dxa"/>
            <w:shd w:val="clear" w:color="auto" w:fill="auto"/>
          </w:tcPr>
          <w:p w:rsidR="003350F3" w:rsidRPr="00F92905" w:rsidRDefault="00AF5394" w:rsidP="00F92905">
            <w:pPr>
              <w:widowControl/>
              <w:autoSpaceDE/>
              <w:autoSpaceDN/>
              <w:adjustRightInd/>
              <w:rPr>
                <w:sz w:val="22"/>
                <w:szCs w:val="22"/>
              </w:rPr>
            </w:pPr>
            <w:hyperlink r:id="rId44" w:history="1">
              <w:r w:rsidR="003350F3" w:rsidRPr="00F92905">
                <w:rPr>
                  <w:rStyle w:val="a3"/>
                  <w:sz w:val="22"/>
                  <w:szCs w:val="22"/>
                </w:rPr>
                <w:t>http://www.heritage-institute.ru/library/publications/item/3579-vybor-dolgosrochnoj-strategii-v-usloviyakh-globalnoj-nestabilnosti-i-tsivilizatsionnoe-nasledie-rossii-kollektivnaya-monografiya-po-materialam-xv-mezhdunarodnykh-panarinskikh-chtenij-m-institut-naslediya-2018</w:t>
              </w:r>
            </w:hyperlink>
          </w:p>
          <w:p w:rsidR="003350F3" w:rsidRPr="00F92905" w:rsidRDefault="003350F3" w:rsidP="00F92905">
            <w:pPr>
              <w:widowControl/>
              <w:autoSpaceDE/>
              <w:autoSpaceDN/>
              <w:adjustRightInd/>
              <w:rPr>
                <w:sz w:val="22"/>
                <w:szCs w:val="22"/>
              </w:rPr>
            </w:pPr>
          </w:p>
        </w:tc>
      </w:tr>
      <w:tr w:rsidR="003350F3" w:rsidRPr="00F92905" w:rsidTr="00D13788">
        <w:tc>
          <w:tcPr>
            <w:tcW w:w="0" w:type="auto"/>
            <w:shd w:val="clear" w:color="auto" w:fill="auto"/>
          </w:tcPr>
          <w:p w:rsidR="003350F3" w:rsidRPr="00F92905" w:rsidRDefault="003350F3" w:rsidP="009B31E4">
            <w:pPr>
              <w:widowControl/>
              <w:autoSpaceDE/>
              <w:autoSpaceDN/>
              <w:adjustRightInd/>
              <w:rPr>
                <w:b/>
                <w:sz w:val="22"/>
                <w:szCs w:val="22"/>
              </w:rPr>
            </w:pPr>
          </w:p>
        </w:tc>
        <w:tc>
          <w:tcPr>
            <w:tcW w:w="3665" w:type="dxa"/>
            <w:shd w:val="clear" w:color="auto" w:fill="auto"/>
          </w:tcPr>
          <w:p w:rsidR="003350F3" w:rsidRPr="00F92905" w:rsidRDefault="003350F3"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к изданию монографии «Культурно-цивилизационные смыслы государственного патриотизма»</w:t>
            </w:r>
          </w:p>
        </w:tc>
        <w:tc>
          <w:tcPr>
            <w:tcW w:w="3430" w:type="dxa"/>
            <w:shd w:val="clear" w:color="auto" w:fill="auto"/>
          </w:tcPr>
          <w:p w:rsidR="003350F3" w:rsidRPr="00F92905" w:rsidRDefault="003350F3"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3350F3" w:rsidRPr="00F92905" w:rsidRDefault="003350F3"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3350F3" w:rsidRPr="00F92905" w:rsidRDefault="003350F3" w:rsidP="00F92905">
            <w:pPr>
              <w:widowControl/>
              <w:autoSpaceDE/>
              <w:autoSpaceDN/>
              <w:adjustRightInd/>
              <w:rPr>
                <w:sz w:val="22"/>
                <w:szCs w:val="22"/>
              </w:rPr>
            </w:pPr>
            <w:r w:rsidRPr="00F92905">
              <w:rPr>
                <w:sz w:val="22"/>
                <w:szCs w:val="22"/>
              </w:rPr>
              <w:t>Годовой отчёт</w:t>
            </w:r>
          </w:p>
        </w:tc>
      </w:tr>
      <w:tr w:rsidR="004D2CFE" w:rsidRPr="00F92905" w:rsidTr="002C4EC4">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Макет сборника источников «Традиционная культура народов Северного Причерноморья в XVI-XVIII вв.»</w:t>
            </w:r>
          </w:p>
        </w:tc>
        <w:tc>
          <w:tcPr>
            <w:tcW w:w="3430" w:type="dxa"/>
            <w:shd w:val="clear" w:color="auto" w:fill="auto"/>
          </w:tcPr>
          <w:p w:rsidR="004D2CFE" w:rsidRPr="004D2CFE" w:rsidRDefault="004D2CFE" w:rsidP="004D2CFE">
            <w:pPr>
              <w:widowControl/>
              <w:autoSpaceDE/>
              <w:autoSpaceDN/>
              <w:adjustRightInd/>
              <w:rPr>
                <w:sz w:val="22"/>
                <w:szCs w:val="22"/>
              </w:rPr>
            </w:pPr>
            <w:r w:rsidRPr="00F92905">
              <w:rPr>
                <w:sz w:val="22"/>
                <w:szCs w:val="22"/>
                <w:lang w:eastAsia="en-US"/>
              </w:rPr>
              <w:t xml:space="preserve">Подготовка </w:t>
            </w:r>
            <w:r>
              <w:rPr>
                <w:sz w:val="22"/>
                <w:szCs w:val="22"/>
                <w:lang w:eastAsia="en-US"/>
              </w:rPr>
              <w:t>макета</w:t>
            </w:r>
          </w:p>
        </w:tc>
        <w:tc>
          <w:tcPr>
            <w:tcW w:w="2916" w:type="dxa"/>
            <w:shd w:val="clear" w:color="auto" w:fill="auto"/>
          </w:tcPr>
          <w:p w:rsidR="004D2CFE" w:rsidRPr="002C4EC4" w:rsidRDefault="002C4EC4" w:rsidP="00F92905">
            <w:pPr>
              <w:widowControl/>
              <w:autoSpaceDE/>
              <w:autoSpaceDN/>
              <w:adjustRightInd/>
              <w:rPr>
                <w:sz w:val="22"/>
                <w:szCs w:val="22"/>
              </w:rPr>
            </w:pPr>
            <w:r>
              <w:rPr>
                <w:sz w:val="22"/>
                <w:szCs w:val="22"/>
              </w:rPr>
              <w:t>Макет подготовлен</w:t>
            </w:r>
          </w:p>
        </w:tc>
        <w:tc>
          <w:tcPr>
            <w:tcW w:w="4316" w:type="dxa"/>
            <w:shd w:val="clear" w:color="auto" w:fill="auto"/>
          </w:tcPr>
          <w:p w:rsidR="004D2CFE" w:rsidRPr="00F92905" w:rsidRDefault="002C4EC4" w:rsidP="00E707AA">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к изданию книги «Образ России и русских в Турции. История формирования, современное состояние и средства государственной культурной политики».</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E707AA">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к изданию путеводителя «Российская цивилизация в Турции»</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lang w:eastAsia="en-US"/>
              </w:rPr>
              <w:t>Подготовка издания</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номинационного досье для внесения в Список всемирного наследия объекта «Заповеданное Кенозерье» </w:t>
            </w:r>
          </w:p>
        </w:tc>
        <w:tc>
          <w:tcPr>
            <w:tcW w:w="3430" w:type="dxa"/>
            <w:shd w:val="clear" w:color="auto" w:fill="auto"/>
          </w:tcPr>
          <w:p w:rsidR="004D2CFE" w:rsidRPr="00F92905" w:rsidRDefault="004D2CFE" w:rsidP="00F92905">
            <w:pPr>
              <w:widowControl/>
              <w:autoSpaceDE/>
              <w:autoSpaceDN/>
              <w:adjustRightInd/>
              <w:rPr>
                <w:b/>
                <w:sz w:val="22"/>
                <w:szCs w:val="22"/>
              </w:rPr>
            </w:pPr>
            <w:r w:rsidRPr="00F92905">
              <w:rPr>
                <w:sz w:val="22"/>
                <w:szCs w:val="22"/>
              </w:rPr>
              <w:t>Подготовка номинационного досье для внесения в Список всемирного наследия объекта «Заповеданное Кенозерье», 3а.л</w:t>
            </w:r>
            <w:r w:rsidRPr="00F92905">
              <w:rPr>
                <w:b/>
                <w:sz w:val="22"/>
                <w:szCs w:val="22"/>
              </w:rPr>
              <w:t>.</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Подготовлено номинационное досье для внесения в Список всемирного наследия объекта «Заповеданное Кенозерье объемом 13 а.л.</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картографических материалов для номинирования в Список всемирного наследия объекта «</w:t>
            </w:r>
            <w:proofErr w:type="gramStart"/>
            <w:r w:rsidRPr="00F92905">
              <w:rPr>
                <w:sz w:val="22"/>
                <w:szCs w:val="22"/>
                <w:lang w:eastAsia="en-US"/>
              </w:rPr>
              <w:t>Заповеданное</w:t>
            </w:r>
            <w:proofErr w:type="gramEnd"/>
            <w:r w:rsidRPr="00F92905">
              <w:rPr>
                <w:sz w:val="22"/>
                <w:szCs w:val="22"/>
                <w:lang w:eastAsia="en-US"/>
              </w:rPr>
              <w:t xml:space="preserve"> Кенозерье» IV кв. 2018, 6 карт. </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Подготовка картографических материалов для номинирования в Список всемирного наследия объекта «</w:t>
            </w:r>
            <w:proofErr w:type="gramStart"/>
            <w:r w:rsidRPr="00F92905">
              <w:rPr>
                <w:sz w:val="22"/>
                <w:szCs w:val="22"/>
              </w:rPr>
              <w:t>Заповеданное</w:t>
            </w:r>
            <w:proofErr w:type="gramEnd"/>
            <w:r w:rsidRPr="00F92905">
              <w:rPr>
                <w:sz w:val="22"/>
                <w:szCs w:val="22"/>
              </w:rPr>
              <w:t xml:space="preserve"> Кенозерье», 6 карт.</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 xml:space="preserve">Подготовлено 6 карт: </w:t>
            </w:r>
          </w:p>
          <w:p w:rsidR="004D2CFE" w:rsidRPr="00F92905" w:rsidRDefault="004D2CFE" w:rsidP="00F92905">
            <w:pPr>
              <w:widowControl/>
              <w:autoSpaceDE/>
              <w:autoSpaceDN/>
              <w:adjustRightInd/>
              <w:rPr>
                <w:sz w:val="22"/>
                <w:szCs w:val="22"/>
              </w:rPr>
            </w:pPr>
            <w:r w:rsidRPr="00F92905">
              <w:rPr>
                <w:sz w:val="22"/>
                <w:szCs w:val="22"/>
              </w:rPr>
              <w:t>1.Мировая карта с указанием Российской Федерации и Архангельской области;</w:t>
            </w:r>
          </w:p>
          <w:p w:rsidR="004D2CFE" w:rsidRPr="00F92905" w:rsidRDefault="004D2CFE" w:rsidP="00F92905">
            <w:pPr>
              <w:widowControl/>
              <w:autoSpaceDE/>
              <w:autoSpaceDN/>
              <w:adjustRightInd/>
              <w:rPr>
                <w:sz w:val="22"/>
                <w:szCs w:val="22"/>
              </w:rPr>
            </w:pPr>
            <w:r w:rsidRPr="00F92905">
              <w:rPr>
                <w:sz w:val="22"/>
                <w:szCs w:val="22"/>
              </w:rPr>
              <w:t>2. Карта Российской Федерации с указанием Архангельской области;</w:t>
            </w:r>
          </w:p>
          <w:p w:rsidR="004D2CFE" w:rsidRPr="00F92905" w:rsidRDefault="004D2CFE" w:rsidP="00F92905">
            <w:pPr>
              <w:widowControl/>
              <w:autoSpaceDE/>
              <w:autoSpaceDN/>
              <w:adjustRightInd/>
              <w:rPr>
                <w:sz w:val="22"/>
                <w:szCs w:val="22"/>
              </w:rPr>
            </w:pPr>
            <w:r w:rsidRPr="00F92905">
              <w:rPr>
                <w:sz w:val="22"/>
                <w:szCs w:val="22"/>
              </w:rPr>
              <w:t>3. Карта границ буферной зоны объекта всемирного наследия «</w:t>
            </w:r>
            <w:proofErr w:type="gramStart"/>
            <w:r w:rsidRPr="00F92905">
              <w:rPr>
                <w:sz w:val="22"/>
                <w:szCs w:val="22"/>
              </w:rPr>
              <w:t>Заповеданное</w:t>
            </w:r>
            <w:proofErr w:type="gramEnd"/>
            <w:r w:rsidRPr="00F92905">
              <w:rPr>
                <w:sz w:val="22"/>
                <w:szCs w:val="22"/>
              </w:rPr>
              <w:t xml:space="preserve"> Кенозерье»;</w:t>
            </w:r>
          </w:p>
          <w:p w:rsidR="004D2CFE" w:rsidRPr="00F92905" w:rsidRDefault="004D2CFE" w:rsidP="00F92905">
            <w:pPr>
              <w:widowControl/>
              <w:autoSpaceDE/>
              <w:autoSpaceDN/>
              <w:adjustRightInd/>
              <w:rPr>
                <w:sz w:val="22"/>
                <w:szCs w:val="22"/>
              </w:rPr>
            </w:pPr>
            <w:r w:rsidRPr="00F92905">
              <w:rPr>
                <w:sz w:val="22"/>
                <w:szCs w:val="22"/>
              </w:rPr>
              <w:t>4. Карта компонента Кенозерский;</w:t>
            </w:r>
          </w:p>
          <w:p w:rsidR="004D2CFE" w:rsidRPr="00F92905" w:rsidRDefault="004D2CFE" w:rsidP="00F92905">
            <w:pPr>
              <w:widowControl/>
              <w:autoSpaceDE/>
              <w:autoSpaceDN/>
              <w:adjustRightInd/>
              <w:rPr>
                <w:sz w:val="22"/>
                <w:szCs w:val="22"/>
              </w:rPr>
            </w:pPr>
            <w:r w:rsidRPr="00F92905">
              <w:rPr>
                <w:sz w:val="22"/>
                <w:szCs w:val="22"/>
              </w:rPr>
              <w:t>5. Карта компонента Лекшимозерский;</w:t>
            </w:r>
          </w:p>
          <w:p w:rsidR="004D2CFE" w:rsidRPr="00F92905" w:rsidRDefault="004D2CFE" w:rsidP="00F92905">
            <w:pPr>
              <w:widowControl/>
              <w:autoSpaceDE/>
              <w:autoSpaceDN/>
              <w:adjustRightInd/>
              <w:rPr>
                <w:sz w:val="22"/>
                <w:szCs w:val="22"/>
              </w:rPr>
            </w:pPr>
            <w:r w:rsidRPr="00F92905">
              <w:rPr>
                <w:sz w:val="22"/>
                <w:szCs w:val="22"/>
              </w:rPr>
              <w:t>6. Карта компонента Порженский.</w:t>
            </w:r>
          </w:p>
          <w:p w:rsidR="004D2CFE" w:rsidRPr="00F92905" w:rsidRDefault="004D2CFE" w:rsidP="00F92905">
            <w:pPr>
              <w:widowControl/>
              <w:autoSpaceDE/>
              <w:autoSpaceDN/>
              <w:adjustRightInd/>
              <w:rPr>
                <w:b/>
                <w:sz w:val="22"/>
                <w:szCs w:val="22"/>
              </w:rPr>
            </w:pP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плана управления объектом всемирного наследия «Архитектурный ансамбль Троице-Сергиевой лавры в городе Сергиев Посад»</w:t>
            </w:r>
          </w:p>
        </w:tc>
        <w:tc>
          <w:tcPr>
            <w:tcW w:w="3430" w:type="dxa"/>
            <w:shd w:val="clear" w:color="auto" w:fill="auto"/>
          </w:tcPr>
          <w:p w:rsidR="004D2CFE" w:rsidRPr="00F92905" w:rsidRDefault="004D2CFE" w:rsidP="00622062">
            <w:pPr>
              <w:widowControl/>
              <w:autoSpaceDE/>
              <w:autoSpaceDN/>
              <w:adjustRightInd/>
              <w:rPr>
                <w:sz w:val="22"/>
                <w:szCs w:val="22"/>
              </w:rPr>
            </w:pPr>
            <w:r w:rsidRPr="00F92905">
              <w:rPr>
                <w:sz w:val="22"/>
                <w:szCs w:val="22"/>
              </w:rPr>
              <w:t xml:space="preserve">Подготовка плана управления объектом всемирного наследия </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Подготовлен план управления объектом всемирного наследия «Архитектурный ансамбль Троице-Сергиевой лавры в городе Сергиев Посад» объемом 11 а.</w:t>
            </w:r>
            <w:proofErr w:type="gramStart"/>
            <w:r w:rsidRPr="00F92905">
              <w:rPr>
                <w:sz w:val="22"/>
                <w:szCs w:val="22"/>
              </w:rPr>
              <w:t>л</w:t>
            </w:r>
            <w:proofErr w:type="gramEnd"/>
            <w:r w:rsidRPr="00F92905">
              <w:rPr>
                <w:sz w:val="22"/>
                <w:szCs w:val="22"/>
              </w:rPr>
              <w:t>.</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рукописи издания, посвященного вопросам сохранения всемирного наследия в России и за рубежом</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Подготовлена рукопись издания «Глоссарий всемирного наследия: ключевые понятия и термины» объемом 2 а.</w:t>
            </w:r>
            <w:proofErr w:type="gramStart"/>
            <w:r w:rsidRPr="00F92905">
              <w:rPr>
                <w:sz w:val="22"/>
                <w:szCs w:val="22"/>
              </w:rPr>
              <w:t>л</w:t>
            </w:r>
            <w:proofErr w:type="gramEnd"/>
            <w:r w:rsidRPr="00F92905">
              <w:rPr>
                <w:sz w:val="22"/>
                <w:szCs w:val="22"/>
              </w:rPr>
              <w:t>.</w:t>
            </w:r>
          </w:p>
        </w:tc>
        <w:tc>
          <w:tcPr>
            <w:tcW w:w="29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Подготовлена рукопись издания «Глоссарий всемирного наследия: ключевые понятия и термины» объемом 2 а.</w:t>
            </w:r>
            <w:proofErr w:type="gramStart"/>
            <w:r w:rsidRPr="00F92905">
              <w:rPr>
                <w:sz w:val="22"/>
                <w:szCs w:val="22"/>
              </w:rPr>
              <w:t>л</w:t>
            </w:r>
            <w:proofErr w:type="gramEnd"/>
            <w:r w:rsidRPr="00F92905">
              <w:rPr>
                <w:sz w:val="22"/>
                <w:szCs w:val="22"/>
              </w:rPr>
              <w:t>.</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 xml:space="preserve">Подготовка иллюстративных материалов и приложений для плана управления объектом всемирного наследия «Архитектурный ансамбль Троице-Сергиевой лавры в городе </w:t>
            </w:r>
            <w:r w:rsidRPr="00F92905">
              <w:rPr>
                <w:sz w:val="22"/>
                <w:szCs w:val="22"/>
                <w:lang w:eastAsia="en-US"/>
              </w:rPr>
              <w:lastRenderedPageBreak/>
              <w:t>Сергиев Посад», Карты, схемы, фотографии (30 экз.).</w:t>
            </w:r>
          </w:p>
        </w:tc>
        <w:tc>
          <w:tcPr>
            <w:tcW w:w="3430" w:type="dxa"/>
            <w:shd w:val="clear" w:color="auto" w:fill="auto"/>
          </w:tcPr>
          <w:p w:rsidR="004D2CFE" w:rsidRPr="00F92905" w:rsidRDefault="004D2CFE" w:rsidP="00F92905">
            <w:pPr>
              <w:widowControl/>
              <w:autoSpaceDE/>
              <w:autoSpaceDN/>
              <w:adjustRightInd/>
              <w:rPr>
                <w:sz w:val="22"/>
                <w:szCs w:val="22"/>
                <w:lang w:eastAsia="en-US"/>
              </w:rPr>
            </w:pPr>
            <w:r w:rsidRPr="00F92905">
              <w:rPr>
                <w:sz w:val="22"/>
                <w:szCs w:val="22"/>
                <w:lang w:eastAsia="en-US"/>
              </w:rPr>
              <w:lastRenderedPageBreak/>
              <w:t>Подготовка иллюстративных материалов и приложений</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lang w:eastAsia="en-US"/>
              </w:rPr>
              <w:t>Материалы подготовлены</w:t>
            </w:r>
          </w:p>
        </w:tc>
        <w:tc>
          <w:tcPr>
            <w:tcW w:w="4316" w:type="dxa"/>
            <w:shd w:val="clear" w:color="auto" w:fill="auto"/>
          </w:tcPr>
          <w:p w:rsidR="004D2CFE" w:rsidRPr="00F92905" w:rsidRDefault="002C4EC4" w:rsidP="00E707AA">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заявки «</w:t>
            </w:r>
            <w:proofErr w:type="gramStart"/>
            <w:r w:rsidRPr="00F92905">
              <w:rPr>
                <w:sz w:val="22"/>
                <w:szCs w:val="22"/>
                <w:lang w:eastAsia="en-US"/>
              </w:rPr>
              <w:t>Памятники</w:t>
            </w:r>
            <w:proofErr w:type="gramEnd"/>
            <w:r w:rsidRPr="00F92905">
              <w:rPr>
                <w:sz w:val="22"/>
                <w:szCs w:val="22"/>
                <w:lang w:eastAsia="en-US"/>
              </w:rPr>
              <w:t xml:space="preserve"> морских арктических зверобоев» в российский Предварительный список объектов-кандидатов на внесение в Список всемирного наследия. </w:t>
            </w:r>
          </w:p>
        </w:tc>
        <w:tc>
          <w:tcPr>
            <w:tcW w:w="3430" w:type="dxa"/>
            <w:shd w:val="clear" w:color="auto" w:fill="auto"/>
          </w:tcPr>
          <w:p w:rsidR="004D2CFE" w:rsidRPr="00F92905" w:rsidRDefault="004D2CFE" w:rsidP="00C274F5">
            <w:pPr>
              <w:widowControl/>
              <w:autoSpaceDE/>
              <w:autoSpaceDN/>
              <w:adjustRightInd/>
              <w:rPr>
                <w:sz w:val="22"/>
                <w:szCs w:val="22"/>
                <w:lang w:eastAsia="en-US"/>
              </w:rPr>
            </w:pPr>
            <w:r w:rsidRPr="00F92905">
              <w:rPr>
                <w:sz w:val="22"/>
                <w:szCs w:val="22"/>
                <w:lang w:eastAsia="en-US"/>
              </w:rPr>
              <w:t>Подготовка заявки в российский Предварительный список объектов-кандидатов на внесение в Список всемирного наследия.</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Заявка подготовлена</w:t>
            </w:r>
          </w:p>
        </w:tc>
        <w:tc>
          <w:tcPr>
            <w:tcW w:w="4316" w:type="dxa"/>
            <w:shd w:val="clear" w:color="auto" w:fill="auto"/>
          </w:tcPr>
          <w:p w:rsidR="004D2CFE" w:rsidRPr="00F92905" w:rsidRDefault="002C4EC4" w:rsidP="00E707AA">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9B31E4">
            <w:pPr>
              <w:widowControl/>
              <w:autoSpaceDE/>
              <w:autoSpaceDN/>
              <w:adjustRightInd/>
              <w:rPr>
                <w:b/>
                <w:sz w:val="22"/>
                <w:szCs w:val="22"/>
              </w:rPr>
            </w:pPr>
          </w:p>
        </w:tc>
        <w:tc>
          <w:tcPr>
            <w:tcW w:w="3665" w:type="dxa"/>
            <w:shd w:val="clear" w:color="auto" w:fill="auto"/>
          </w:tcPr>
          <w:p w:rsidR="004D2CFE" w:rsidRPr="00F92905" w:rsidRDefault="004D2CFE" w:rsidP="00622062">
            <w:pPr>
              <w:widowControl/>
              <w:suppressAutoHyphens/>
              <w:overflowPunct w:val="0"/>
              <w:autoSpaceDE/>
              <w:autoSpaceDN/>
              <w:adjustRightInd/>
              <w:snapToGrid w:val="0"/>
              <w:spacing w:after="200" w:line="276" w:lineRule="auto"/>
              <w:contextualSpacing/>
              <w:textAlignment w:val="baseline"/>
              <w:rPr>
                <w:sz w:val="22"/>
                <w:szCs w:val="22"/>
                <w:lang w:eastAsia="en-US"/>
              </w:rPr>
            </w:pPr>
            <w:r w:rsidRPr="00F92905">
              <w:rPr>
                <w:sz w:val="22"/>
                <w:szCs w:val="22"/>
                <w:lang w:eastAsia="en-US"/>
              </w:rPr>
              <w:t>Подготовка иллюстративных материалов для номинирования в Список всемирного наследия памятников Чукотки в составе номинации «</w:t>
            </w:r>
            <w:proofErr w:type="gramStart"/>
            <w:r w:rsidRPr="00F92905">
              <w:rPr>
                <w:sz w:val="22"/>
                <w:szCs w:val="22"/>
                <w:lang w:eastAsia="en-US"/>
              </w:rPr>
              <w:t>Памятники</w:t>
            </w:r>
            <w:proofErr w:type="gramEnd"/>
            <w:r w:rsidRPr="00F92905">
              <w:rPr>
                <w:sz w:val="22"/>
                <w:szCs w:val="22"/>
                <w:lang w:eastAsia="en-US"/>
              </w:rPr>
              <w:t xml:space="preserve"> морских арктических зверобоев» Карты, схемы, фотографии (30 экз.). </w:t>
            </w:r>
          </w:p>
        </w:tc>
        <w:tc>
          <w:tcPr>
            <w:tcW w:w="3430" w:type="dxa"/>
            <w:shd w:val="clear" w:color="auto" w:fill="auto"/>
          </w:tcPr>
          <w:p w:rsidR="004D2CFE" w:rsidRPr="00F92905" w:rsidRDefault="004D2CFE" w:rsidP="00C274F5">
            <w:pPr>
              <w:widowControl/>
              <w:autoSpaceDE/>
              <w:autoSpaceDN/>
              <w:adjustRightInd/>
              <w:rPr>
                <w:sz w:val="22"/>
                <w:szCs w:val="22"/>
                <w:lang w:eastAsia="en-US"/>
              </w:rPr>
            </w:pPr>
            <w:r w:rsidRPr="00F92905">
              <w:rPr>
                <w:sz w:val="22"/>
                <w:szCs w:val="22"/>
                <w:lang w:eastAsia="en-US"/>
              </w:rPr>
              <w:t xml:space="preserve">Подготовка иллюстративных материалов </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lang w:eastAsia="en-US"/>
              </w:rPr>
              <w:t>Материалы подготовлены</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sz w:val="22"/>
                <w:szCs w:val="22"/>
              </w:rPr>
            </w:pPr>
          </w:p>
        </w:tc>
        <w:tc>
          <w:tcPr>
            <w:tcW w:w="3665"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Черняховская Ю. С. Политическая культура и политическая философия научно-технического романтизма: становление, ценности, перспективы возрождения. Введение в концепт</w:t>
            </w: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Издание монографии</w:t>
            </w:r>
          </w:p>
        </w:tc>
        <w:tc>
          <w:tcPr>
            <w:tcW w:w="29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Монография издана</w:t>
            </w:r>
          </w:p>
        </w:tc>
        <w:tc>
          <w:tcPr>
            <w:tcW w:w="43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Черняховская Ю. С. Политическая культура и политическая философия научно-технического романтизма: становление, ценности, перспективы возрождения. Введение в концепт. М.: МГИК, 2018.</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rPr>
                <w:sz w:val="22"/>
                <w:szCs w:val="22"/>
              </w:rPr>
            </w:pPr>
            <w:r w:rsidRPr="00F92905">
              <w:rPr>
                <w:sz w:val="22"/>
                <w:szCs w:val="22"/>
              </w:rPr>
              <w:t xml:space="preserve">Руководство </w:t>
            </w:r>
            <w:proofErr w:type="gramStart"/>
            <w:r w:rsidRPr="00F92905">
              <w:rPr>
                <w:sz w:val="22"/>
                <w:szCs w:val="22"/>
              </w:rPr>
              <w:t>военно-патриотическим</w:t>
            </w:r>
            <w:proofErr w:type="gramEnd"/>
            <w:r w:rsidRPr="00F92905">
              <w:rPr>
                <w:sz w:val="22"/>
                <w:szCs w:val="22"/>
              </w:rPr>
              <w:t xml:space="preserve"> и этнографическим интернет-проектом Центра военного и морского наследия </w:t>
            </w:r>
          </w:p>
          <w:p w:rsidR="004D2CFE" w:rsidRPr="00F92905" w:rsidRDefault="004D2CFE" w:rsidP="00C274F5">
            <w:pPr>
              <w:rPr>
                <w:b/>
                <w:sz w:val="22"/>
                <w:szCs w:val="22"/>
              </w:rPr>
            </w:pPr>
            <w:r w:rsidRPr="00F92905">
              <w:rPr>
                <w:sz w:val="22"/>
                <w:szCs w:val="22"/>
              </w:rPr>
              <w:t xml:space="preserve">«Энциклопедия Козельска», </w:t>
            </w:r>
            <w:proofErr w:type="gramStart"/>
            <w:r w:rsidRPr="00F92905">
              <w:rPr>
                <w:sz w:val="22"/>
                <w:szCs w:val="22"/>
              </w:rPr>
              <w:t>посвящённым</w:t>
            </w:r>
            <w:proofErr w:type="gramEnd"/>
            <w:r w:rsidRPr="00F92905">
              <w:rPr>
                <w:sz w:val="22"/>
                <w:szCs w:val="22"/>
              </w:rPr>
              <w:t xml:space="preserve"> изучению наследия малых русских городов и Городов Воинской Славы. </w:t>
            </w:r>
          </w:p>
        </w:tc>
        <w:tc>
          <w:tcPr>
            <w:tcW w:w="3430" w:type="dxa"/>
            <w:shd w:val="clear" w:color="auto" w:fill="auto"/>
          </w:tcPr>
          <w:p w:rsidR="004D2CFE" w:rsidRPr="00F92905" w:rsidRDefault="004D2CFE" w:rsidP="00C274F5">
            <w:pPr>
              <w:widowControl/>
              <w:autoSpaceDE/>
              <w:autoSpaceDN/>
              <w:adjustRightInd/>
              <w:rPr>
                <w:b/>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 xml:space="preserve">Наполнение контентом </w:t>
            </w:r>
            <w:proofErr w:type="gramStart"/>
            <w:r w:rsidRPr="00F92905">
              <w:rPr>
                <w:sz w:val="22"/>
                <w:szCs w:val="22"/>
              </w:rPr>
              <w:t>интернет-портала</w:t>
            </w:r>
            <w:proofErr w:type="gramEnd"/>
            <w:r w:rsidRPr="00F92905">
              <w:rPr>
                <w:sz w:val="22"/>
                <w:szCs w:val="22"/>
              </w:rPr>
              <w:t>. Опубликовано 25, отрецензировано 22 материала (С.А. Рябов, 2018 г.)</w:t>
            </w:r>
          </w:p>
        </w:tc>
        <w:tc>
          <w:tcPr>
            <w:tcW w:w="4316" w:type="dxa"/>
            <w:shd w:val="clear" w:color="auto" w:fill="auto"/>
          </w:tcPr>
          <w:p w:rsidR="004D2CFE" w:rsidRPr="00F92905" w:rsidRDefault="00AF5394" w:rsidP="00E707AA">
            <w:pPr>
              <w:widowControl/>
              <w:autoSpaceDE/>
              <w:autoSpaceDN/>
              <w:adjustRightInd/>
              <w:rPr>
                <w:sz w:val="22"/>
                <w:szCs w:val="22"/>
              </w:rPr>
            </w:pPr>
            <w:hyperlink r:id="rId45" w:history="1">
              <w:r w:rsidR="004D2CFE" w:rsidRPr="00F92905">
                <w:rPr>
                  <w:rStyle w:val="a3"/>
                  <w:sz w:val="22"/>
                  <w:szCs w:val="22"/>
                </w:rPr>
                <w:t>http://www.</w:t>
              </w:r>
              <w:r w:rsidR="004D2CFE" w:rsidRPr="00F92905">
                <w:rPr>
                  <w:rStyle w:val="a3"/>
                  <w:sz w:val="22"/>
                  <w:szCs w:val="22"/>
                  <w:lang w:val="en-US"/>
                </w:rPr>
                <w:t>kozelskcyclopedia</w:t>
              </w:r>
              <w:r w:rsidR="004D2CFE" w:rsidRPr="00F92905">
                <w:rPr>
                  <w:rStyle w:val="a3"/>
                  <w:sz w:val="22"/>
                  <w:szCs w:val="22"/>
                </w:rPr>
                <w:t>.</w:t>
              </w:r>
              <w:r w:rsidR="004D2CFE" w:rsidRPr="00F92905">
                <w:rPr>
                  <w:rStyle w:val="a3"/>
                  <w:sz w:val="22"/>
                  <w:szCs w:val="22"/>
                  <w:lang w:val="en-US"/>
                </w:rPr>
                <w:t>ru</w:t>
              </w:r>
            </w:hyperlink>
          </w:p>
          <w:p w:rsidR="004D2CFE" w:rsidRPr="00F92905" w:rsidRDefault="004D2CFE" w:rsidP="00E707AA">
            <w:pPr>
              <w:widowControl/>
              <w:autoSpaceDE/>
              <w:autoSpaceDN/>
              <w:adjustRightInd/>
              <w:rPr>
                <w:sz w:val="22"/>
                <w:szCs w:val="22"/>
              </w:rPr>
            </w:pP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N/>
              <w:rPr>
                <w:sz w:val="22"/>
                <w:szCs w:val="22"/>
              </w:rPr>
            </w:pPr>
            <w:r w:rsidRPr="00F92905">
              <w:rPr>
                <w:sz w:val="22"/>
                <w:szCs w:val="22"/>
              </w:rPr>
              <w:t xml:space="preserve">С.А. Рябов. Российско-норвежская граница: история с топографией. Монография с каталогом двух картографических выставок, проведённых в 2009 и 2018 гг. </w:t>
            </w:r>
            <w:r w:rsidRPr="00F92905">
              <w:rPr>
                <w:sz w:val="22"/>
                <w:szCs w:val="22"/>
              </w:rPr>
              <w:lastRenderedPageBreak/>
              <w:t>Институт наследия. - М. 2018. 112 С. 2018.</w:t>
            </w:r>
          </w:p>
          <w:p w:rsidR="004D2CFE" w:rsidRPr="00F92905" w:rsidRDefault="004D2CFE" w:rsidP="00E707AA">
            <w:pPr>
              <w:widowControl/>
              <w:autoSpaceDE/>
              <w:autoSpaceDN/>
              <w:adjustRightInd/>
              <w:rPr>
                <w:b/>
                <w:sz w:val="22"/>
                <w:szCs w:val="22"/>
              </w:rPr>
            </w:pPr>
          </w:p>
        </w:tc>
        <w:tc>
          <w:tcPr>
            <w:tcW w:w="3430"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lastRenderedPageBreak/>
              <w:t>Не запланировано</w:t>
            </w:r>
          </w:p>
        </w:tc>
        <w:tc>
          <w:tcPr>
            <w:tcW w:w="2916"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 xml:space="preserve">Авторский макет монографии находится в издательстве. Труд прошёл научное и литературное редактирование. Ведётся </w:t>
            </w:r>
            <w:r w:rsidRPr="00F92905">
              <w:rPr>
                <w:sz w:val="22"/>
                <w:szCs w:val="22"/>
              </w:rPr>
              <w:lastRenderedPageBreak/>
              <w:t>вёрстка</w:t>
            </w:r>
          </w:p>
        </w:tc>
        <w:tc>
          <w:tcPr>
            <w:tcW w:w="4316" w:type="dxa"/>
            <w:shd w:val="clear" w:color="auto" w:fill="auto"/>
          </w:tcPr>
          <w:p w:rsidR="004D2CFE" w:rsidRPr="00F92905" w:rsidRDefault="002C4EC4" w:rsidP="00E707AA">
            <w:pPr>
              <w:widowControl/>
              <w:autoSpaceDE/>
              <w:autoSpaceDN/>
              <w:adjustRightInd/>
              <w:rPr>
                <w:sz w:val="22"/>
                <w:szCs w:val="22"/>
              </w:rPr>
            </w:pPr>
            <w:r>
              <w:rPr>
                <w:sz w:val="22"/>
                <w:szCs w:val="22"/>
              </w:rPr>
              <w:lastRenderedPageBreak/>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Сборник материалов круглого стола «Проблемы сохранения памяти о Первой мировой войне». Объём рукописи 6 а.л. (Отв. С.А.Мозговой)</w:t>
            </w: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В печати</w:t>
            </w:r>
          </w:p>
        </w:tc>
        <w:tc>
          <w:tcPr>
            <w:tcW w:w="4316" w:type="dxa"/>
            <w:shd w:val="clear" w:color="auto" w:fill="auto"/>
          </w:tcPr>
          <w:p w:rsidR="004D2CFE" w:rsidRPr="00F92905" w:rsidRDefault="002C4EC4" w:rsidP="00E707AA">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Мозговой С.А. Освоение Арктики подводными лодками // Полярные чтения – 2018. «Технологии и техника в истории освоения Арктики»</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В печати</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Козлов В.Ф. «Из истории Союза краеведов России и современного краеведческого движения 1990–2018 гг. (М.: Издательский центр «Краеведение», 2018. 122 с.) – в соавторстве с А.Г.Смирновой.</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В печати</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Козлов В.Ф. Москва старообрядческая. История. Духовные центры. Наследие. Изд. 2-е, перераб. и доп. 660 с.</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В печати</w:t>
            </w:r>
          </w:p>
        </w:tc>
        <w:tc>
          <w:tcPr>
            <w:tcW w:w="4316" w:type="dxa"/>
            <w:shd w:val="clear" w:color="auto" w:fill="auto"/>
          </w:tcPr>
          <w:p w:rsidR="004D2CFE" w:rsidRPr="00F92905" w:rsidRDefault="002C4EC4" w:rsidP="00F92905">
            <w:pPr>
              <w:widowControl/>
              <w:autoSpaceDE/>
              <w:autoSpaceDN/>
              <w:adjustRightInd/>
              <w:rPr>
                <w:sz w:val="22"/>
                <w:szCs w:val="22"/>
              </w:rPr>
            </w:pPr>
            <w:r>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Коллективная монография «Третьи Токсовские Чтения: Человек в истории. Судьбы токсовчан в первой половине ХХ века». СПб, Реноме, 2018. 168 с. // Составители: В.И.Кудрявцев, коллектив кафедры ЮНЕСКО по компаративным исследованиям духовных традиций, специфики их культур и межрелигиозного диалога Российского НИИ культурного и природного наследия имени Д.С. Лихачева.</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 xml:space="preserve">Еремеева А. Н. Кубановедение </w:t>
            </w:r>
            <w:r w:rsidRPr="00F92905">
              <w:rPr>
                <w:sz w:val="22"/>
                <w:szCs w:val="22"/>
                <w:lang w:eastAsia="en-US"/>
              </w:rPr>
              <w:lastRenderedPageBreak/>
              <w:t>[Текст]: учеб</w:t>
            </w:r>
            <w:proofErr w:type="gramStart"/>
            <w:r w:rsidRPr="00F92905">
              <w:rPr>
                <w:sz w:val="22"/>
                <w:szCs w:val="22"/>
                <w:lang w:eastAsia="en-US"/>
              </w:rPr>
              <w:t>.</w:t>
            </w:r>
            <w:proofErr w:type="gramEnd"/>
            <w:r w:rsidRPr="00F92905">
              <w:rPr>
                <w:sz w:val="22"/>
                <w:szCs w:val="22"/>
                <w:lang w:eastAsia="en-US"/>
              </w:rPr>
              <w:t xml:space="preserve"> </w:t>
            </w:r>
            <w:proofErr w:type="gramStart"/>
            <w:r w:rsidRPr="00F92905">
              <w:rPr>
                <w:sz w:val="22"/>
                <w:szCs w:val="22"/>
                <w:lang w:eastAsia="en-US"/>
              </w:rPr>
              <w:t>п</w:t>
            </w:r>
            <w:proofErr w:type="gramEnd"/>
            <w:r w:rsidRPr="00F92905">
              <w:rPr>
                <w:sz w:val="22"/>
                <w:szCs w:val="22"/>
                <w:lang w:eastAsia="en-US"/>
              </w:rPr>
              <w:t>особ. для 10 класса общеобразовательных организаций / А. А. Зайцев, С. А. Лукьянов, А. Н. Еремеева, И. А. Терская, В. В. Золотарева; под общей ред. А. А. Зайцева. – Краснодар: Перспективы образования, 2018. – 152 с.</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lastRenderedPageBreak/>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Еремеева, А. Н. Кубановедение [Текст]: программа для 10–11 классов общеобразовательных учреждений (организаций) Краснодарского края / под ред. А. А. Зайцева. – Краснодар: Перспективы образования, 2018. – 64 с.</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lang w:eastAsia="en-US"/>
              </w:rPr>
            </w:pPr>
            <w:r w:rsidRPr="00F92905">
              <w:rPr>
                <w:sz w:val="22"/>
                <w:szCs w:val="22"/>
                <w:lang w:eastAsia="en-US"/>
              </w:rPr>
              <w:t>Бондарь В. В., Маркова О. Н. Культурные ландшафты исторических поселений как особая категория наследия (на материалах Северо-Западного Кавказа): монография, 6,8 п.</w:t>
            </w:r>
            <w:proofErr w:type="gramStart"/>
            <w:r w:rsidRPr="00F92905">
              <w:rPr>
                <w:sz w:val="22"/>
                <w:szCs w:val="22"/>
                <w:lang w:eastAsia="en-US"/>
              </w:rPr>
              <w:t>л</w:t>
            </w:r>
            <w:proofErr w:type="gramEnd"/>
            <w:r w:rsidRPr="00F92905">
              <w:rPr>
                <w:sz w:val="22"/>
                <w:szCs w:val="22"/>
                <w:lang w:eastAsia="en-US"/>
              </w:rPr>
              <w:t>.</w:t>
            </w:r>
          </w:p>
        </w:tc>
        <w:tc>
          <w:tcPr>
            <w:tcW w:w="3430"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Издание подготовлено</w:t>
            </w:r>
          </w:p>
        </w:tc>
        <w:tc>
          <w:tcPr>
            <w:tcW w:w="4316" w:type="dxa"/>
            <w:shd w:val="clear" w:color="auto" w:fill="auto"/>
          </w:tcPr>
          <w:p w:rsidR="004D2CFE" w:rsidRPr="00F92905" w:rsidRDefault="004D2CFE" w:rsidP="00F92905">
            <w:pPr>
              <w:widowControl/>
              <w:autoSpaceDE/>
              <w:autoSpaceDN/>
              <w:adjustRightInd/>
              <w:rPr>
                <w:sz w:val="22"/>
                <w:szCs w:val="22"/>
              </w:rPr>
            </w:pPr>
            <w:r w:rsidRPr="00F92905">
              <w:rPr>
                <w:sz w:val="22"/>
                <w:szCs w:val="22"/>
              </w:rPr>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rPr>
                <w:sz w:val="22"/>
                <w:szCs w:val="22"/>
              </w:rPr>
            </w:pPr>
            <w:r w:rsidRPr="00F92905">
              <w:rPr>
                <w:sz w:val="22"/>
                <w:szCs w:val="22"/>
                <w:lang w:eastAsia="ar-SA"/>
              </w:rPr>
              <w:t>Сборник научных статей по материалам III Международного научного форума «Культурное наследие Северного Кавказа как ресурс межнационального согласия»</w:t>
            </w:r>
          </w:p>
        </w:tc>
        <w:tc>
          <w:tcPr>
            <w:tcW w:w="3430" w:type="dxa"/>
            <w:shd w:val="clear" w:color="auto" w:fill="auto"/>
          </w:tcPr>
          <w:p w:rsidR="004D2CFE" w:rsidRPr="00F92905" w:rsidRDefault="004D2CFE" w:rsidP="00E707AA">
            <w:pPr>
              <w:widowControl/>
              <w:rPr>
                <w:sz w:val="22"/>
                <w:szCs w:val="22"/>
              </w:rPr>
            </w:pPr>
            <w:r w:rsidRPr="00F92905">
              <w:rPr>
                <w:sz w:val="22"/>
                <w:szCs w:val="22"/>
              </w:rPr>
              <w:t>сборник научных статей</w:t>
            </w:r>
          </w:p>
        </w:tc>
        <w:tc>
          <w:tcPr>
            <w:tcW w:w="2916" w:type="dxa"/>
            <w:shd w:val="clear" w:color="auto" w:fill="auto"/>
          </w:tcPr>
          <w:p w:rsidR="004D2CFE" w:rsidRPr="00F92905" w:rsidRDefault="004D2CFE" w:rsidP="00E707AA">
            <w:pPr>
              <w:widowControl/>
              <w:rPr>
                <w:sz w:val="22"/>
                <w:szCs w:val="22"/>
              </w:rPr>
            </w:pPr>
            <w:r w:rsidRPr="00F92905">
              <w:rPr>
                <w:sz w:val="22"/>
                <w:szCs w:val="22"/>
              </w:rPr>
              <w:t xml:space="preserve">Подготовлен сборник научных статей: Культурное наследие Северного Кавказа как ресурс межнационального согласия [Текст]: сб. науч. ст. / отв. ред. И. И. Горлова; редкол. Т. В. Коваленко, А. В. Крюков, Н. А. Костина, А. А. Гуцалов. – Краснодар: Экоинвест, 2018. – 769 с. В статьях авторов рассмотрены проблемы культурного наследия народов России в аспекте </w:t>
            </w:r>
            <w:r w:rsidRPr="00F92905">
              <w:rPr>
                <w:sz w:val="22"/>
                <w:szCs w:val="22"/>
              </w:rPr>
              <w:lastRenderedPageBreak/>
              <w:t>укрепления российской государственности, основные вопросы теории и практики сохранения культурного и природного наследия, литературное наследие Северного Кавказа в контексте диалога культур, специфические черты этнических культур народов Юга России и механизмы межнационального взаимодействия. Особое внимание уделяется анализу опыта актуализации и репрезентации культурного наследия Северного Кавказа в современном обществе.</w:t>
            </w:r>
          </w:p>
        </w:tc>
        <w:tc>
          <w:tcPr>
            <w:tcW w:w="4316" w:type="dxa"/>
            <w:shd w:val="clear" w:color="auto" w:fill="auto"/>
          </w:tcPr>
          <w:p w:rsidR="004D2CFE" w:rsidRPr="00F92905" w:rsidRDefault="004D2CFE" w:rsidP="00E707AA">
            <w:pPr>
              <w:rPr>
                <w:sz w:val="22"/>
                <w:szCs w:val="22"/>
              </w:rPr>
            </w:pPr>
            <w:r w:rsidRPr="00F92905">
              <w:rPr>
                <w:sz w:val="22"/>
                <w:szCs w:val="22"/>
              </w:rPr>
              <w:lastRenderedPageBreak/>
              <w:t>Годовой отчёт</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rPr>
                <w:sz w:val="22"/>
                <w:szCs w:val="22"/>
                <w:lang w:eastAsia="ar-SA"/>
              </w:rPr>
            </w:pPr>
            <w:r w:rsidRPr="00F92905">
              <w:rPr>
                <w:sz w:val="22"/>
                <w:szCs w:val="22"/>
                <w:lang w:eastAsia="ar-SA"/>
              </w:rPr>
              <w:t>Монографии «Региональная культурная политика: ценностно-нормативный подход»</w:t>
            </w:r>
          </w:p>
        </w:tc>
        <w:tc>
          <w:tcPr>
            <w:tcW w:w="3430" w:type="dxa"/>
            <w:shd w:val="clear" w:color="auto" w:fill="auto"/>
          </w:tcPr>
          <w:p w:rsidR="004D2CFE" w:rsidRPr="00F92905" w:rsidRDefault="004D2CFE" w:rsidP="00E707AA">
            <w:pPr>
              <w:widowControl/>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rPr>
                <w:sz w:val="22"/>
                <w:szCs w:val="22"/>
              </w:rPr>
            </w:pPr>
            <w:r w:rsidRPr="00F92905">
              <w:rPr>
                <w:sz w:val="22"/>
                <w:szCs w:val="22"/>
              </w:rPr>
              <w:t>Региональная культурная политика: методология, институты, практики (Ценностно-нормативный подход): кол</w:t>
            </w:r>
            <w:proofErr w:type="gramStart"/>
            <w:r w:rsidRPr="00F92905">
              <w:rPr>
                <w:sz w:val="22"/>
                <w:szCs w:val="22"/>
              </w:rPr>
              <w:t>.</w:t>
            </w:r>
            <w:proofErr w:type="gramEnd"/>
            <w:r w:rsidRPr="00F92905">
              <w:rPr>
                <w:sz w:val="22"/>
                <w:szCs w:val="22"/>
              </w:rPr>
              <w:t xml:space="preserve"> </w:t>
            </w:r>
            <w:proofErr w:type="gramStart"/>
            <w:r w:rsidRPr="00F92905">
              <w:rPr>
                <w:sz w:val="22"/>
                <w:szCs w:val="22"/>
              </w:rPr>
              <w:t>м</w:t>
            </w:r>
            <w:proofErr w:type="gramEnd"/>
            <w:r w:rsidRPr="00F92905">
              <w:rPr>
                <w:sz w:val="22"/>
                <w:szCs w:val="22"/>
              </w:rPr>
              <w:t>онография / под общ. науч. ред. И. И. Горлова; отв. ред. А. Л. Зорин; авт. кол. О. И. Бычкова и др., 10,0 п.</w:t>
            </w:r>
            <w:proofErr w:type="gramStart"/>
            <w:r w:rsidRPr="00F92905">
              <w:rPr>
                <w:sz w:val="22"/>
                <w:szCs w:val="22"/>
              </w:rPr>
              <w:t>л</w:t>
            </w:r>
            <w:proofErr w:type="gramEnd"/>
            <w:r w:rsidRPr="00F92905">
              <w:rPr>
                <w:sz w:val="22"/>
                <w:szCs w:val="22"/>
              </w:rPr>
              <w:t>.</w:t>
            </w:r>
          </w:p>
          <w:p w:rsidR="004D2CFE" w:rsidRPr="00F92905" w:rsidRDefault="004D2CFE" w:rsidP="00E707AA">
            <w:pPr>
              <w:widowControl/>
              <w:rPr>
                <w:rStyle w:val="aa"/>
                <w:sz w:val="22"/>
                <w:szCs w:val="22"/>
              </w:rPr>
            </w:pPr>
            <w:r w:rsidRPr="00F92905">
              <w:rPr>
                <w:sz w:val="22"/>
                <w:szCs w:val="22"/>
              </w:rPr>
              <w:t>Рукопись представлена в РИО Института Наследия для издания</w:t>
            </w:r>
          </w:p>
          <w:p w:rsidR="004D2CFE" w:rsidRPr="00F92905" w:rsidRDefault="004D2CFE" w:rsidP="00E707AA">
            <w:pPr>
              <w:widowControl/>
              <w:rPr>
                <w:sz w:val="22"/>
                <w:szCs w:val="22"/>
              </w:rPr>
            </w:pPr>
            <w:r w:rsidRPr="00F92905">
              <w:rPr>
                <w:rStyle w:val="aa"/>
                <w:sz w:val="22"/>
                <w:szCs w:val="22"/>
              </w:rPr>
              <w:t xml:space="preserve">Монография посвящена вопросам, связанным с созданием методического аппарата для выявления степени эффективности </w:t>
            </w:r>
            <w:r w:rsidRPr="00F92905">
              <w:rPr>
                <w:rStyle w:val="aa"/>
                <w:sz w:val="22"/>
                <w:szCs w:val="22"/>
              </w:rPr>
              <w:lastRenderedPageBreak/>
              <w:t xml:space="preserve">реализации региональной культурной политики в контексте ценностно-нормативного подхода. Региональная культурная политика исследована с учетом социокультурного развития современного российского общества. </w:t>
            </w:r>
            <w:proofErr w:type="gramStart"/>
            <w:r w:rsidRPr="00F92905">
              <w:rPr>
                <w:rStyle w:val="aa"/>
                <w:sz w:val="22"/>
                <w:szCs w:val="22"/>
              </w:rPr>
              <w:t>Подробно рассмотрены и проанализированы проблемы, связанные с методологическими аспектами ценностно-нормативного анализа региональной культурной политики, разработана методика аксиологического анализа нормативно-правовых документов, определяющих региональную культурную политику, эффективность которой выявляется посредством обстоятельного исследования культурной жизни социума, произведенного на основе эмпирических данных.</w:t>
            </w:r>
            <w:proofErr w:type="gramEnd"/>
          </w:p>
        </w:tc>
        <w:tc>
          <w:tcPr>
            <w:tcW w:w="4316" w:type="dxa"/>
            <w:shd w:val="clear" w:color="auto" w:fill="auto"/>
          </w:tcPr>
          <w:p w:rsidR="004D2CFE" w:rsidRPr="00F92905" w:rsidRDefault="004D2CFE" w:rsidP="00E707AA">
            <w:pPr>
              <w:rPr>
                <w:sz w:val="22"/>
                <w:szCs w:val="22"/>
              </w:rPr>
            </w:pPr>
            <w:r w:rsidRPr="00F92905">
              <w:rPr>
                <w:sz w:val="22"/>
                <w:szCs w:val="22"/>
              </w:rPr>
              <w:lastRenderedPageBreak/>
              <w:t>Годовой отчёт</w:t>
            </w:r>
          </w:p>
        </w:tc>
      </w:tr>
      <w:tr w:rsidR="004D2CFE" w:rsidRPr="00F92905" w:rsidTr="00D13788">
        <w:tc>
          <w:tcPr>
            <w:tcW w:w="0" w:type="auto"/>
            <w:shd w:val="clear" w:color="auto" w:fill="auto"/>
          </w:tcPr>
          <w:p w:rsidR="004D2CFE" w:rsidRPr="00F92905" w:rsidRDefault="004D2CFE" w:rsidP="008C15E2">
            <w:pPr>
              <w:widowControl/>
              <w:autoSpaceDE/>
              <w:autoSpaceDN/>
              <w:adjustRightInd/>
              <w:jc w:val="both"/>
              <w:rPr>
                <w:sz w:val="22"/>
                <w:szCs w:val="22"/>
              </w:rPr>
            </w:pPr>
          </w:p>
        </w:tc>
        <w:tc>
          <w:tcPr>
            <w:tcW w:w="3665"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Окороков А. В., Бабекин Д. В, Поляков Т. П., Нельзина О. Ю. Подводное культурное наследие: подводные музеи, исторические парки и заповедники. М.: Институт наследия,2018.-140 с.- илл.</w:t>
            </w: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Публикация монографии</w:t>
            </w:r>
          </w:p>
        </w:tc>
        <w:tc>
          <w:tcPr>
            <w:tcW w:w="4316"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Административный годовой отчет о работе Сектора экспозиционно-выставочной деятельности музеев за 2018 г.</w:t>
            </w:r>
          </w:p>
        </w:tc>
      </w:tr>
      <w:tr w:rsidR="004D2CFE" w:rsidRPr="00F92905" w:rsidTr="00D13788">
        <w:tc>
          <w:tcPr>
            <w:tcW w:w="0" w:type="auto"/>
            <w:shd w:val="clear" w:color="auto" w:fill="auto"/>
          </w:tcPr>
          <w:p w:rsidR="004D2CFE" w:rsidRPr="00F92905" w:rsidRDefault="004D2CFE" w:rsidP="008C15E2">
            <w:pPr>
              <w:widowControl/>
              <w:autoSpaceDE/>
              <w:autoSpaceDN/>
              <w:adjustRightInd/>
              <w:jc w:val="both"/>
              <w:rPr>
                <w:b/>
                <w:sz w:val="22"/>
                <w:szCs w:val="22"/>
              </w:rPr>
            </w:pPr>
          </w:p>
        </w:tc>
        <w:tc>
          <w:tcPr>
            <w:tcW w:w="3665"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 xml:space="preserve">Поляков Т. П. Музейная экспозиция: методы и технологии актуализации культурного наследия (научная монография). М.: Институт наследия. 2018.-588 </w:t>
            </w:r>
            <w:proofErr w:type="gramStart"/>
            <w:r w:rsidRPr="00F92905">
              <w:rPr>
                <w:sz w:val="22"/>
                <w:szCs w:val="22"/>
              </w:rPr>
              <w:t>с</w:t>
            </w:r>
            <w:proofErr w:type="gramEnd"/>
          </w:p>
        </w:tc>
        <w:tc>
          <w:tcPr>
            <w:tcW w:w="3430"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autoSpaceDE/>
              <w:autoSpaceDN/>
              <w:adjustRightInd/>
              <w:rPr>
                <w:b/>
                <w:sz w:val="22"/>
                <w:szCs w:val="22"/>
              </w:rPr>
            </w:pPr>
            <w:r w:rsidRPr="00F92905">
              <w:rPr>
                <w:sz w:val="22"/>
                <w:szCs w:val="22"/>
                <w:lang w:eastAsia="en-US"/>
              </w:rPr>
              <w:t>Монография посвящена анализу, классификации и истории развития основных экспозиционных методов и технологий, используемых в современной практике российских музеев.</w:t>
            </w:r>
          </w:p>
        </w:tc>
        <w:tc>
          <w:tcPr>
            <w:tcW w:w="4316" w:type="dxa"/>
            <w:shd w:val="clear" w:color="auto" w:fill="auto"/>
          </w:tcPr>
          <w:p w:rsidR="004D2CFE" w:rsidRPr="00F92905" w:rsidRDefault="004D2CFE" w:rsidP="00E707AA">
            <w:pPr>
              <w:widowControl/>
              <w:autoSpaceDE/>
              <w:autoSpaceDN/>
              <w:adjustRightInd/>
              <w:rPr>
                <w:b/>
                <w:sz w:val="22"/>
                <w:szCs w:val="22"/>
              </w:rPr>
            </w:pPr>
            <w:r w:rsidRPr="00F92905">
              <w:rPr>
                <w:sz w:val="22"/>
                <w:szCs w:val="22"/>
              </w:rPr>
              <w:t>Административный годовой отчет о работе Сектора экспозиционно-выставочной деятельности музеев за 2018 г.</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rPr>
                <w:sz w:val="22"/>
                <w:szCs w:val="22"/>
              </w:rPr>
            </w:pPr>
            <w:r w:rsidRPr="00F92905">
              <w:rPr>
                <w:sz w:val="22"/>
                <w:szCs w:val="22"/>
              </w:rPr>
              <w:t>Материалы научно-популярного лектория «Культура народов Западной Сибири: история и современность»</w:t>
            </w:r>
          </w:p>
        </w:tc>
        <w:tc>
          <w:tcPr>
            <w:tcW w:w="3430" w:type="dxa"/>
            <w:shd w:val="clear" w:color="auto" w:fill="auto"/>
          </w:tcPr>
          <w:p w:rsidR="004D2CFE" w:rsidRPr="00F92905" w:rsidRDefault="004D2CFE" w:rsidP="00E707AA">
            <w:pPr>
              <w:widowControl/>
              <w:autoSpaceDE/>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autoSpaceDE/>
              <w:rPr>
                <w:sz w:val="22"/>
                <w:szCs w:val="22"/>
                <w:lang w:eastAsia="en-US"/>
              </w:rPr>
            </w:pPr>
            <w:r w:rsidRPr="00F92905">
              <w:rPr>
                <w:sz w:val="22"/>
                <w:szCs w:val="22"/>
              </w:rPr>
              <w:t>Подготовлено, издано</w:t>
            </w:r>
          </w:p>
        </w:tc>
        <w:tc>
          <w:tcPr>
            <w:tcW w:w="4316" w:type="dxa"/>
            <w:shd w:val="clear" w:color="auto" w:fill="auto"/>
          </w:tcPr>
          <w:p w:rsidR="004D2CFE" w:rsidRPr="00F92905" w:rsidRDefault="004D2CFE" w:rsidP="00C274F5">
            <w:pPr>
              <w:widowControl/>
              <w:autoSpaceDE/>
              <w:rPr>
                <w:sz w:val="22"/>
                <w:szCs w:val="22"/>
              </w:rPr>
            </w:pPr>
            <w:r w:rsidRPr="00F92905">
              <w:rPr>
                <w:sz w:val="22"/>
                <w:szCs w:val="22"/>
                <w:lang w:eastAsia="en-US"/>
              </w:rPr>
              <w:t>Культура народов Западной Сибири: традиции и современность [Электронный ресурс]: научно-популярный лекторий / под ред. М.Л. Бережновой, Т.Н. Золотовой, И.А. Селезневой. – Омск: Изд-во ООО «Полиграфический центр "Татьяна"», 2016. – 1 электрон</w:t>
            </w:r>
            <w:proofErr w:type="gramStart"/>
            <w:r w:rsidRPr="00F92905">
              <w:rPr>
                <w:sz w:val="22"/>
                <w:szCs w:val="22"/>
                <w:lang w:eastAsia="en-US"/>
              </w:rPr>
              <w:t>.</w:t>
            </w:r>
            <w:proofErr w:type="gramEnd"/>
            <w:r w:rsidRPr="00F92905">
              <w:rPr>
                <w:sz w:val="22"/>
                <w:szCs w:val="22"/>
                <w:lang w:eastAsia="en-US"/>
              </w:rPr>
              <w:t xml:space="preserve"> </w:t>
            </w:r>
            <w:proofErr w:type="gramStart"/>
            <w:r w:rsidRPr="00F92905">
              <w:rPr>
                <w:sz w:val="22"/>
                <w:szCs w:val="22"/>
                <w:lang w:eastAsia="en-US"/>
              </w:rPr>
              <w:t>о</w:t>
            </w:r>
            <w:proofErr w:type="gramEnd"/>
            <w:r w:rsidRPr="00F92905">
              <w:rPr>
                <w:sz w:val="22"/>
                <w:szCs w:val="22"/>
                <w:lang w:eastAsia="en-US"/>
              </w:rPr>
              <w:t>пт. диск (CD-R)</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sz w:val="22"/>
                <w:szCs w:val="22"/>
              </w:rPr>
            </w:pPr>
          </w:p>
        </w:tc>
        <w:tc>
          <w:tcPr>
            <w:tcW w:w="3665" w:type="dxa"/>
            <w:shd w:val="clear" w:color="auto" w:fill="auto"/>
          </w:tcPr>
          <w:p w:rsidR="004D2CFE" w:rsidRPr="00F92905" w:rsidRDefault="004D2CFE" w:rsidP="00E707AA">
            <w:pPr>
              <w:widowControl/>
              <w:suppressAutoHyphens/>
              <w:autoSpaceDE/>
              <w:autoSpaceDN/>
              <w:adjustRightInd/>
              <w:rPr>
                <w:sz w:val="22"/>
                <w:szCs w:val="22"/>
              </w:rPr>
            </w:pPr>
            <w:r w:rsidRPr="00F92905">
              <w:rPr>
                <w:sz w:val="22"/>
                <w:szCs w:val="22"/>
              </w:rPr>
              <w:t>Народы Омской области / отв. ред. И.А. Селезнева, Т.Б. Смирнова. – Омск: Омская картографическая фабрика, 2018. – 272 с.</w:t>
            </w: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suppressAutoHyphens/>
              <w:autoSpaceDE/>
              <w:autoSpaceDN/>
              <w:adjustRightInd/>
              <w:rPr>
                <w:sz w:val="22"/>
                <w:szCs w:val="22"/>
              </w:rPr>
            </w:pPr>
            <w:r w:rsidRPr="00F92905">
              <w:rPr>
                <w:sz w:val="22"/>
                <w:szCs w:val="22"/>
              </w:rPr>
              <w:t>Народы Омской области / отв. ред. И.А. Селезнева, Т.Б. Смирнова. – Омск: Омская картографическая фабрика, 2018. – 272 с.</w:t>
            </w:r>
          </w:p>
        </w:tc>
        <w:tc>
          <w:tcPr>
            <w:tcW w:w="43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Библиотека института наследия</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sz w:val="22"/>
                <w:szCs w:val="22"/>
              </w:rPr>
            </w:pPr>
          </w:p>
        </w:tc>
        <w:tc>
          <w:tcPr>
            <w:tcW w:w="3665" w:type="dxa"/>
            <w:shd w:val="clear" w:color="auto" w:fill="auto"/>
          </w:tcPr>
          <w:p w:rsidR="004D2CFE" w:rsidRPr="00F92905" w:rsidRDefault="004D2CFE" w:rsidP="00E707AA">
            <w:pPr>
              <w:widowControl/>
              <w:tabs>
                <w:tab w:val="num" w:pos="720"/>
                <w:tab w:val="num" w:pos="1080"/>
              </w:tabs>
              <w:suppressAutoHyphens/>
              <w:autoSpaceDE/>
              <w:autoSpaceDN/>
              <w:adjustRightInd/>
              <w:rPr>
                <w:sz w:val="22"/>
                <w:szCs w:val="22"/>
                <w:shd w:val="clear" w:color="auto" w:fill="FFFFFF"/>
              </w:rPr>
            </w:pPr>
            <w:r w:rsidRPr="00F92905">
              <w:rPr>
                <w:sz w:val="22"/>
                <w:szCs w:val="22"/>
              </w:rPr>
              <w:t>Золотова Т.Н. Традиционный праздничный календарь восточнославянского населения Зауралья и Западной Сибири</w:t>
            </w:r>
            <w:proofErr w:type="gramStart"/>
            <w:r w:rsidRPr="00F92905">
              <w:rPr>
                <w:sz w:val="22"/>
                <w:szCs w:val="22"/>
              </w:rPr>
              <w:t xml:space="preserve"> :</w:t>
            </w:r>
            <w:proofErr w:type="gramEnd"/>
            <w:r w:rsidRPr="00F92905">
              <w:rPr>
                <w:sz w:val="22"/>
                <w:szCs w:val="22"/>
              </w:rPr>
              <w:t xml:space="preserve"> научно-популярное издание. – М.: Институт наследия, 2017. – 286 с.; ил.</w:t>
            </w:r>
          </w:p>
          <w:p w:rsidR="004D2CFE" w:rsidRPr="00F92905" w:rsidRDefault="004D2CFE" w:rsidP="00E707AA">
            <w:pPr>
              <w:widowControl/>
              <w:autoSpaceDE/>
              <w:autoSpaceDN/>
              <w:adjustRightInd/>
              <w:rPr>
                <w:sz w:val="22"/>
                <w:szCs w:val="22"/>
              </w:rPr>
            </w:pP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Не запланировано</w:t>
            </w:r>
          </w:p>
        </w:tc>
        <w:tc>
          <w:tcPr>
            <w:tcW w:w="2916" w:type="dxa"/>
            <w:shd w:val="clear" w:color="auto" w:fill="auto"/>
          </w:tcPr>
          <w:p w:rsidR="004D2CFE" w:rsidRPr="00F92905" w:rsidRDefault="004D2CFE" w:rsidP="00E707AA">
            <w:pPr>
              <w:widowControl/>
              <w:tabs>
                <w:tab w:val="num" w:pos="720"/>
                <w:tab w:val="num" w:pos="1080"/>
              </w:tabs>
              <w:suppressAutoHyphens/>
              <w:autoSpaceDE/>
              <w:autoSpaceDN/>
              <w:adjustRightInd/>
              <w:ind w:left="27"/>
              <w:rPr>
                <w:sz w:val="22"/>
                <w:szCs w:val="22"/>
                <w:shd w:val="clear" w:color="auto" w:fill="FFFFFF"/>
              </w:rPr>
            </w:pPr>
            <w:r w:rsidRPr="00F92905">
              <w:rPr>
                <w:sz w:val="22"/>
                <w:szCs w:val="22"/>
              </w:rPr>
              <w:t>Золотова Т.Н. Традиционный праздничный календарь восточнославянского населения Зауралья и Западной Сибири</w:t>
            </w:r>
            <w:proofErr w:type="gramStart"/>
            <w:r w:rsidRPr="00F92905">
              <w:rPr>
                <w:sz w:val="22"/>
                <w:szCs w:val="22"/>
              </w:rPr>
              <w:t xml:space="preserve"> :</w:t>
            </w:r>
            <w:proofErr w:type="gramEnd"/>
            <w:r w:rsidRPr="00F92905">
              <w:rPr>
                <w:sz w:val="22"/>
                <w:szCs w:val="22"/>
              </w:rPr>
              <w:t xml:space="preserve"> научно-популярное издание. – М.: Институт наследия, 2017. – 286 с.; ил.</w:t>
            </w:r>
          </w:p>
          <w:p w:rsidR="004D2CFE" w:rsidRPr="00F92905" w:rsidRDefault="004D2CFE" w:rsidP="00E707AA">
            <w:pPr>
              <w:widowControl/>
              <w:autoSpaceDE/>
              <w:autoSpaceDN/>
              <w:adjustRightInd/>
              <w:rPr>
                <w:sz w:val="22"/>
                <w:szCs w:val="22"/>
              </w:rPr>
            </w:pPr>
          </w:p>
        </w:tc>
        <w:tc>
          <w:tcPr>
            <w:tcW w:w="43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Библиотека института наследия</w:t>
            </w:r>
          </w:p>
        </w:tc>
      </w:tr>
      <w:tr w:rsidR="004D2CFE" w:rsidRPr="00F92905" w:rsidTr="00D13788">
        <w:tc>
          <w:tcPr>
            <w:tcW w:w="0" w:type="auto"/>
            <w:shd w:val="clear" w:color="auto" w:fill="auto"/>
          </w:tcPr>
          <w:p w:rsidR="004D2CFE" w:rsidRPr="00F92905" w:rsidRDefault="004D2CFE" w:rsidP="00D13788">
            <w:pPr>
              <w:widowControl/>
              <w:autoSpaceDE/>
              <w:autoSpaceDN/>
              <w:adjustRightInd/>
              <w:jc w:val="center"/>
              <w:rPr>
                <w:b/>
                <w:sz w:val="22"/>
                <w:szCs w:val="22"/>
              </w:rPr>
            </w:pPr>
          </w:p>
        </w:tc>
        <w:tc>
          <w:tcPr>
            <w:tcW w:w="3665"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Заявка «</w:t>
            </w:r>
            <w:proofErr w:type="gramStart"/>
            <w:r w:rsidRPr="00F92905">
              <w:rPr>
                <w:sz w:val="22"/>
                <w:szCs w:val="22"/>
              </w:rPr>
              <w:t>Памятники</w:t>
            </w:r>
            <w:proofErr w:type="gramEnd"/>
            <w:r w:rsidRPr="00F92905">
              <w:rPr>
                <w:sz w:val="22"/>
                <w:szCs w:val="22"/>
              </w:rPr>
              <w:t xml:space="preserve"> морских арктических зверобоев» в российский Предварительный список объектов-кандидатов на внесение в Список всемирного наследия</w:t>
            </w:r>
          </w:p>
        </w:tc>
        <w:tc>
          <w:tcPr>
            <w:tcW w:w="3430"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Подготовка заявки «Памятники морских арктических зверобоев» в российский Предварительный список объектов-кандидатов на внесение в Список всемирного наследия, 0,5 а.</w:t>
            </w:r>
            <w:proofErr w:type="gramStart"/>
            <w:r w:rsidRPr="00F92905">
              <w:rPr>
                <w:sz w:val="22"/>
                <w:szCs w:val="22"/>
              </w:rPr>
              <w:t>л</w:t>
            </w:r>
            <w:proofErr w:type="gramEnd"/>
            <w:r w:rsidRPr="00F92905">
              <w:rPr>
                <w:sz w:val="22"/>
                <w:szCs w:val="22"/>
              </w:rPr>
              <w:t>.</w:t>
            </w:r>
          </w:p>
        </w:tc>
        <w:tc>
          <w:tcPr>
            <w:tcW w:w="2916" w:type="dxa"/>
            <w:shd w:val="clear" w:color="auto" w:fill="auto"/>
          </w:tcPr>
          <w:p w:rsidR="004D2CFE" w:rsidRPr="00F92905" w:rsidRDefault="004D2CFE" w:rsidP="00E707AA">
            <w:pPr>
              <w:widowControl/>
              <w:autoSpaceDE/>
              <w:autoSpaceDN/>
              <w:adjustRightInd/>
              <w:rPr>
                <w:sz w:val="22"/>
                <w:szCs w:val="22"/>
              </w:rPr>
            </w:pPr>
            <w:r w:rsidRPr="00F92905">
              <w:rPr>
                <w:sz w:val="22"/>
                <w:szCs w:val="22"/>
              </w:rPr>
              <w:t xml:space="preserve">Подготовлена заявка «Памятники морских арктических зверобоев» в российский Предварительный список объектов-кандидатов на внесение в Список </w:t>
            </w:r>
            <w:r w:rsidRPr="00F92905">
              <w:rPr>
                <w:sz w:val="22"/>
                <w:szCs w:val="22"/>
              </w:rPr>
              <w:lastRenderedPageBreak/>
              <w:t>всемирного наследия объемом 1 а.</w:t>
            </w:r>
            <w:proofErr w:type="gramStart"/>
            <w:r w:rsidRPr="00F92905">
              <w:rPr>
                <w:sz w:val="22"/>
                <w:szCs w:val="22"/>
              </w:rPr>
              <w:t>л</w:t>
            </w:r>
            <w:proofErr w:type="gramEnd"/>
            <w:r w:rsidRPr="00F92905">
              <w:rPr>
                <w:sz w:val="22"/>
                <w:szCs w:val="22"/>
              </w:rPr>
              <w:t>.</w:t>
            </w:r>
          </w:p>
        </w:tc>
        <w:tc>
          <w:tcPr>
            <w:tcW w:w="4316" w:type="dxa"/>
            <w:shd w:val="clear" w:color="auto" w:fill="auto"/>
          </w:tcPr>
          <w:p w:rsidR="004D2CFE" w:rsidRPr="00F92905" w:rsidRDefault="002C4EC4" w:rsidP="00E707AA">
            <w:pPr>
              <w:widowControl/>
              <w:autoSpaceDE/>
              <w:autoSpaceDN/>
              <w:adjustRightInd/>
              <w:rPr>
                <w:sz w:val="22"/>
                <w:szCs w:val="22"/>
              </w:rPr>
            </w:pPr>
            <w:r>
              <w:rPr>
                <w:sz w:val="22"/>
                <w:szCs w:val="22"/>
              </w:rPr>
              <w:lastRenderedPageBreak/>
              <w:t>Годовой отчёт</w:t>
            </w:r>
          </w:p>
        </w:tc>
      </w:tr>
    </w:tbl>
    <w:p w:rsidR="005E03F4" w:rsidRDefault="005E03F4" w:rsidP="000472FA">
      <w:pPr>
        <w:widowControl/>
        <w:autoSpaceDE/>
        <w:autoSpaceDN/>
        <w:adjustRightInd/>
        <w:ind w:firstLine="426"/>
        <w:rPr>
          <w:sz w:val="22"/>
          <w:szCs w:val="22"/>
        </w:rPr>
      </w:pPr>
    </w:p>
    <w:p w:rsidR="00F92905" w:rsidRPr="004C7F89" w:rsidRDefault="00F92905" w:rsidP="00F92905">
      <w:pPr>
        <w:widowControl/>
        <w:autoSpaceDE/>
        <w:autoSpaceDN/>
        <w:adjustRightInd/>
        <w:jc w:val="center"/>
        <w:rPr>
          <w:b/>
          <w:sz w:val="24"/>
          <w:szCs w:val="24"/>
        </w:rPr>
      </w:pPr>
    </w:p>
    <w:p w:rsidR="00F92905" w:rsidRPr="00F92905" w:rsidRDefault="00F92905" w:rsidP="00F92905">
      <w:pPr>
        <w:rPr>
          <w:sz w:val="24"/>
          <w:szCs w:val="24"/>
        </w:rPr>
      </w:pPr>
      <w:r>
        <w:rPr>
          <w:sz w:val="24"/>
          <w:szCs w:val="24"/>
        </w:rPr>
        <w:t>Д</w:t>
      </w:r>
      <w:r w:rsidRPr="00F92905">
        <w:rPr>
          <w:sz w:val="24"/>
          <w:szCs w:val="24"/>
        </w:rPr>
        <w:t xml:space="preserve">иректор ФБГНИУ «Российский научно-исследовательский </w:t>
      </w:r>
    </w:p>
    <w:p w:rsidR="00F92905" w:rsidRPr="00F92905" w:rsidRDefault="00F92905" w:rsidP="00F92905">
      <w:pPr>
        <w:rPr>
          <w:sz w:val="24"/>
          <w:szCs w:val="24"/>
        </w:rPr>
      </w:pPr>
      <w:r w:rsidRPr="00F92905">
        <w:rPr>
          <w:sz w:val="24"/>
          <w:szCs w:val="24"/>
        </w:rPr>
        <w:t>институт культурного и природного наследия имени Д. С. Лихачёва»</w:t>
      </w:r>
      <w:r w:rsidRPr="00F92905">
        <w:rPr>
          <w:sz w:val="24"/>
          <w:szCs w:val="24"/>
        </w:rPr>
        <w:tab/>
      </w:r>
      <w:r w:rsidRPr="00F92905">
        <w:rPr>
          <w:sz w:val="24"/>
          <w:szCs w:val="24"/>
        </w:rPr>
        <w:tab/>
      </w:r>
      <w:r w:rsidRPr="00F92905">
        <w:rPr>
          <w:sz w:val="24"/>
          <w:szCs w:val="24"/>
        </w:rPr>
        <w:tab/>
      </w:r>
      <w:r>
        <w:rPr>
          <w:sz w:val="24"/>
          <w:szCs w:val="24"/>
        </w:rPr>
        <w:tab/>
      </w:r>
      <w:r>
        <w:rPr>
          <w:sz w:val="24"/>
          <w:szCs w:val="24"/>
        </w:rPr>
        <w:tab/>
      </w:r>
      <w:r>
        <w:rPr>
          <w:sz w:val="24"/>
          <w:szCs w:val="24"/>
        </w:rPr>
        <w:tab/>
      </w:r>
      <w:r w:rsidRPr="00F92905">
        <w:rPr>
          <w:sz w:val="24"/>
          <w:szCs w:val="24"/>
        </w:rPr>
        <w:tab/>
      </w:r>
      <w:r w:rsidRPr="00F92905">
        <w:rPr>
          <w:sz w:val="24"/>
          <w:szCs w:val="24"/>
        </w:rPr>
        <w:tab/>
      </w:r>
      <w:r>
        <w:rPr>
          <w:sz w:val="24"/>
          <w:szCs w:val="24"/>
        </w:rPr>
        <w:t>В</w:t>
      </w:r>
      <w:r w:rsidRPr="00F92905">
        <w:rPr>
          <w:sz w:val="24"/>
          <w:szCs w:val="24"/>
        </w:rPr>
        <w:t xml:space="preserve">.В. </w:t>
      </w:r>
      <w:r>
        <w:rPr>
          <w:sz w:val="24"/>
          <w:szCs w:val="24"/>
        </w:rPr>
        <w:t>Аристархов</w:t>
      </w:r>
    </w:p>
    <w:p w:rsidR="00F92905" w:rsidRPr="00F92905" w:rsidRDefault="00F92905" w:rsidP="000472FA">
      <w:pPr>
        <w:widowControl/>
        <w:autoSpaceDE/>
        <w:autoSpaceDN/>
        <w:adjustRightInd/>
        <w:ind w:firstLine="426"/>
        <w:rPr>
          <w:sz w:val="24"/>
          <w:szCs w:val="24"/>
        </w:rPr>
      </w:pPr>
    </w:p>
    <w:p w:rsidR="00F92905" w:rsidRDefault="00F92905">
      <w:pPr>
        <w:widowControl/>
        <w:autoSpaceDE/>
        <w:autoSpaceDN/>
        <w:adjustRightInd/>
        <w:spacing w:after="200" w:line="276" w:lineRule="auto"/>
        <w:rPr>
          <w:sz w:val="22"/>
          <w:szCs w:val="22"/>
        </w:rPr>
      </w:pPr>
      <w:r>
        <w:rPr>
          <w:sz w:val="22"/>
          <w:szCs w:val="22"/>
        </w:rPr>
        <w:br w:type="page"/>
      </w:r>
    </w:p>
    <w:p w:rsidR="009B31E4" w:rsidRPr="00F92905" w:rsidRDefault="009B31E4" w:rsidP="009B31E4">
      <w:pPr>
        <w:widowControl/>
        <w:autoSpaceDE/>
        <w:autoSpaceDN/>
        <w:adjustRightInd/>
        <w:rPr>
          <w:rFonts w:eastAsia="Calibri"/>
          <w:b/>
          <w:sz w:val="22"/>
          <w:szCs w:val="22"/>
          <w:lang w:eastAsia="en-US"/>
        </w:rPr>
      </w:pPr>
      <w:r w:rsidRPr="00F92905">
        <w:rPr>
          <w:rFonts w:eastAsia="Calibri"/>
          <w:b/>
          <w:sz w:val="22"/>
          <w:szCs w:val="22"/>
          <w:lang w:eastAsia="en-US"/>
        </w:rPr>
        <w:lastRenderedPageBreak/>
        <w:t>Статьи научных сотрудников, опубликованных в журналах, рекомендованных Высшей аттестационной комиссией Министерства образования и науки Российской Федерации</w:t>
      </w:r>
    </w:p>
    <w:p w:rsidR="009B31E4" w:rsidRPr="00F92905" w:rsidRDefault="009B31E4" w:rsidP="009B31E4">
      <w:pPr>
        <w:widowControl/>
        <w:autoSpaceDE/>
        <w:autoSpaceDN/>
        <w:adjustRightInd/>
        <w:rPr>
          <w:rFonts w:eastAsia="Calibri"/>
          <w:sz w:val="22"/>
          <w:szCs w:val="22"/>
          <w:lang w:eastAsia="en-US"/>
        </w:rPr>
      </w:pPr>
    </w:p>
    <w:p w:rsidR="00FC63FE" w:rsidRPr="00F92905" w:rsidRDefault="00FC63FE" w:rsidP="00B37855">
      <w:pPr>
        <w:widowControl/>
        <w:autoSpaceDE/>
        <w:autoSpaceDN/>
        <w:adjustRightInd/>
        <w:rPr>
          <w:sz w:val="22"/>
          <w:szCs w:val="22"/>
          <w:lang w:val="en-US"/>
        </w:rPr>
      </w:pPr>
      <w:r w:rsidRPr="00F92905">
        <w:rPr>
          <w:sz w:val="22"/>
          <w:szCs w:val="22"/>
          <w:lang w:val="en-US"/>
        </w:rPr>
        <w:t xml:space="preserve">Belim S.V., Smirnova T.B., Mironenko A.N. A graph-graph approach to the analysis of the set of associative rules // Journal of Physics: Conf. Series. </w:t>
      </w:r>
      <w:proofErr w:type="gramStart"/>
      <w:r w:rsidRPr="00F92905">
        <w:rPr>
          <w:sz w:val="22"/>
          <w:szCs w:val="22"/>
          <w:lang w:val="en-US"/>
        </w:rPr>
        <w:t>‒ 2017.</w:t>
      </w:r>
      <w:proofErr w:type="gramEnd"/>
      <w:r w:rsidRPr="00F92905">
        <w:rPr>
          <w:sz w:val="22"/>
          <w:szCs w:val="22"/>
          <w:lang w:val="en-US"/>
        </w:rPr>
        <w:t xml:space="preserve"> </w:t>
      </w:r>
      <w:proofErr w:type="gramStart"/>
      <w:r w:rsidRPr="00F92905">
        <w:rPr>
          <w:sz w:val="22"/>
          <w:szCs w:val="22"/>
          <w:lang w:val="en-US"/>
        </w:rPr>
        <w:t>‒ V. 944.</w:t>
      </w:r>
      <w:proofErr w:type="gramEnd"/>
      <w:r w:rsidRPr="00F92905">
        <w:rPr>
          <w:sz w:val="22"/>
          <w:szCs w:val="22"/>
          <w:lang w:val="en-US"/>
        </w:rPr>
        <w:t xml:space="preserve"> ‒ </w:t>
      </w:r>
      <w:proofErr w:type="gramStart"/>
      <w:r w:rsidRPr="00F92905">
        <w:rPr>
          <w:sz w:val="22"/>
          <w:szCs w:val="22"/>
          <w:lang w:val="en-US"/>
        </w:rPr>
        <w:t>P.012013(</w:t>
      </w:r>
      <w:proofErr w:type="gramEnd"/>
      <w:r w:rsidRPr="00F92905">
        <w:rPr>
          <w:sz w:val="22"/>
          <w:szCs w:val="22"/>
          <w:lang w:val="en-US"/>
        </w:rPr>
        <w:t>1-6).</w:t>
      </w:r>
    </w:p>
    <w:p w:rsidR="00FC63FE" w:rsidRPr="00F92905" w:rsidRDefault="00FC63FE" w:rsidP="00B37855">
      <w:pPr>
        <w:widowControl/>
        <w:autoSpaceDE/>
        <w:autoSpaceDN/>
        <w:adjustRightInd/>
        <w:rPr>
          <w:sz w:val="22"/>
          <w:szCs w:val="22"/>
        </w:rPr>
      </w:pPr>
      <w:r w:rsidRPr="00F92905">
        <w:rPr>
          <w:sz w:val="22"/>
          <w:szCs w:val="22"/>
          <w:lang w:val="en-US"/>
        </w:rPr>
        <w:t xml:space="preserve">Belim S.V., Smirnova T.B., Mironenko A.N. Automatic Method of the Associative Rules Set Analysis in a Public Organizations Activities Research. // CEUR Workshop Proceedings. </w:t>
      </w:r>
      <w:r w:rsidRPr="00F92905">
        <w:rPr>
          <w:sz w:val="22"/>
          <w:szCs w:val="22"/>
        </w:rPr>
        <w:t>‒ 2017. ‒ V.1965. [Электронный ресурс]. ‒ URL: http://ceur-ws.org/Vol-1965/paper5.pdf</w:t>
      </w:r>
    </w:p>
    <w:p w:rsidR="00FC63FE" w:rsidRPr="00F92905" w:rsidRDefault="00FC63FE" w:rsidP="00B37855">
      <w:pPr>
        <w:widowControl/>
        <w:autoSpaceDE/>
        <w:autoSpaceDN/>
        <w:adjustRightInd/>
        <w:rPr>
          <w:sz w:val="22"/>
          <w:szCs w:val="22"/>
          <w:lang w:val="en-US"/>
        </w:rPr>
      </w:pPr>
      <w:r w:rsidRPr="00F92905">
        <w:rPr>
          <w:sz w:val="22"/>
          <w:szCs w:val="22"/>
          <w:lang w:val="en-US"/>
        </w:rPr>
        <w:t xml:space="preserve">GORELOVA J. HILKO N. MODELS OF PEDAGOGIC GUIDANCE IN THE SYSTEM OF ADDITIONAL MEDIA EDUCATION // </w:t>
      </w:r>
      <w:proofErr w:type="gramStart"/>
      <w:r w:rsidRPr="00F92905">
        <w:rPr>
          <w:sz w:val="22"/>
          <w:szCs w:val="22"/>
        </w:rPr>
        <w:t>МЕДИАОБРАЗОВАНИЕ</w:t>
      </w:r>
      <w:r w:rsidRPr="00F92905">
        <w:rPr>
          <w:sz w:val="22"/>
          <w:szCs w:val="22"/>
          <w:lang w:val="en-US"/>
        </w:rPr>
        <w:t xml:space="preserve"> .</w:t>
      </w:r>
      <w:proofErr w:type="gramEnd"/>
      <w:r w:rsidRPr="00F92905">
        <w:rPr>
          <w:sz w:val="22"/>
          <w:szCs w:val="22"/>
          <w:lang w:val="en-US"/>
        </w:rPr>
        <w:t xml:space="preserve"> – 2018. </w:t>
      </w:r>
      <w:proofErr w:type="gramStart"/>
      <w:r w:rsidRPr="00F92905">
        <w:rPr>
          <w:sz w:val="22"/>
          <w:szCs w:val="22"/>
          <w:lang w:val="en-US"/>
        </w:rPr>
        <w:t>- №1.</w:t>
      </w:r>
      <w:proofErr w:type="gramEnd"/>
      <w:r w:rsidRPr="00F92905">
        <w:rPr>
          <w:sz w:val="22"/>
          <w:szCs w:val="22"/>
          <w:lang w:val="en-US"/>
        </w:rPr>
        <w:t xml:space="preserve"> </w:t>
      </w:r>
      <w:proofErr w:type="gramStart"/>
      <w:r w:rsidRPr="00F92905">
        <w:rPr>
          <w:sz w:val="22"/>
          <w:szCs w:val="22"/>
          <w:lang w:val="en-US"/>
        </w:rPr>
        <w:t xml:space="preserve">– </w:t>
      </w:r>
      <w:r w:rsidRPr="00F92905">
        <w:rPr>
          <w:sz w:val="22"/>
          <w:szCs w:val="22"/>
        </w:rPr>
        <w:t>С</w:t>
      </w:r>
      <w:r w:rsidRPr="00F92905">
        <w:rPr>
          <w:sz w:val="22"/>
          <w:szCs w:val="22"/>
          <w:lang w:val="en-US"/>
        </w:rPr>
        <w:t>.124-128.</w:t>
      </w:r>
      <w:proofErr w:type="gramEnd"/>
    </w:p>
    <w:p w:rsidR="00FC63FE" w:rsidRPr="00F92905" w:rsidRDefault="00FC63FE" w:rsidP="00673B8C">
      <w:pPr>
        <w:widowControl/>
        <w:autoSpaceDE/>
        <w:autoSpaceDN/>
        <w:adjustRightInd/>
        <w:rPr>
          <w:sz w:val="22"/>
          <w:szCs w:val="22"/>
          <w:lang w:eastAsia="ar-SA"/>
        </w:rPr>
      </w:pPr>
      <w:r w:rsidRPr="00F92905">
        <w:rPr>
          <w:sz w:val="22"/>
          <w:szCs w:val="22"/>
          <w:lang w:eastAsia="ar-SA"/>
        </w:rPr>
        <w:t>Беспалова Т.В. Национальная память и русская культура//Культурное наследие России.2018.№2.С.14-18</w:t>
      </w:r>
    </w:p>
    <w:p w:rsidR="00FC63FE" w:rsidRPr="00F92905" w:rsidRDefault="00FC63FE" w:rsidP="00673B8C">
      <w:pPr>
        <w:widowControl/>
        <w:autoSpaceDE/>
        <w:autoSpaceDN/>
        <w:adjustRightInd/>
        <w:rPr>
          <w:sz w:val="22"/>
          <w:szCs w:val="22"/>
        </w:rPr>
      </w:pPr>
      <w:r w:rsidRPr="00F92905">
        <w:rPr>
          <w:sz w:val="22"/>
          <w:szCs w:val="22"/>
        </w:rPr>
        <w:t>Беспалова Т.В. Роль государственного и народного патриотизма в сохранении культуры и русской цивилизации//Культурная жизнь юга России.2018. №4.С.11-14</w:t>
      </w:r>
    </w:p>
    <w:p w:rsidR="00FC63FE" w:rsidRPr="00F92905" w:rsidRDefault="00FC63FE" w:rsidP="009B31E4">
      <w:pPr>
        <w:widowControl/>
        <w:autoSpaceDE/>
        <w:autoSpaceDN/>
        <w:adjustRightInd/>
        <w:rPr>
          <w:sz w:val="22"/>
          <w:szCs w:val="22"/>
        </w:rPr>
      </w:pPr>
      <w:r w:rsidRPr="00F92905">
        <w:rPr>
          <w:sz w:val="22"/>
          <w:szCs w:val="22"/>
        </w:rPr>
        <w:t>Боярский П.В., Ельчанинов А.И. Культурное, духовное и природное наследие в Национальном атласе Арктики // ИнтерКарто/ИнтерГИС. Геоинформационное обеспечение устойчивого развития территории: Материалы Международной конференции. – Т. 24, часть 1. – Петрозаводск: КарНЦ РАН, Бонн (Германия), Анкоридж (США), 19 июля – 1 августа 2018. – С. 485-500.</w:t>
      </w:r>
    </w:p>
    <w:p w:rsidR="00FC63FE" w:rsidRPr="00F92905" w:rsidRDefault="00FC63FE" w:rsidP="00B37855">
      <w:pPr>
        <w:widowControl/>
        <w:autoSpaceDE/>
        <w:autoSpaceDN/>
        <w:adjustRightInd/>
        <w:rPr>
          <w:sz w:val="22"/>
          <w:szCs w:val="22"/>
        </w:rPr>
      </w:pPr>
      <w:r w:rsidRPr="00F92905">
        <w:rPr>
          <w:sz w:val="22"/>
          <w:szCs w:val="22"/>
        </w:rPr>
        <w:t>Гефнер О. В. Повседневная жизнь нижних чинов русской армии в городах Западной Сибири во второй половине XIX – начале XX в. // Вестник Омского государственного университета. Серия «Исторические науки».2018. №2. С.138-147.</w:t>
      </w:r>
    </w:p>
    <w:p w:rsidR="00FC63FE" w:rsidRPr="00F92905" w:rsidRDefault="00FC63FE" w:rsidP="00B37855">
      <w:pPr>
        <w:widowControl/>
        <w:autoSpaceDE/>
        <w:autoSpaceDN/>
        <w:adjustRightInd/>
        <w:rPr>
          <w:sz w:val="22"/>
          <w:szCs w:val="22"/>
        </w:rPr>
      </w:pPr>
      <w:r w:rsidRPr="00F92905">
        <w:rPr>
          <w:sz w:val="22"/>
          <w:szCs w:val="22"/>
        </w:rPr>
        <w:t>Горелова Ю.Р. Город как концепт и визуально-художественный образ // Урбанистика. — 2018. - № 1. - С.74-89. DOI: 10.7256/2310-8673.2018.1.24086. URL: http://e-notabene.ru/urb/article_24086.html</w:t>
      </w:r>
    </w:p>
    <w:p w:rsidR="00FC63FE" w:rsidRPr="00F92905" w:rsidRDefault="00FC63FE" w:rsidP="00B37855">
      <w:pPr>
        <w:widowControl/>
        <w:autoSpaceDE/>
        <w:autoSpaceDN/>
        <w:adjustRightInd/>
        <w:rPr>
          <w:sz w:val="22"/>
          <w:szCs w:val="22"/>
        </w:rPr>
      </w:pPr>
      <w:r w:rsidRPr="00F92905">
        <w:rPr>
          <w:sz w:val="22"/>
          <w:szCs w:val="22"/>
        </w:rPr>
        <w:t>Горелова Ю.Р. Образные клише города в поэтических текстах // Урбанистика 2018. - №3 - С.141-149. DOI: 10.7256/2310-8673.2018.3.25465</w:t>
      </w:r>
    </w:p>
    <w:p w:rsidR="00FC63FE" w:rsidRPr="00F92905" w:rsidRDefault="00FC63FE" w:rsidP="00B37855">
      <w:pPr>
        <w:widowControl/>
        <w:autoSpaceDE/>
        <w:autoSpaceDN/>
        <w:adjustRightInd/>
        <w:rPr>
          <w:sz w:val="22"/>
          <w:szCs w:val="22"/>
        </w:rPr>
      </w:pPr>
      <w:r w:rsidRPr="00F92905">
        <w:rPr>
          <w:sz w:val="22"/>
          <w:szCs w:val="22"/>
        </w:rPr>
        <w:t>Горелова Ю.Р., Гефнер О.В. - Проблема структурирования городских территорий в восприятии горожан (на материалах Новосибирска) // Урбанистика 2018. - №3 - С.134-140. DOI: 10.7256/2310-8673.2018.3.26690 http://e-notabene.ru/urb/contents_2018_3.html</w:t>
      </w:r>
    </w:p>
    <w:p w:rsidR="00FC63FE" w:rsidRPr="00F92905" w:rsidRDefault="00FC63FE" w:rsidP="00C40022">
      <w:pPr>
        <w:widowControl/>
        <w:autoSpaceDE/>
        <w:autoSpaceDN/>
        <w:adjustRightInd/>
        <w:rPr>
          <w:sz w:val="22"/>
          <w:szCs w:val="22"/>
        </w:rPr>
      </w:pPr>
      <w:r w:rsidRPr="00F92905">
        <w:rPr>
          <w:sz w:val="22"/>
          <w:szCs w:val="22"/>
        </w:rPr>
        <w:t>Горлова, И. И. Культурная жизнь российской провинции: состояние, тенденции, противоречия (на примере Краснодарского края) [Текст] / И. И. Горлова, Т. В. Коваленко, О. И. Бычкова // Вестник Томского государственного университета. Культурология и искусствоведение. – 2018. – № 30. – С. 28–36.</w:t>
      </w:r>
    </w:p>
    <w:p w:rsidR="00FC63FE" w:rsidRPr="00F92905" w:rsidRDefault="00FC63FE" w:rsidP="00C40022">
      <w:pPr>
        <w:widowControl/>
        <w:autoSpaceDE/>
        <w:autoSpaceDN/>
        <w:adjustRightInd/>
        <w:rPr>
          <w:sz w:val="22"/>
          <w:szCs w:val="22"/>
        </w:rPr>
      </w:pPr>
      <w:r w:rsidRPr="00F92905">
        <w:rPr>
          <w:sz w:val="22"/>
          <w:szCs w:val="22"/>
        </w:rPr>
        <w:t>Горлова, И. И. Культурно-историческое наследие Чеченской республики: к проблеме формирования туристского бренда территории [Текст] / И. И. Горлова, Т. В. Коваленко, В. Е. Науменко // Вестник Академии наук Чеченской Республики. – 2018. – № 5. – С. 106–114.</w:t>
      </w:r>
    </w:p>
    <w:p w:rsidR="00FC63FE" w:rsidRPr="00F92905" w:rsidRDefault="00FC63FE" w:rsidP="00C40022">
      <w:pPr>
        <w:widowControl/>
        <w:autoSpaceDE/>
        <w:autoSpaceDN/>
        <w:adjustRightInd/>
        <w:rPr>
          <w:sz w:val="22"/>
          <w:szCs w:val="22"/>
        </w:rPr>
      </w:pPr>
      <w:r w:rsidRPr="00F92905">
        <w:rPr>
          <w:sz w:val="22"/>
          <w:szCs w:val="22"/>
        </w:rPr>
        <w:t>Горлова, И. И. О соотношении понятий «культурное наследие» и «памятники культуры» в контексте разных исторических эпох [Текст] / И. И. Горлова, А. Л. Зорин, Т. В. Коваленко // Культурное наследие России. – 2018. – № 4. – С. 61–67.</w:t>
      </w:r>
    </w:p>
    <w:p w:rsidR="00FC63FE" w:rsidRPr="00F92905" w:rsidRDefault="00FC63FE" w:rsidP="00C40022">
      <w:pPr>
        <w:widowControl/>
        <w:autoSpaceDE/>
        <w:autoSpaceDN/>
        <w:adjustRightInd/>
        <w:rPr>
          <w:sz w:val="22"/>
          <w:szCs w:val="22"/>
        </w:rPr>
      </w:pPr>
      <w:r w:rsidRPr="00F92905">
        <w:rPr>
          <w:sz w:val="22"/>
          <w:szCs w:val="22"/>
        </w:rPr>
        <w:t>Горлова, И. И. О телесных практиках в постиндустриальном социуме [Текст] / И. И. Горлова, О. Н. Баниже, В. П. Гриценко // Вестник Томского государственного университета. Культурология и искусствоведение. – 2018. – № 31. – С. 35–45.</w:t>
      </w:r>
    </w:p>
    <w:p w:rsidR="00FC63FE" w:rsidRPr="00F92905" w:rsidRDefault="00FC63FE" w:rsidP="00C40022">
      <w:pPr>
        <w:widowControl/>
        <w:autoSpaceDE/>
        <w:autoSpaceDN/>
        <w:adjustRightInd/>
        <w:rPr>
          <w:sz w:val="22"/>
          <w:szCs w:val="22"/>
        </w:rPr>
      </w:pPr>
      <w:r w:rsidRPr="00F92905">
        <w:rPr>
          <w:sz w:val="22"/>
          <w:szCs w:val="22"/>
        </w:rPr>
        <w:t>Горлова, И. И. Этнокультурный брендинг территории как ресурс влияния региональной культурной политики [Текст] / И. И. Горлова, О. И. Бычкова, Н. А. Костина // Культурное наследие России. – 2018. – № 3. – С. 81–87.</w:t>
      </w:r>
    </w:p>
    <w:p w:rsidR="00FC63FE" w:rsidRPr="00F92905" w:rsidRDefault="00FC63FE" w:rsidP="009B31E4">
      <w:pPr>
        <w:widowControl/>
        <w:autoSpaceDE/>
        <w:autoSpaceDN/>
        <w:adjustRightInd/>
        <w:rPr>
          <w:sz w:val="22"/>
          <w:szCs w:val="22"/>
        </w:rPr>
      </w:pPr>
      <w:r w:rsidRPr="00F92905">
        <w:rPr>
          <w:sz w:val="22"/>
          <w:szCs w:val="22"/>
        </w:rPr>
        <w:t>Гусев С.В. Древнекитобойная культура Чукотки, Аляски и Гренландии // КСИА (в печати).</w:t>
      </w:r>
    </w:p>
    <w:p w:rsidR="00FC63FE" w:rsidRPr="00F92905" w:rsidRDefault="00FC63FE" w:rsidP="00C40022">
      <w:pPr>
        <w:widowControl/>
        <w:autoSpaceDE/>
        <w:autoSpaceDN/>
        <w:adjustRightInd/>
        <w:rPr>
          <w:sz w:val="22"/>
          <w:szCs w:val="22"/>
        </w:rPr>
      </w:pPr>
      <w:r w:rsidRPr="00F92905">
        <w:rPr>
          <w:sz w:val="22"/>
          <w:szCs w:val="22"/>
        </w:rPr>
        <w:t>Гуцалов, А. А. Культурный бренд и брендинг территории [Текст] / А. А. Гуцалов // Культурное наследие России. – 2018. – № 3. – C. 88–94.</w:t>
      </w:r>
    </w:p>
    <w:p w:rsidR="00FC63FE" w:rsidRPr="00F92905" w:rsidRDefault="00FC63FE" w:rsidP="00C40022">
      <w:pPr>
        <w:widowControl/>
        <w:autoSpaceDE/>
        <w:autoSpaceDN/>
        <w:adjustRightInd/>
        <w:rPr>
          <w:sz w:val="22"/>
          <w:szCs w:val="22"/>
        </w:rPr>
      </w:pPr>
      <w:r w:rsidRPr="00F92905">
        <w:rPr>
          <w:sz w:val="22"/>
          <w:szCs w:val="22"/>
        </w:rPr>
        <w:t>Гуцалов, А. А. Русское зарубежье как часть культурного пространства русского мира и как ресурс внешней культурной политики [Текст] / А. А. Гуцалов // Культурное наследие России. – 2018. – № 1. – С. 68–74.</w:t>
      </w:r>
    </w:p>
    <w:p w:rsidR="00FC63FE" w:rsidRPr="00F92905" w:rsidRDefault="00FC63FE" w:rsidP="00397626">
      <w:pPr>
        <w:widowControl/>
        <w:autoSpaceDE/>
        <w:autoSpaceDN/>
        <w:adjustRightInd/>
        <w:rPr>
          <w:sz w:val="22"/>
          <w:szCs w:val="22"/>
        </w:rPr>
      </w:pPr>
      <w:r w:rsidRPr="00F92905">
        <w:rPr>
          <w:sz w:val="22"/>
          <w:szCs w:val="22"/>
        </w:rPr>
        <w:lastRenderedPageBreak/>
        <w:t>Ельчанинов А.И. «Культурное и природное наследие Оренбургской области в Национальном атласе России».// Труды Международной научно-практической конференции «Девятые Большаковские чтения. Оренбургский край как историко-культурный феномен». – Оренбург, 2018. – С. 78-81.</w:t>
      </w:r>
    </w:p>
    <w:p w:rsidR="00FC63FE" w:rsidRPr="00F92905" w:rsidRDefault="00FC63FE" w:rsidP="00C40022">
      <w:pPr>
        <w:widowControl/>
        <w:autoSpaceDE/>
        <w:autoSpaceDN/>
        <w:adjustRightInd/>
        <w:rPr>
          <w:sz w:val="22"/>
          <w:szCs w:val="22"/>
        </w:rPr>
      </w:pPr>
      <w:r w:rsidRPr="00F92905">
        <w:rPr>
          <w:sz w:val="22"/>
          <w:szCs w:val="22"/>
        </w:rPr>
        <w:t>Еремеева, А. Н. Развитие инфраструктуры высшего образования на Юге России в годы Первой мировой войны [Текст] / А. Н. Еремеева // Клио. – 2018. – № 11. – С. 68–72.</w:t>
      </w:r>
    </w:p>
    <w:p w:rsidR="00FC63FE" w:rsidRPr="00F92905" w:rsidRDefault="00FC63FE" w:rsidP="00C40022">
      <w:pPr>
        <w:widowControl/>
        <w:autoSpaceDE/>
        <w:autoSpaceDN/>
        <w:adjustRightInd/>
        <w:rPr>
          <w:sz w:val="22"/>
          <w:szCs w:val="22"/>
        </w:rPr>
      </w:pPr>
      <w:r w:rsidRPr="00F92905">
        <w:rPr>
          <w:sz w:val="22"/>
          <w:szCs w:val="22"/>
        </w:rPr>
        <w:t>Зорин, А. Л. Феноменология культуры А. Банфи [Текст] / А. Л. Зорин // Культурная жизнь Юга России. – 2018 – № 1. – С. 17–20.</w:t>
      </w:r>
    </w:p>
    <w:p w:rsidR="00FC63FE" w:rsidRPr="00F92905" w:rsidRDefault="00FC63FE" w:rsidP="00C40022">
      <w:pPr>
        <w:widowControl/>
        <w:autoSpaceDE/>
        <w:autoSpaceDN/>
        <w:adjustRightInd/>
        <w:rPr>
          <w:sz w:val="22"/>
          <w:szCs w:val="22"/>
        </w:rPr>
      </w:pPr>
      <w:r w:rsidRPr="00F92905">
        <w:rPr>
          <w:sz w:val="22"/>
          <w:szCs w:val="22"/>
        </w:rPr>
        <w:t>Коваленко, Т. В. «… Снова зазвучали произведения свободного советского искусства»: театр в культурной жизни Краснодарского края 1943–1945 гг. [Текст] / Т. В. Коваленко, Ю. Е. Архангельский, М. К. Найденко // Культурная жизнь Юга России. – 2018. – № 4. – С. 81–88.</w:t>
      </w:r>
    </w:p>
    <w:p w:rsidR="00FC63FE" w:rsidRPr="00F92905" w:rsidRDefault="00FC63FE" w:rsidP="00C40022">
      <w:pPr>
        <w:widowControl/>
        <w:autoSpaceDE/>
        <w:autoSpaceDN/>
        <w:adjustRightInd/>
        <w:rPr>
          <w:sz w:val="22"/>
          <w:szCs w:val="22"/>
        </w:rPr>
      </w:pPr>
      <w:r w:rsidRPr="00F92905">
        <w:rPr>
          <w:sz w:val="22"/>
          <w:szCs w:val="22"/>
        </w:rPr>
        <w:t>Коваленко, Т. В. Культурная политика в современной России: состояние, проблемы и тенденции развития [Текст] / Т. В. Коваленко // Проблемы культуры и искусства. – 2018. – № 3. – С. 78–88.</w:t>
      </w:r>
    </w:p>
    <w:p w:rsidR="00FC63FE" w:rsidRPr="00F92905" w:rsidRDefault="00FC63FE" w:rsidP="00397626">
      <w:pPr>
        <w:widowControl/>
        <w:autoSpaceDE/>
        <w:autoSpaceDN/>
        <w:adjustRightInd/>
        <w:rPr>
          <w:sz w:val="22"/>
          <w:szCs w:val="22"/>
        </w:rPr>
      </w:pPr>
      <w:r w:rsidRPr="00F92905">
        <w:rPr>
          <w:sz w:val="22"/>
          <w:szCs w:val="22"/>
        </w:rPr>
        <w:t>Кучмаева О.В. «Подходы к количественной оценке результативности культурной политики».//Статистика и экономика (в печати)</w:t>
      </w:r>
      <w:r w:rsidRPr="00F92905">
        <w:rPr>
          <w:sz w:val="22"/>
          <w:szCs w:val="22"/>
        </w:rPr>
        <w:br/>
        <w:t>Кокшенева К.А. «Театральный Октябрь» и концептуальный раскол художественной интеллигенции. 1917-1921. Статья. 1,5 а.л. Сборник «Философия творчества». Институт философии РАН. М., 2018</w:t>
      </w:r>
    </w:p>
    <w:p w:rsidR="00FC63FE" w:rsidRPr="00F92905" w:rsidRDefault="00FC63FE" w:rsidP="008C15E2">
      <w:pPr>
        <w:widowControl/>
        <w:autoSpaceDE/>
        <w:autoSpaceDN/>
        <w:adjustRightInd/>
        <w:rPr>
          <w:sz w:val="22"/>
          <w:szCs w:val="22"/>
        </w:rPr>
      </w:pPr>
      <w:r w:rsidRPr="00F92905">
        <w:rPr>
          <w:sz w:val="22"/>
          <w:szCs w:val="22"/>
        </w:rPr>
        <w:t>Лопан О. В., Волков И. В. Об одном редком типе зеркал золотоордынского времени // Краткие сообщения Института археологии РАН. Вып. 248. 2017. С. 57-71.</w:t>
      </w:r>
    </w:p>
    <w:p w:rsidR="00FC63FE" w:rsidRPr="00F92905" w:rsidRDefault="00FC63FE" w:rsidP="008C15E2">
      <w:pPr>
        <w:widowControl/>
        <w:autoSpaceDE/>
        <w:autoSpaceDN/>
        <w:adjustRightInd/>
        <w:rPr>
          <w:sz w:val="22"/>
          <w:szCs w:val="22"/>
        </w:rPr>
      </w:pPr>
      <w:r w:rsidRPr="00F92905">
        <w:rPr>
          <w:sz w:val="22"/>
          <w:szCs w:val="22"/>
        </w:rPr>
        <w:t>Нельзина О. Ю. Основные модели развития историко-патриотических парков в России: сравнительный анализ деятельности и перспектив развития /О.Ю. Нельзина // Журнал «Культурное наследие России». - 2017. - № 4. - С.86-91.</w:t>
      </w:r>
    </w:p>
    <w:p w:rsidR="00FC63FE" w:rsidRPr="00F92905" w:rsidRDefault="00FC63FE" w:rsidP="008C15E2">
      <w:pPr>
        <w:widowControl/>
        <w:autoSpaceDE/>
        <w:autoSpaceDN/>
        <w:adjustRightInd/>
        <w:rPr>
          <w:sz w:val="22"/>
          <w:szCs w:val="22"/>
        </w:rPr>
      </w:pPr>
      <w:r w:rsidRPr="00F92905">
        <w:rPr>
          <w:sz w:val="22"/>
          <w:szCs w:val="22"/>
        </w:rPr>
        <w:t xml:space="preserve">Орфинская О.В. Технологические исследования омофора и пояса XVIII века из Вологодского государственного историко-архитектурного и художественного музея-заповедника // Genesis: исторические исследования. 2018 - № 5 - С.65-96. </w:t>
      </w:r>
      <w:hyperlink r:id="rId46" w:history="1">
        <w:r w:rsidRPr="00F92905">
          <w:rPr>
            <w:rStyle w:val="a3"/>
            <w:sz w:val="22"/>
            <w:szCs w:val="22"/>
          </w:rPr>
          <w:t>http://e-notabene.ru/hr/article_25188.html</w:t>
        </w:r>
      </w:hyperlink>
    </w:p>
    <w:p w:rsidR="00FC63FE" w:rsidRPr="00F92905" w:rsidRDefault="00FC63FE" w:rsidP="00673B8C">
      <w:pPr>
        <w:widowControl/>
        <w:autoSpaceDE/>
        <w:autoSpaceDN/>
        <w:adjustRightInd/>
        <w:rPr>
          <w:sz w:val="22"/>
          <w:szCs w:val="22"/>
        </w:rPr>
      </w:pPr>
      <w:r w:rsidRPr="00F92905">
        <w:rPr>
          <w:sz w:val="22"/>
          <w:szCs w:val="22"/>
        </w:rPr>
        <w:t>Пархоменко Т. А. Русское послереволюционное зарубежье о политике СССР в отношении культурного наследия России // Культурное наследие России. 2018. № 3. С. 68–73.</w:t>
      </w:r>
    </w:p>
    <w:p w:rsidR="00FC63FE" w:rsidRPr="00F92905" w:rsidRDefault="00FC63FE" w:rsidP="008C15E2">
      <w:pPr>
        <w:widowControl/>
        <w:autoSpaceDE/>
        <w:autoSpaceDN/>
        <w:adjustRightInd/>
        <w:rPr>
          <w:sz w:val="22"/>
          <w:szCs w:val="22"/>
        </w:rPr>
      </w:pPr>
      <w:r w:rsidRPr="00F92905">
        <w:rPr>
          <w:sz w:val="22"/>
          <w:szCs w:val="22"/>
        </w:rPr>
        <w:t>Поляков Т. П. Музей Былины: две модели государства/Т. П. Поляков//Журнал «Культурное наследие России». - 2018.- №1. - С. 61-68</w:t>
      </w:r>
    </w:p>
    <w:p w:rsidR="00FC63FE" w:rsidRPr="00F92905" w:rsidRDefault="00FC63FE" w:rsidP="00B37855">
      <w:pPr>
        <w:widowControl/>
        <w:autoSpaceDE/>
        <w:autoSpaceDN/>
        <w:adjustRightInd/>
        <w:rPr>
          <w:sz w:val="22"/>
          <w:szCs w:val="22"/>
        </w:rPr>
      </w:pPr>
      <w:r w:rsidRPr="00F92905">
        <w:rPr>
          <w:sz w:val="22"/>
          <w:szCs w:val="22"/>
        </w:rPr>
        <w:t>Селезнев А.Г., Селезнева И.А. Новая российская мифология и глобальная информационная среда: парадоксы современных социальных коммуникаций (Западня Сибирь, XXI век) // Традиционная культура. ‒ 2018. ‒ № 3 (71). ‒ С. 162–174.</w:t>
      </w:r>
    </w:p>
    <w:p w:rsidR="00FC63FE" w:rsidRPr="00F92905" w:rsidRDefault="00FC63FE" w:rsidP="00B37855">
      <w:pPr>
        <w:widowControl/>
        <w:autoSpaceDE/>
        <w:autoSpaceDN/>
        <w:adjustRightInd/>
        <w:rPr>
          <w:sz w:val="22"/>
          <w:szCs w:val="22"/>
        </w:rPr>
      </w:pPr>
      <w:r w:rsidRPr="00F92905">
        <w:rPr>
          <w:sz w:val="22"/>
          <w:szCs w:val="22"/>
        </w:rPr>
        <w:t>Селезнева И.А. Современные экодвижения как форма социальной активности (по материалам экологических движений Омской области) // Вестник Омского университета. Серия «Исторические науки». ‒ 2018. ‒ № 1 (17). ‒ С. 232–237. ‒ DOI: 10.25513/2312-1300.2017.4. 264-276.</w:t>
      </w:r>
    </w:p>
    <w:p w:rsidR="00FC63FE" w:rsidRPr="00F92905" w:rsidRDefault="00FC63FE" w:rsidP="00B37855">
      <w:pPr>
        <w:widowControl/>
        <w:autoSpaceDE/>
        <w:autoSpaceDN/>
        <w:adjustRightInd/>
        <w:rPr>
          <w:sz w:val="22"/>
          <w:szCs w:val="22"/>
          <w:lang w:val="en-US"/>
        </w:rPr>
      </w:pPr>
      <w:r w:rsidRPr="00F92905">
        <w:rPr>
          <w:sz w:val="22"/>
          <w:szCs w:val="22"/>
        </w:rPr>
        <w:t xml:space="preserve">Смирнова Т.Б. Антропология и этнология. Опыт Омского университета // Сибирские исторические исследования. </w:t>
      </w:r>
      <w:r w:rsidRPr="00F92905">
        <w:rPr>
          <w:sz w:val="22"/>
          <w:szCs w:val="22"/>
          <w:lang w:val="en-US"/>
        </w:rPr>
        <w:t xml:space="preserve">‒ 2018. ‒ № 3. ‒ </w:t>
      </w:r>
      <w:r w:rsidRPr="00F92905">
        <w:rPr>
          <w:sz w:val="22"/>
          <w:szCs w:val="22"/>
        </w:rPr>
        <w:t>С</w:t>
      </w:r>
      <w:r w:rsidRPr="00F92905">
        <w:rPr>
          <w:sz w:val="22"/>
          <w:szCs w:val="22"/>
          <w:lang w:val="en-US"/>
        </w:rPr>
        <w:t>. 79‒89. ‒ DOI: 10.17223/2312461X/21/6. ‒ URL: http://journals.tsu.ru/siberia/&amp;journal_page=archive&amp;id=1749&amp;article_id=39105.</w:t>
      </w:r>
    </w:p>
    <w:p w:rsidR="00FC63FE" w:rsidRPr="00F92905" w:rsidRDefault="00FC63FE" w:rsidP="00B37855">
      <w:pPr>
        <w:widowControl/>
        <w:autoSpaceDE/>
        <w:autoSpaceDN/>
        <w:adjustRightInd/>
        <w:rPr>
          <w:sz w:val="22"/>
          <w:szCs w:val="22"/>
        </w:rPr>
      </w:pPr>
      <w:r w:rsidRPr="00F92905">
        <w:rPr>
          <w:sz w:val="22"/>
          <w:szCs w:val="22"/>
        </w:rPr>
        <w:t>Смирнова Т.Б., Шлегель Е.А. Трансформация родного языка немцев в России // Вестник Омского государственного университета. Серия «Исторические науки». ‒ 2018. ‒ №3. ‒ URL: https://elibrary.ru/author_items.asp?authorid=76657&amp;pubrole=100&amp;show_refs=1&amp;show_option=</w:t>
      </w:r>
    </w:p>
    <w:p w:rsidR="00FC63FE" w:rsidRPr="00F92905" w:rsidRDefault="00FC63FE" w:rsidP="00397626">
      <w:pPr>
        <w:widowControl/>
        <w:autoSpaceDE/>
        <w:autoSpaceDN/>
        <w:adjustRightInd/>
        <w:rPr>
          <w:sz w:val="22"/>
          <w:szCs w:val="22"/>
        </w:rPr>
      </w:pPr>
      <w:r w:rsidRPr="00F92905">
        <w:rPr>
          <w:color w:val="191C1F"/>
          <w:sz w:val="22"/>
          <w:szCs w:val="22"/>
        </w:rPr>
        <w:t xml:space="preserve">Степанов М.А. Цифровая эстетика в современных коммуникациях // Вестник Санкт-Петербургского государственного университета технологии и дизайна № 2. 2018. Серия 3. Экономические, гуманитарные и общественные науки. – С. 62-65. </w:t>
      </w:r>
      <w:r w:rsidRPr="00F92905">
        <w:rPr>
          <w:sz w:val="22"/>
          <w:szCs w:val="22"/>
        </w:rPr>
        <w:t>(</w:t>
      </w:r>
      <w:hyperlink r:id="rId47" w:history="1">
        <w:r w:rsidRPr="00F92905">
          <w:rPr>
            <w:rStyle w:val="a3"/>
            <w:sz w:val="22"/>
            <w:szCs w:val="22"/>
            <w:lang w:val="en-US"/>
          </w:rPr>
          <w:t>http</w:t>
        </w:r>
        <w:r w:rsidRPr="00F92905">
          <w:rPr>
            <w:rStyle w:val="a3"/>
            <w:sz w:val="22"/>
            <w:szCs w:val="22"/>
          </w:rPr>
          <w:t>://</w:t>
        </w:r>
        <w:r w:rsidRPr="00F92905">
          <w:rPr>
            <w:rStyle w:val="a3"/>
            <w:sz w:val="22"/>
            <w:szCs w:val="22"/>
            <w:lang w:val="en-US"/>
          </w:rPr>
          <w:t>journal</w:t>
        </w:r>
        <w:r w:rsidRPr="00F92905">
          <w:rPr>
            <w:rStyle w:val="a3"/>
            <w:sz w:val="22"/>
            <w:szCs w:val="22"/>
          </w:rPr>
          <w:t>.</w:t>
        </w:r>
        <w:r w:rsidRPr="00F92905">
          <w:rPr>
            <w:rStyle w:val="a3"/>
            <w:sz w:val="22"/>
            <w:szCs w:val="22"/>
            <w:lang w:val="en-US"/>
          </w:rPr>
          <w:t>prouniver</w:t>
        </w:r>
        <w:r w:rsidRPr="00F92905">
          <w:rPr>
            <w:rStyle w:val="a3"/>
            <w:sz w:val="22"/>
            <w:szCs w:val="22"/>
          </w:rPr>
          <w:t>.</w:t>
        </w:r>
        <w:r w:rsidRPr="00F92905">
          <w:rPr>
            <w:rStyle w:val="a3"/>
            <w:sz w:val="22"/>
            <w:szCs w:val="22"/>
            <w:lang w:val="en-US"/>
          </w:rPr>
          <w:t>ru</w:t>
        </w:r>
        <w:r w:rsidRPr="00F92905">
          <w:rPr>
            <w:rStyle w:val="a3"/>
            <w:sz w:val="22"/>
            <w:szCs w:val="22"/>
          </w:rPr>
          <w:t>/</w:t>
        </w:r>
        <w:r w:rsidRPr="00F92905">
          <w:rPr>
            <w:rStyle w:val="a3"/>
            <w:sz w:val="22"/>
            <w:szCs w:val="22"/>
            <w:lang w:val="en-US"/>
          </w:rPr>
          <w:t>vestnik</w:t>
        </w:r>
        <w:r w:rsidRPr="00F92905">
          <w:rPr>
            <w:rStyle w:val="a3"/>
            <w:sz w:val="22"/>
            <w:szCs w:val="22"/>
          </w:rPr>
          <w:t>/</w:t>
        </w:r>
      </w:hyperlink>
      <w:r w:rsidRPr="00F92905">
        <w:rPr>
          <w:sz w:val="22"/>
          <w:szCs w:val="22"/>
        </w:rPr>
        <w:t>)</w:t>
      </w:r>
    </w:p>
    <w:p w:rsidR="00FC63FE" w:rsidRPr="00F92905" w:rsidRDefault="00FC63FE" w:rsidP="00C40022">
      <w:pPr>
        <w:widowControl/>
        <w:autoSpaceDE/>
        <w:autoSpaceDN/>
        <w:adjustRightInd/>
        <w:rPr>
          <w:sz w:val="22"/>
          <w:szCs w:val="22"/>
        </w:rPr>
      </w:pPr>
      <w:r w:rsidRPr="00F92905">
        <w:rPr>
          <w:sz w:val="22"/>
          <w:szCs w:val="22"/>
        </w:rPr>
        <w:t>Третьякова, Е. Ю. «Черкесский литератор на страницах журнала “Современник”» [Текст] / Е. Ю. Третьякова // Новый филологический вестник. – 2018. – № 3. – С. 93–10.</w:t>
      </w:r>
    </w:p>
    <w:p w:rsidR="00FC63FE" w:rsidRPr="00F92905" w:rsidRDefault="00FC63FE" w:rsidP="00C40022">
      <w:pPr>
        <w:widowControl/>
        <w:autoSpaceDE/>
        <w:autoSpaceDN/>
        <w:adjustRightInd/>
        <w:rPr>
          <w:sz w:val="22"/>
          <w:szCs w:val="22"/>
        </w:rPr>
      </w:pPr>
      <w:r w:rsidRPr="00F92905">
        <w:rPr>
          <w:sz w:val="22"/>
          <w:szCs w:val="22"/>
        </w:rPr>
        <w:t>Третьякова, Е. Ю. Кубанская книга о Чехове [Текст] / Е. Ю. Третьякова // Культурная жизнь Юга России. – 2018. – № 4. – С. 130–133.</w:t>
      </w:r>
    </w:p>
    <w:p w:rsidR="00FC63FE" w:rsidRPr="00F92905" w:rsidRDefault="00FC63FE" w:rsidP="009B31E4">
      <w:pPr>
        <w:widowControl/>
        <w:autoSpaceDE/>
        <w:autoSpaceDN/>
        <w:adjustRightInd/>
        <w:rPr>
          <w:sz w:val="22"/>
          <w:szCs w:val="22"/>
        </w:rPr>
      </w:pPr>
      <w:r w:rsidRPr="00F92905">
        <w:rPr>
          <w:sz w:val="22"/>
          <w:szCs w:val="22"/>
        </w:rPr>
        <w:t>Черняховская Ю. С. Базовые ценности целеполагания идеального стратегического проектирования в отечественном национальном самосознании «этапа больших порывов» (научная статья) // Вестник российской нации. – М, 2018. - № 4. С. 97-107.</w:t>
      </w:r>
    </w:p>
    <w:p w:rsidR="00FC63FE" w:rsidRPr="00F92905" w:rsidRDefault="00FC63FE" w:rsidP="009B31E4">
      <w:pPr>
        <w:widowControl/>
        <w:autoSpaceDE/>
        <w:autoSpaceDN/>
        <w:adjustRightInd/>
        <w:rPr>
          <w:sz w:val="22"/>
          <w:szCs w:val="22"/>
        </w:rPr>
      </w:pPr>
      <w:r w:rsidRPr="00F92905">
        <w:rPr>
          <w:sz w:val="22"/>
          <w:szCs w:val="22"/>
        </w:rPr>
        <w:lastRenderedPageBreak/>
        <w:t>Черняховская Ю. С. Идеальный конструкт И. А. Ефремова в контексте отечественного глобального проектирования середины XX в. (научная статья) // Вестник МГУ. Серия социально-политические науки. 2018, № 1.</w:t>
      </w:r>
    </w:p>
    <w:p w:rsidR="00FC63FE" w:rsidRPr="00F92905" w:rsidRDefault="00FC63FE" w:rsidP="009B31E4">
      <w:pPr>
        <w:widowControl/>
        <w:autoSpaceDE/>
        <w:autoSpaceDN/>
        <w:adjustRightInd/>
        <w:rPr>
          <w:sz w:val="22"/>
          <w:szCs w:val="22"/>
        </w:rPr>
      </w:pPr>
      <w:proofErr w:type="gramStart"/>
      <w:r w:rsidRPr="00F92905">
        <w:rPr>
          <w:sz w:val="22"/>
          <w:szCs w:val="22"/>
        </w:rPr>
        <w:t>Черняховская Ю. С. Классическая культура и политическая философия научно-технического романтизма в призме системного подходя</w:t>
      </w:r>
      <w:proofErr w:type="gramEnd"/>
      <w:r w:rsidRPr="00F92905">
        <w:rPr>
          <w:sz w:val="22"/>
          <w:szCs w:val="22"/>
        </w:rPr>
        <w:t xml:space="preserve"> Т. Парсонса (научная статья) // «Вестник ВолГУ. Серия 4. История. Регионоведение. Международные отношения». 2018, № 6.</w:t>
      </w:r>
    </w:p>
    <w:p w:rsidR="00FC63FE" w:rsidRPr="00F92905" w:rsidRDefault="00FC63FE" w:rsidP="009B31E4">
      <w:pPr>
        <w:widowControl/>
        <w:autoSpaceDE/>
        <w:autoSpaceDN/>
        <w:adjustRightInd/>
        <w:rPr>
          <w:sz w:val="22"/>
          <w:szCs w:val="22"/>
        </w:rPr>
      </w:pPr>
      <w:r w:rsidRPr="00F92905">
        <w:rPr>
          <w:sz w:val="22"/>
          <w:szCs w:val="22"/>
        </w:rPr>
        <w:t>Черняховская Ю. С. Феномен культуры научно-технического романтизма и советский проект: прошлое и будущее (научная статья). // "Новая экономика". - Минск, 2018. - № 1. C. 230-238.</w:t>
      </w:r>
    </w:p>
    <w:p w:rsidR="00FC63FE" w:rsidRPr="00F92905" w:rsidRDefault="00FC63FE" w:rsidP="009B31E4">
      <w:pPr>
        <w:widowControl/>
        <w:autoSpaceDE/>
        <w:autoSpaceDN/>
        <w:adjustRightInd/>
        <w:rPr>
          <w:sz w:val="22"/>
          <w:szCs w:val="22"/>
        </w:rPr>
      </w:pPr>
      <w:r w:rsidRPr="00F92905">
        <w:rPr>
          <w:sz w:val="22"/>
          <w:szCs w:val="22"/>
        </w:rPr>
        <w:t>Черняховская Ю. С. Формирование национального проектного сознания середины XX века в СССР и начала его противоречивости (научная статья) // Вестник российской нации. – М, 2018. - № 3. С.163-174</w:t>
      </w:r>
    </w:p>
    <w:p w:rsidR="00FC63FE" w:rsidRPr="00F92905" w:rsidRDefault="00FC63FE" w:rsidP="00673B8C">
      <w:pPr>
        <w:widowControl/>
        <w:autoSpaceDE/>
        <w:autoSpaceDN/>
        <w:adjustRightInd/>
        <w:rPr>
          <w:sz w:val="22"/>
          <w:szCs w:val="22"/>
        </w:rPr>
      </w:pPr>
      <w:r w:rsidRPr="00F92905">
        <w:rPr>
          <w:sz w:val="22"/>
          <w:szCs w:val="22"/>
        </w:rPr>
        <w:t>Черняховский С.Ф. Принципы неортодоксального марксизма // Журнал Власть, М.2018, № 6,</w:t>
      </w:r>
    </w:p>
    <w:p w:rsidR="00FC63FE" w:rsidRPr="00F92905" w:rsidRDefault="00FC63FE" w:rsidP="00B10784">
      <w:pPr>
        <w:widowControl/>
        <w:autoSpaceDE/>
        <w:autoSpaceDN/>
        <w:adjustRightInd/>
        <w:rPr>
          <w:sz w:val="22"/>
          <w:szCs w:val="22"/>
        </w:rPr>
      </w:pPr>
      <w:r w:rsidRPr="00F92905">
        <w:rPr>
          <w:sz w:val="22"/>
          <w:szCs w:val="22"/>
        </w:rPr>
        <w:t>Юренева Т. Ю. Военно-историческое наследие России в музеях Плевена // Культурное наследие России. 2017. № 3. С.94-100.</w:t>
      </w:r>
    </w:p>
    <w:p w:rsidR="00FC63FE" w:rsidRPr="00F92905" w:rsidRDefault="00FC63FE" w:rsidP="00B10784">
      <w:pPr>
        <w:widowControl/>
        <w:autoSpaceDE/>
        <w:autoSpaceDN/>
        <w:adjustRightInd/>
        <w:rPr>
          <w:sz w:val="22"/>
          <w:szCs w:val="22"/>
        </w:rPr>
      </w:pPr>
      <w:r w:rsidRPr="00F92905">
        <w:rPr>
          <w:sz w:val="22"/>
          <w:szCs w:val="22"/>
        </w:rPr>
        <w:t>Юренева Т. Ю. Музеи России в контексте европейских статистических измерений // Культура и искусство. — 2018. - № 7. - С.8-20. DOI: 10.7256/2454-0625.2018.7.26899. URL: http://e-notabene.ru/pki/article_26899.html</w:t>
      </w:r>
    </w:p>
    <w:p w:rsidR="00BE04F8" w:rsidRPr="00F92905" w:rsidRDefault="00BE04F8" w:rsidP="009B31E4">
      <w:pPr>
        <w:widowControl/>
        <w:autoSpaceDE/>
        <w:autoSpaceDN/>
        <w:adjustRightInd/>
        <w:rPr>
          <w:sz w:val="22"/>
          <w:szCs w:val="22"/>
        </w:rPr>
      </w:pPr>
    </w:p>
    <w:p w:rsidR="00BE04F8" w:rsidRPr="00F92905" w:rsidRDefault="00BE04F8" w:rsidP="009B31E4">
      <w:pPr>
        <w:widowControl/>
        <w:autoSpaceDE/>
        <w:autoSpaceDN/>
        <w:adjustRightInd/>
        <w:rPr>
          <w:b/>
          <w:sz w:val="22"/>
          <w:szCs w:val="22"/>
        </w:rPr>
      </w:pPr>
      <w:r w:rsidRPr="00F92905">
        <w:rPr>
          <w:b/>
          <w:sz w:val="22"/>
          <w:szCs w:val="22"/>
        </w:rPr>
        <w:t>Научные публикации в изданиях, индексируемых в Российском индексе научного цитирования (РИНЦ)</w:t>
      </w:r>
    </w:p>
    <w:p w:rsidR="00BE04F8" w:rsidRPr="00F92905" w:rsidRDefault="00BE04F8" w:rsidP="009B31E4">
      <w:pPr>
        <w:widowControl/>
        <w:autoSpaceDE/>
        <w:autoSpaceDN/>
        <w:adjustRightInd/>
        <w:rPr>
          <w:sz w:val="22"/>
          <w:szCs w:val="22"/>
        </w:rPr>
      </w:pPr>
    </w:p>
    <w:p w:rsidR="00FC63FE" w:rsidRPr="00F92905" w:rsidRDefault="00FC63FE" w:rsidP="00B37855">
      <w:pPr>
        <w:widowControl/>
        <w:autoSpaceDE/>
        <w:autoSpaceDN/>
        <w:adjustRightInd/>
        <w:rPr>
          <w:sz w:val="22"/>
          <w:szCs w:val="22"/>
        </w:rPr>
      </w:pPr>
      <w:r w:rsidRPr="00F92905">
        <w:rPr>
          <w:sz w:val="22"/>
          <w:szCs w:val="22"/>
        </w:rPr>
        <w:t>Алисов Д.А. Культурный ландшафт городов Сибири: мировой урбанизм и советская модель урбанизации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w:t>
      </w:r>
      <w:proofErr w:type="gramStart"/>
      <w:r w:rsidRPr="00F92905">
        <w:rPr>
          <w:sz w:val="22"/>
          <w:szCs w:val="22"/>
        </w:rPr>
        <w:t xml:space="preserve">.. </w:t>
      </w:r>
      <w:proofErr w:type="gramEnd"/>
      <w:r w:rsidRPr="00F92905">
        <w:rPr>
          <w:sz w:val="22"/>
          <w:szCs w:val="22"/>
        </w:rPr>
        <w:t>Золотова Т.Н;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С.73-86.</w:t>
      </w:r>
    </w:p>
    <w:p w:rsidR="00FC63FE" w:rsidRPr="00F92905" w:rsidRDefault="00FC63FE" w:rsidP="00685550">
      <w:pPr>
        <w:widowControl/>
        <w:autoSpaceDE/>
        <w:autoSpaceDN/>
        <w:adjustRightInd/>
        <w:rPr>
          <w:sz w:val="22"/>
          <w:szCs w:val="22"/>
        </w:rPr>
      </w:pPr>
      <w:r w:rsidRPr="00F92905">
        <w:rPr>
          <w:sz w:val="22"/>
          <w:szCs w:val="22"/>
        </w:rPr>
        <w:t>Бездудный В.Г., Волков И.В., Марчук В.Н., Сидтиков А.Г. Комплексные геофизические исследования Болгарского городища 2014-2017 годов // Средневековая археология: Материалы конференции «Болгар: сохранение и изучение (к 80–летию Болгарской археологической экспедиции). Археология средневековых городских центров Евразии» / Археология евразийских степей. 2018. № 5. С. 107-113. https://elibrary.ru/title_about.asp?id=66861</w:t>
      </w:r>
    </w:p>
    <w:p w:rsidR="00FC63FE" w:rsidRPr="00F92905" w:rsidRDefault="00FC63FE" w:rsidP="00C177B8">
      <w:pPr>
        <w:widowControl/>
        <w:autoSpaceDE/>
        <w:autoSpaceDN/>
        <w:adjustRightInd/>
        <w:rPr>
          <w:sz w:val="22"/>
          <w:szCs w:val="22"/>
        </w:rPr>
      </w:pPr>
      <w:r w:rsidRPr="00F92905">
        <w:rPr>
          <w:sz w:val="22"/>
          <w:szCs w:val="22"/>
        </w:rPr>
        <w:t xml:space="preserve">Беспалова Т.В. Культурно-цивилизационные смыслы государственного патриотизма//Сборник материалов по итогам Международной научно-практической конференции «История и современное развитие Причерноморья в контексте формирования патриотизма и укрепления ценностей российской цивилизации». Новороссийск. 2018. С.9-14. https://elibrary.ru/item.asp?id=36504492 </w:t>
      </w:r>
    </w:p>
    <w:p w:rsidR="00FC63FE" w:rsidRPr="00F92905" w:rsidRDefault="00FC63FE" w:rsidP="00561C81">
      <w:pPr>
        <w:widowControl/>
        <w:autoSpaceDE/>
        <w:autoSpaceDN/>
        <w:adjustRightInd/>
        <w:rPr>
          <w:sz w:val="22"/>
          <w:szCs w:val="22"/>
        </w:rPr>
      </w:pPr>
      <w:r w:rsidRPr="00F92905">
        <w:rPr>
          <w:sz w:val="22"/>
          <w:szCs w:val="22"/>
        </w:rPr>
        <w:t xml:space="preserve">Беспалова Т.В., Ларионцев М.М. Национальная память, служение и границы русской цивилизации//Журнал Института Наследия.2018.№2.С.27-37. http://nasledie-journal.ru/ru/journals/25/199.html </w:t>
      </w:r>
    </w:p>
    <w:p w:rsidR="00FC63FE" w:rsidRPr="00F92905" w:rsidRDefault="00FC63FE" w:rsidP="00A52A38">
      <w:pPr>
        <w:widowControl/>
        <w:autoSpaceDE/>
        <w:autoSpaceDN/>
        <w:adjustRightInd/>
        <w:rPr>
          <w:sz w:val="22"/>
          <w:szCs w:val="22"/>
        </w:rPr>
      </w:pPr>
      <w:r w:rsidRPr="00F92905">
        <w:rPr>
          <w:sz w:val="22"/>
          <w:szCs w:val="22"/>
        </w:rPr>
        <w:t>Бондарь, В. В. «...Над прахом многих, там почиющих»: кладбищенский храм Во имя всех Святых в Екатеринодаре [Текст] / В. В. Бондарь // Проблемы сохранения, изучения и музеефикации историко-культурного и природного наследия. Фелицынские чтения – ХХ: мат-лы межрегион. науч</w:t>
      </w:r>
      <w:proofErr w:type="gramStart"/>
      <w:r w:rsidRPr="00F92905">
        <w:rPr>
          <w:sz w:val="22"/>
          <w:szCs w:val="22"/>
        </w:rPr>
        <w:t>.-</w:t>
      </w:r>
      <w:proofErr w:type="gramEnd"/>
      <w:r w:rsidRPr="00F92905">
        <w:rPr>
          <w:sz w:val="22"/>
          <w:szCs w:val="22"/>
        </w:rPr>
        <w:t>практ. конф (23–25 окт. 2018 г.). – Краснодар: Вика-Принт, 2018. – С. 45–48.</w:t>
      </w:r>
    </w:p>
    <w:p w:rsidR="00FC63FE" w:rsidRPr="00F92905" w:rsidRDefault="00FC63FE" w:rsidP="00796BE5">
      <w:pPr>
        <w:widowControl/>
        <w:autoSpaceDE/>
        <w:autoSpaceDN/>
        <w:adjustRightInd/>
        <w:rPr>
          <w:sz w:val="22"/>
          <w:szCs w:val="22"/>
        </w:rPr>
      </w:pPr>
      <w:r w:rsidRPr="00F92905">
        <w:rPr>
          <w:sz w:val="22"/>
          <w:szCs w:val="22"/>
        </w:rPr>
        <w:t>Боярский П.В., Ельчанинов А.И. Культурное, духовное и природное наследие в Национальном атласе Арктики // ИнтерКарто/ИнтерГИС. Геоинформационное обеспечение устойчивого развития территории: Материалы Международной конференции. – Т. 24, часть 1. – Петрозаводск: КарНЦ РАН, Бонн (Германия), Анкоридж (США), 19 июля – 1 августа 2018. – С. 485-500.</w:t>
      </w:r>
    </w:p>
    <w:p w:rsidR="00FC63FE" w:rsidRPr="00F92905" w:rsidRDefault="00FC63FE" w:rsidP="00796BE5">
      <w:pPr>
        <w:widowControl/>
        <w:autoSpaceDE/>
        <w:autoSpaceDN/>
        <w:adjustRightInd/>
        <w:rPr>
          <w:sz w:val="22"/>
          <w:szCs w:val="22"/>
        </w:rPr>
      </w:pPr>
      <w:r w:rsidRPr="00F92905">
        <w:rPr>
          <w:sz w:val="22"/>
          <w:szCs w:val="22"/>
        </w:rPr>
        <w:t>Боярский П.В., Ельчанинов А.И., Барышев И.Б., Кулиев А.Н., Парамонова А.А. Картографирование Российской Арктики: опыт и перспективы / Национальная картографическая конференция, Москва, 16-19 октября 1018 г. Опубликовано: Журнал Института Наследия, 2018/4(15) Постоянный адрес статьи: http://nasledie-journal.ru/ru/journals/257.html</w:t>
      </w:r>
    </w:p>
    <w:p w:rsidR="00FC63FE" w:rsidRPr="00F92905" w:rsidRDefault="00FC63FE" w:rsidP="00796BE5">
      <w:pPr>
        <w:widowControl/>
        <w:autoSpaceDE/>
        <w:autoSpaceDN/>
        <w:adjustRightInd/>
        <w:rPr>
          <w:sz w:val="22"/>
          <w:szCs w:val="22"/>
        </w:rPr>
      </w:pPr>
      <w:r w:rsidRPr="00F92905">
        <w:rPr>
          <w:sz w:val="22"/>
          <w:szCs w:val="22"/>
        </w:rPr>
        <w:lastRenderedPageBreak/>
        <w:t>Боярский П.В., Ельчанинов А.И., Кулиев А.Н. Атлас «Культурное, духовное и природное наследие Российской Арктики» / Национальная картографическая конференция, Москва, 16-19 октября 1018 г. Опубликовано: Журнал Института Наследия, 2018/4(15) Постоянный адрес статьи: http://nasledie-journal.ru/ru/journals/258.html</w:t>
      </w:r>
    </w:p>
    <w:p w:rsidR="00FC63FE" w:rsidRPr="00F92905" w:rsidRDefault="00FC63FE" w:rsidP="00761FEC">
      <w:pPr>
        <w:widowControl/>
        <w:autoSpaceDE/>
        <w:autoSpaceDN/>
        <w:adjustRightInd/>
        <w:rPr>
          <w:sz w:val="22"/>
          <w:szCs w:val="22"/>
        </w:rPr>
      </w:pPr>
      <w:r w:rsidRPr="00F92905">
        <w:rPr>
          <w:sz w:val="22"/>
          <w:szCs w:val="22"/>
        </w:rPr>
        <w:t xml:space="preserve">Валиулина С. И., Ениосова Н.В., Орфинская О.В. Комплексное исследование материалов из погребения 7 Больше-Тиганского могильника // АРХЕОЛОГИЯ ЕВРАЗИЙСКИХ СТЕПЕЙ № 6. Материалы </w:t>
      </w:r>
      <w:r w:rsidRPr="00F92905">
        <w:rPr>
          <w:sz w:val="22"/>
          <w:szCs w:val="22"/>
          <w:lang w:val="en-US"/>
        </w:rPr>
        <w:t>IV</w:t>
      </w:r>
      <w:r w:rsidRPr="00F92905">
        <w:rPr>
          <w:sz w:val="22"/>
          <w:szCs w:val="22"/>
        </w:rPr>
        <w:t xml:space="preserve"> Международного Мадьярского симпозиума. Казань − Болгар, 15−19 октября 2018 г., Казань: АО «Издательский дом» «Казанская недвижимость», 2018. С. 35-66.</w:t>
      </w:r>
    </w:p>
    <w:p w:rsidR="00FC63FE" w:rsidRPr="00F92905" w:rsidRDefault="00FC63FE" w:rsidP="001D3DED">
      <w:pPr>
        <w:widowControl/>
        <w:autoSpaceDE/>
        <w:autoSpaceDN/>
        <w:adjustRightInd/>
        <w:rPr>
          <w:sz w:val="22"/>
          <w:szCs w:val="22"/>
        </w:rPr>
      </w:pPr>
      <w:r w:rsidRPr="00F92905">
        <w:rPr>
          <w:sz w:val="22"/>
          <w:szCs w:val="22"/>
        </w:rPr>
        <w:t>Венкова А. В. Цифровое искусство в России начала ХХ века: технологии, эстетика, выставочный контекст // Тезисы докладов научной конференции «Русское искусство второй половины ХХ века – начала ХХ</w:t>
      </w:r>
      <w:proofErr w:type="gramStart"/>
      <w:r w:rsidRPr="00F92905">
        <w:rPr>
          <w:sz w:val="22"/>
          <w:szCs w:val="22"/>
          <w:lang w:val="en-US"/>
        </w:rPr>
        <w:t>I</w:t>
      </w:r>
      <w:proofErr w:type="gramEnd"/>
      <w:r w:rsidRPr="00F92905">
        <w:rPr>
          <w:sz w:val="22"/>
          <w:szCs w:val="22"/>
        </w:rPr>
        <w:t xml:space="preserve"> вв.» 13 декабря 2018 г., Санкт-Петербург. – СПб: Фонд содействия развитию образования, науки и искусства «Новое искусствознание», 2018. – С. 38.</w:t>
      </w:r>
    </w:p>
    <w:p w:rsidR="00FC63FE" w:rsidRPr="00F92905" w:rsidRDefault="00FC63FE" w:rsidP="001D3DED">
      <w:pPr>
        <w:rPr>
          <w:sz w:val="22"/>
          <w:szCs w:val="22"/>
        </w:rPr>
      </w:pPr>
      <w:r w:rsidRPr="00F92905">
        <w:rPr>
          <w:sz w:val="22"/>
          <w:szCs w:val="22"/>
        </w:rPr>
        <w:t>Венкова, А. В. Диалогический опыт автора как автоперформатив искусства // Первый Российский эстетический конгресс. 17-19 октября 2018, Санкт-Петербург. – СПб</w:t>
      </w:r>
      <w:proofErr w:type="gramStart"/>
      <w:r w:rsidRPr="00F92905">
        <w:rPr>
          <w:sz w:val="22"/>
          <w:szCs w:val="22"/>
        </w:rPr>
        <w:t xml:space="preserve">.: </w:t>
      </w:r>
      <w:proofErr w:type="gramEnd"/>
      <w:r w:rsidRPr="00F92905">
        <w:rPr>
          <w:sz w:val="22"/>
          <w:szCs w:val="22"/>
        </w:rPr>
        <w:t>Российское эстетическое общество, 2018. – С. 235-236.</w:t>
      </w:r>
    </w:p>
    <w:p w:rsidR="00FC63FE" w:rsidRPr="00F92905" w:rsidRDefault="00FC63FE" w:rsidP="00685550">
      <w:pPr>
        <w:widowControl/>
        <w:autoSpaceDE/>
        <w:autoSpaceDN/>
        <w:adjustRightInd/>
        <w:rPr>
          <w:sz w:val="22"/>
          <w:szCs w:val="22"/>
        </w:rPr>
      </w:pPr>
      <w:r w:rsidRPr="00F92905">
        <w:rPr>
          <w:sz w:val="22"/>
          <w:szCs w:val="22"/>
        </w:rPr>
        <w:t>Волков И.В. О водоснабжении Болгара в золотоордынское время // Средневековая археология: Материалы конференции «Болгар: сохранение и изучение (к 80–летию Болгарской археологической экспедиции). Археология средневековых городских центров Евразии» / Археология евразийских степей. 2018. № 5. С. 150-157. https://elibrary.ru/title_about.asp?id=66861</w:t>
      </w:r>
    </w:p>
    <w:p w:rsidR="00FC63FE" w:rsidRPr="00F92905" w:rsidRDefault="00FC63FE" w:rsidP="00685550">
      <w:pPr>
        <w:widowControl/>
        <w:autoSpaceDE/>
        <w:autoSpaceDN/>
        <w:adjustRightInd/>
        <w:rPr>
          <w:sz w:val="22"/>
          <w:szCs w:val="22"/>
        </w:rPr>
      </w:pPr>
      <w:r w:rsidRPr="00F92905">
        <w:rPr>
          <w:sz w:val="22"/>
          <w:szCs w:val="22"/>
        </w:rPr>
        <w:t>Волков И.В. Топография южной части Болгарского городища (методика поиска и интерпретация сооружений) // Средневековая археология: Материалы конференции «Болгар: сохранение и изучение (к 80–летию Болгарской археологической экспедиции). Археология средневековых городских центров Евразии» / Археология евразийских степей. 2018. № 5. С. 158-171. https://elibrary.ru/title_about.asp?id=66861</w:t>
      </w:r>
    </w:p>
    <w:p w:rsidR="00FC63FE" w:rsidRPr="00F92905" w:rsidRDefault="00FC63FE" w:rsidP="00685550">
      <w:pPr>
        <w:widowControl/>
        <w:autoSpaceDE/>
        <w:autoSpaceDN/>
        <w:adjustRightInd/>
        <w:rPr>
          <w:sz w:val="22"/>
          <w:szCs w:val="22"/>
        </w:rPr>
      </w:pPr>
      <w:r w:rsidRPr="00F92905">
        <w:rPr>
          <w:sz w:val="22"/>
          <w:szCs w:val="22"/>
        </w:rPr>
        <w:t>Волков И.В. Эпиграфика Маджара// Средневековая археология: Материалы конференции «Болгар: сохранение и изучение (к 80–летию Болгарской археологической экспедиции). Археология средневековых городских центров Евразии» / Археология евразийских степей. 2018. № 5. С. 38-47. https://elibrary.ru/title_about.asp?id=66861</w:t>
      </w:r>
    </w:p>
    <w:p w:rsidR="00FC63FE" w:rsidRPr="00F92905" w:rsidRDefault="00FC63FE" w:rsidP="00B37855">
      <w:pPr>
        <w:widowControl/>
        <w:autoSpaceDE/>
        <w:autoSpaceDN/>
        <w:adjustRightInd/>
        <w:rPr>
          <w:sz w:val="22"/>
          <w:szCs w:val="22"/>
        </w:rPr>
      </w:pPr>
      <w:r w:rsidRPr="00F92905">
        <w:rPr>
          <w:sz w:val="22"/>
          <w:szCs w:val="22"/>
        </w:rPr>
        <w:t>Гефнер О.В. Культурный ландшафт Новосибирска в 1950-е – 1980-е гг.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С.86-104.</w:t>
      </w:r>
    </w:p>
    <w:p w:rsidR="00FC63FE" w:rsidRPr="00F92905" w:rsidRDefault="00FC63FE" w:rsidP="00B37855">
      <w:pPr>
        <w:widowControl/>
        <w:autoSpaceDE/>
        <w:autoSpaceDN/>
        <w:adjustRightInd/>
        <w:rPr>
          <w:sz w:val="22"/>
          <w:szCs w:val="22"/>
        </w:rPr>
      </w:pPr>
      <w:r w:rsidRPr="00F92905">
        <w:rPr>
          <w:sz w:val="22"/>
          <w:szCs w:val="22"/>
        </w:rPr>
        <w:t xml:space="preserve">Гефнер О.В. Религиозные традиции военных в социокультурном пространстве городов Западной Сибири во второй половине XIX - начале XX вв. // Электронный научно-методический журнал </w:t>
      </w:r>
      <w:proofErr w:type="gramStart"/>
      <w:r w:rsidRPr="00F92905">
        <w:rPr>
          <w:sz w:val="22"/>
          <w:szCs w:val="22"/>
        </w:rPr>
        <w:t>Омского</w:t>
      </w:r>
      <w:proofErr w:type="gramEnd"/>
      <w:r w:rsidRPr="00F92905">
        <w:rPr>
          <w:sz w:val="22"/>
          <w:szCs w:val="22"/>
        </w:rPr>
        <w:t xml:space="preserve"> ГАУ. - 2018. - Спецвыпуск №5. - URL http://e-journal.omgau.ru/images/issues/2018/S05/00532.pdf.</w:t>
      </w:r>
    </w:p>
    <w:p w:rsidR="00FC63FE" w:rsidRPr="00F92905" w:rsidRDefault="00FC63FE" w:rsidP="00B37855">
      <w:pPr>
        <w:widowControl/>
        <w:autoSpaceDE/>
        <w:autoSpaceDN/>
        <w:adjustRightInd/>
        <w:rPr>
          <w:sz w:val="22"/>
          <w:szCs w:val="22"/>
        </w:rPr>
      </w:pPr>
      <w:r w:rsidRPr="00F92905">
        <w:rPr>
          <w:sz w:val="22"/>
          <w:szCs w:val="22"/>
        </w:rPr>
        <w:t xml:space="preserve">Гефнер О.В. Феномен войны в осмыслении античной философии // Электронный научно-методический журнал </w:t>
      </w:r>
      <w:proofErr w:type="gramStart"/>
      <w:r w:rsidRPr="00F92905">
        <w:rPr>
          <w:sz w:val="22"/>
          <w:szCs w:val="22"/>
        </w:rPr>
        <w:t>Омского</w:t>
      </w:r>
      <w:proofErr w:type="gramEnd"/>
      <w:r w:rsidRPr="00F92905">
        <w:rPr>
          <w:sz w:val="22"/>
          <w:szCs w:val="22"/>
        </w:rPr>
        <w:t xml:space="preserve"> ГАУ. - 2018. -№2 (13) апрель - июнь. - URL http://e-journal.omgau.ru/images/issues/2018/2/00570.pdf. </w:t>
      </w:r>
    </w:p>
    <w:p w:rsidR="00FC63FE" w:rsidRPr="00F92905" w:rsidRDefault="00FC63FE" w:rsidP="00B37855">
      <w:pPr>
        <w:widowControl/>
        <w:autoSpaceDE/>
        <w:autoSpaceDN/>
        <w:adjustRightInd/>
        <w:rPr>
          <w:sz w:val="22"/>
          <w:szCs w:val="22"/>
        </w:rPr>
      </w:pPr>
      <w:r w:rsidRPr="00F92905">
        <w:rPr>
          <w:sz w:val="22"/>
          <w:szCs w:val="22"/>
        </w:rPr>
        <w:t>Гефнер О.В., Гоман В.А. Современная молодежь и компьютерная зависимость // Электронный научн</w:t>
      </w:r>
      <w:proofErr w:type="gramStart"/>
      <w:r w:rsidRPr="00F92905">
        <w:rPr>
          <w:sz w:val="22"/>
          <w:szCs w:val="22"/>
        </w:rPr>
        <w:t>о-</w:t>
      </w:r>
      <w:proofErr w:type="gramEnd"/>
      <w:r w:rsidRPr="00F92905">
        <w:rPr>
          <w:sz w:val="22"/>
          <w:szCs w:val="22"/>
        </w:rPr>
        <w:t xml:space="preserve"> методический журнал Омского ГАУ. - 2018. - Спецвыпуск №5. - URL http://ejournal.omgau.ru/images/issues/2018/S05/00535.pdf</w:t>
      </w:r>
    </w:p>
    <w:p w:rsidR="00FC63FE" w:rsidRPr="00F92905" w:rsidRDefault="00FC63FE" w:rsidP="00B37855">
      <w:pPr>
        <w:widowControl/>
        <w:autoSpaceDE/>
        <w:autoSpaceDN/>
        <w:adjustRightInd/>
        <w:rPr>
          <w:sz w:val="22"/>
          <w:szCs w:val="22"/>
        </w:rPr>
      </w:pPr>
      <w:r w:rsidRPr="00F92905">
        <w:rPr>
          <w:sz w:val="22"/>
          <w:szCs w:val="22"/>
        </w:rPr>
        <w:t xml:space="preserve">Гефнер О.В., Горелова Ю.Р. «Визитные карточки» культурного ландшафта современного Новосибирска в восприятии горожан // Электронный научно-методический журнал Омского ГАУ. - 2018. -№3 (14) июль - сентябрь. - URL http://e-journal.omgau.ru/images/issues/2018/3/00602.pdf. </w:t>
      </w:r>
    </w:p>
    <w:p w:rsidR="00FC63FE" w:rsidRPr="00F92905" w:rsidRDefault="00FC63FE" w:rsidP="00B37855">
      <w:pPr>
        <w:widowControl/>
        <w:autoSpaceDE/>
        <w:autoSpaceDN/>
        <w:adjustRightInd/>
        <w:rPr>
          <w:sz w:val="22"/>
          <w:szCs w:val="22"/>
        </w:rPr>
      </w:pPr>
      <w:r w:rsidRPr="00F92905">
        <w:rPr>
          <w:sz w:val="22"/>
          <w:szCs w:val="22"/>
        </w:rPr>
        <w:t>Гефнер О.В., Хорошавина А.В. Фронтовые письма участника Великой Отечественной войны В.Д. Хорошавина // Электронный научно-методический журнал Омского ГАУ. - 2018. - Спецвыпуск №5. - URL http://ejournal.omgau.ru/images/issues/2018/S05/00533.pdf.</w:t>
      </w:r>
    </w:p>
    <w:p w:rsidR="00FC63FE" w:rsidRPr="00F92905" w:rsidRDefault="00FC63FE" w:rsidP="00B37855">
      <w:pPr>
        <w:widowControl/>
        <w:autoSpaceDE/>
        <w:autoSpaceDN/>
        <w:adjustRightInd/>
        <w:rPr>
          <w:sz w:val="22"/>
          <w:szCs w:val="22"/>
        </w:rPr>
      </w:pPr>
      <w:r w:rsidRPr="00F92905">
        <w:rPr>
          <w:sz w:val="22"/>
          <w:szCs w:val="22"/>
        </w:rPr>
        <w:t xml:space="preserve">Горелова Ю.Р. Архитектурные ансамбли Омска XVIII – середины XIX вв.: культурное значение, проблемы реновации // Архитектура и дизайн. — 2017. - № 4. - С.31-45. DOI: 10.7256/2585-7789.2017.4.26691. URL: http://e-notabene.ru/arch/article_26691.html </w:t>
      </w:r>
    </w:p>
    <w:p w:rsidR="00FC63FE" w:rsidRPr="00F92905" w:rsidRDefault="00FC63FE" w:rsidP="00B37855">
      <w:pPr>
        <w:widowControl/>
        <w:autoSpaceDE/>
        <w:autoSpaceDN/>
        <w:adjustRightInd/>
        <w:rPr>
          <w:sz w:val="22"/>
          <w:szCs w:val="22"/>
        </w:rPr>
      </w:pPr>
      <w:r w:rsidRPr="00F92905">
        <w:rPr>
          <w:sz w:val="22"/>
          <w:szCs w:val="22"/>
        </w:rPr>
        <w:lastRenderedPageBreak/>
        <w:t>Горелова Ю.Р. Историко-культурный потенциал территории – фактор обеспечения культурной преемственности и формирования позитивного образа территории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С.157-168.</w:t>
      </w:r>
    </w:p>
    <w:p w:rsidR="00FC63FE" w:rsidRPr="00F92905" w:rsidRDefault="00FC63FE" w:rsidP="00B37855">
      <w:pPr>
        <w:widowControl/>
        <w:autoSpaceDE/>
        <w:autoSpaceDN/>
        <w:adjustRightInd/>
        <w:rPr>
          <w:sz w:val="22"/>
          <w:szCs w:val="22"/>
        </w:rPr>
      </w:pPr>
      <w:proofErr w:type="gramStart"/>
      <w:r w:rsidRPr="00F92905">
        <w:rPr>
          <w:sz w:val="22"/>
          <w:szCs w:val="22"/>
        </w:rPr>
        <w:t>Горелова Ю.Р. Культурный ландшафт малого города в восприятии жителей (по материалам опроса жителей Называевска Омской области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w:t>
      </w:r>
      <w:proofErr w:type="gramEnd"/>
      <w:r w:rsidRPr="00F92905">
        <w:rPr>
          <w:sz w:val="22"/>
          <w:szCs w:val="22"/>
        </w:rPr>
        <w:t xml:space="preserve"> – М.</w:t>
      </w:r>
      <w:proofErr w:type="gramStart"/>
      <w:r w:rsidRPr="00F92905">
        <w:rPr>
          <w:sz w:val="22"/>
          <w:szCs w:val="22"/>
        </w:rPr>
        <w:t xml:space="preserve"> :</w:t>
      </w:r>
      <w:proofErr w:type="gramEnd"/>
      <w:r w:rsidRPr="00F92905">
        <w:rPr>
          <w:sz w:val="22"/>
          <w:szCs w:val="22"/>
        </w:rPr>
        <w:t xml:space="preserve"> Институт наследия, 2018. – С.104-110.</w:t>
      </w:r>
    </w:p>
    <w:p w:rsidR="00FC63FE" w:rsidRPr="00F92905" w:rsidRDefault="00FC63FE" w:rsidP="00B37855">
      <w:pPr>
        <w:widowControl/>
        <w:autoSpaceDE/>
        <w:autoSpaceDN/>
        <w:adjustRightInd/>
        <w:rPr>
          <w:sz w:val="22"/>
          <w:szCs w:val="22"/>
        </w:rPr>
      </w:pPr>
      <w:r w:rsidRPr="00F92905">
        <w:rPr>
          <w:sz w:val="22"/>
          <w:szCs w:val="22"/>
        </w:rPr>
        <w:t>Горелова Ю.Р. Облик советского Омска 1930-х гг.: архитектурные реалии и культурный контекст // Архитектура и дизайн. — 2017. - № 3. - С.39-50. DOI: 10.7256/2585-7789.2017.3.25438. URL: http://e-notabene.ru/arch/article_25438.html</w:t>
      </w:r>
    </w:p>
    <w:p w:rsidR="00FC63FE" w:rsidRPr="00F92905" w:rsidRDefault="00FC63FE" w:rsidP="00B37855">
      <w:pPr>
        <w:widowControl/>
        <w:autoSpaceDE/>
        <w:autoSpaceDN/>
        <w:adjustRightInd/>
        <w:rPr>
          <w:sz w:val="22"/>
          <w:szCs w:val="22"/>
        </w:rPr>
      </w:pPr>
      <w:r w:rsidRPr="00F92905">
        <w:rPr>
          <w:sz w:val="22"/>
          <w:szCs w:val="22"/>
        </w:rPr>
        <w:t>Горелова Ю.Р. Поэтическая саморефлексия Места: проблемы историографии и методологии исследования // VIII Лазаревские чтения: "Лики традиционной культуры в современном культурном пространстве: ренессанс базовых ценностей. Сборник материалов международной научной конференции: в 2х частях. Челябинск, 2018. - С. 200-205.</w:t>
      </w:r>
    </w:p>
    <w:p w:rsidR="00FC63FE" w:rsidRPr="00F92905" w:rsidRDefault="00FC63FE" w:rsidP="00B37855">
      <w:pPr>
        <w:widowControl/>
        <w:autoSpaceDE/>
        <w:autoSpaceDN/>
        <w:adjustRightInd/>
        <w:rPr>
          <w:sz w:val="22"/>
          <w:szCs w:val="22"/>
        </w:rPr>
      </w:pPr>
      <w:r w:rsidRPr="00F92905">
        <w:rPr>
          <w:sz w:val="22"/>
          <w:szCs w:val="22"/>
        </w:rPr>
        <w:t>Горелова Ю.Р., Гефнер О.В. Реконструкция зрелищных и досугово-развлекательных учреждений: региональный аспект // Архитектура и дизайн. — 2018. - № 1. - С.31-45. DOI: 10.7256/2585-7789.2018.1.26854. URL: http://e-notabene.ru/arch/article_26854.html</w:t>
      </w:r>
    </w:p>
    <w:p w:rsidR="00FC63FE" w:rsidRPr="00F92905" w:rsidRDefault="00FC63FE" w:rsidP="00B37855">
      <w:pPr>
        <w:widowControl/>
        <w:autoSpaceDE/>
        <w:autoSpaceDN/>
        <w:adjustRightInd/>
        <w:rPr>
          <w:sz w:val="22"/>
          <w:szCs w:val="22"/>
        </w:rPr>
      </w:pPr>
      <w:r w:rsidRPr="00F92905">
        <w:rPr>
          <w:sz w:val="22"/>
          <w:szCs w:val="22"/>
        </w:rPr>
        <w:t>Горелова Ю.Р., Хилько Н.Ф. Организационные формы реализации педагогических технологий в системе медиаобразования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С.200-207.</w:t>
      </w:r>
    </w:p>
    <w:p w:rsidR="00FC63FE" w:rsidRPr="00F92905" w:rsidRDefault="00FC63FE" w:rsidP="00A52A38">
      <w:pPr>
        <w:widowControl/>
        <w:autoSpaceDE/>
        <w:autoSpaceDN/>
        <w:adjustRightInd/>
        <w:rPr>
          <w:sz w:val="22"/>
          <w:szCs w:val="22"/>
        </w:rPr>
      </w:pPr>
      <w:r w:rsidRPr="00F92905">
        <w:rPr>
          <w:sz w:val="22"/>
          <w:szCs w:val="22"/>
        </w:rPr>
        <w:t>Горлова, И. И. Культурная жизнь российской провинции: состояние, тенденции, противоречия (на примере Краснодарского края) [Текст] / И. И. Горлова, Т. В. Коваленко, О. И. Бычкова // Вестник Томского государственного университета. Культурология и искусствоведение. – 2018. – № 30. – С. 28–36.</w:t>
      </w:r>
    </w:p>
    <w:p w:rsidR="00FC63FE" w:rsidRPr="00F92905" w:rsidRDefault="00FC63FE" w:rsidP="00A52A38">
      <w:pPr>
        <w:widowControl/>
        <w:autoSpaceDE/>
        <w:autoSpaceDN/>
        <w:adjustRightInd/>
        <w:rPr>
          <w:sz w:val="22"/>
          <w:szCs w:val="22"/>
        </w:rPr>
      </w:pPr>
      <w:r w:rsidRPr="00F92905">
        <w:rPr>
          <w:sz w:val="22"/>
          <w:szCs w:val="22"/>
        </w:rPr>
        <w:t>Горлова, И. И. Культурное наследие и современное общество (Вместо предисловия) [Текст] / И. И. Горлова // Культурное наследие Северного Кавказа как ресурс межнационального согласия: сб. науч. ст. – Краснодар: Экоинвест, 2018. – С. 6–9.</w:t>
      </w:r>
    </w:p>
    <w:p w:rsidR="00FC63FE" w:rsidRPr="00F92905" w:rsidRDefault="00FC63FE" w:rsidP="00A52A38">
      <w:pPr>
        <w:widowControl/>
        <w:autoSpaceDE/>
        <w:autoSpaceDN/>
        <w:adjustRightInd/>
        <w:rPr>
          <w:sz w:val="22"/>
          <w:szCs w:val="22"/>
        </w:rPr>
      </w:pPr>
      <w:r w:rsidRPr="00F92905">
        <w:rPr>
          <w:sz w:val="22"/>
          <w:szCs w:val="22"/>
        </w:rPr>
        <w:t>Горлова, И. И. Культурно-историческое наследие Чеченской республики: к проблеме формирования туристского бренда территории [Текст] / И. И. Горлова, Т. В. Коваленко, В. Е. Науменко // Вестник Академии наук Чеченской Республики. – 2018. – № 5. – С. 106–114.</w:t>
      </w:r>
    </w:p>
    <w:p w:rsidR="00FC63FE" w:rsidRPr="00F92905" w:rsidRDefault="00FC63FE" w:rsidP="00A52A38">
      <w:pPr>
        <w:widowControl/>
        <w:autoSpaceDE/>
        <w:autoSpaceDN/>
        <w:adjustRightInd/>
        <w:rPr>
          <w:sz w:val="22"/>
          <w:szCs w:val="22"/>
        </w:rPr>
      </w:pPr>
      <w:r w:rsidRPr="00F92905">
        <w:rPr>
          <w:sz w:val="22"/>
          <w:szCs w:val="22"/>
        </w:rPr>
        <w:t>Горлова, И. И. Музеефикация культурного наследия в продвижении этнокультурных брендов российских регионов [Текст] / И. И. Горлова, О. И. Бычкова, Н. А. Костина // Проблемы сохранения, изучения и музеефикации историко-культурного и природного наследия. Фелицынские чтения – ХХ: мат-лы межрегион. науч</w:t>
      </w:r>
      <w:proofErr w:type="gramStart"/>
      <w:r w:rsidRPr="00F92905">
        <w:rPr>
          <w:sz w:val="22"/>
          <w:szCs w:val="22"/>
        </w:rPr>
        <w:t>.-</w:t>
      </w:r>
      <w:proofErr w:type="gramEnd"/>
      <w:r w:rsidRPr="00F92905">
        <w:rPr>
          <w:sz w:val="22"/>
          <w:szCs w:val="22"/>
        </w:rPr>
        <w:t>практ. конф (23–25 окт. 2018 г.). – Краснодар: Вика-Принт, 2018. – С. 67–69.</w:t>
      </w:r>
    </w:p>
    <w:p w:rsidR="00FC63FE" w:rsidRPr="00F92905" w:rsidRDefault="00FC63FE" w:rsidP="00A52A38">
      <w:pPr>
        <w:widowControl/>
        <w:autoSpaceDE/>
        <w:autoSpaceDN/>
        <w:adjustRightInd/>
        <w:rPr>
          <w:sz w:val="22"/>
          <w:szCs w:val="22"/>
        </w:rPr>
      </w:pPr>
      <w:r w:rsidRPr="00F92905">
        <w:rPr>
          <w:sz w:val="22"/>
          <w:szCs w:val="22"/>
        </w:rPr>
        <w:t>Горлова, И. И. О соотношении понятий «культурное наследие» и «памятники культуры» в контексте разных исторических эпох [Текст] / И. И. Горлова, А. Л. Зорин, Т. В. Коваленко // Культурное наследие России. – 2018. – № 4. – С. 61–67.</w:t>
      </w:r>
    </w:p>
    <w:p w:rsidR="00FC63FE" w:rsidRPr="00F92905" w:rsidRDefault="00FC63FE" w:rsidP="00A52A38">
      <w:pPr>
        <w:widowControl/>
        <w:autoSpaceDE/>
        <w:autoSpaceDN/>
        <w:adjustRightInd/>
        <w:rPr>
          <w:sz w:val="22"/>
          <w:szCs w:val="22"/>
        </w:rPr>
      </w:pPr>
      <w:r w:rsidRPr="00F92905">
        <w:rPr>
          <w:sz w:val="22"/>
          <w:szCs w:val="22"/>
        </w:rPr>
        <w:t>Горлова, И. И. О телесных практиках в постиндустриальном социуме [Текст] / И. И. Горлова, О. Н. Баниже, В. П. Гриценко // Вестник Томского государственного университета. Культурология и искусствоведение. – 2018. – № 31. – С. 35–45.</w:t>
      </w:r>
    </w:p>
    <w:p w:rsidR="00FC63FE" w:rsidRPr="00F92905" w:rsidRDefault="00FC63FE" w:rsidP="00A52A38">
      <w:pPr>
        <w:widowControl/>
        <w:autoSpaceDE/>
        <w:autoSpaceDN/>
        <w:adjustRightInd/>
        <w:rPr>
          <w:sz w:val="22"/>
          <w:szCs w:val="22"/>
        </w:rPr>
      </w:pPr>
      <w:r w:rsidRPr="00F92905">
        <w:rPr>
          <w:sz w:val="22"/>
          <w:szCs w:val="22"/>
        </w:rPr>
        <w:t>Горлова, И. И. Российская цивилизация и «Русский мир» [Электронный ресурс] / И. И. Горлова, В. П. Гриценко // Журнал Института Наследия. – 2018. – № 2. – С. 76–80. URL: http://nasledie-journal.ru/ru/journals/206.html.</w:t>
      </w:r>
    </w:p>
    <w:p w:rsidR="00FC63FE" w:rsidRPr="00F92905" w:rsidRDefault="00FC63FE" w:rsidP="00A52A38">
      <w:pPr>
        <w:widowControl/>
        <w:autoSpaceDE/>
        <w:autoSpaceDN/>
        <w:adjustRightInd/>
        <w:rPr>
          <w:sz w:val="22"/>
          <w:szCs w:val="22"/>
        </w:rPr>
      </w:pPr>
      <w:r w:rsidRPr="00F92905">
        <w:rPr>
          <w:sz w:val="22"/>
          <w:szCs w:val="22"/>
        </w:rPr>
        <w:t>Горлова, И. И. Этнокультурный брендинг территории как ресурс влияния региональной культурной политики [Текст] / И. И. Горлова, О. И. Бычкова, Н. А. Костина // Культурное наследие России. – 2018. – № 3. – С. 81–87.</w:t>
      </w:r>
    </w:p>
    <w:p w:rsidR="00FC63FE" w:rsidRPr="00F92905" w:rsidRDefault="00FC63FE" w:rsidP="00761FEC">
      <w:pPr>
        <w:widowControl/>
        <w:autoSpaceDE/>
        <w:autoSpaceDN/>
        <w:adjustRightInd/>
        <w:rPr>
          <w:sz w:val="22"/>
          <w:szCs w:val="22"/>
        </w:rPr>
      </w:pPr>
      <w:r w:rsidRPr="00F92905">
        <w:rPr>
          <w:sz w:val="22"/>
          <w:szCs w:val="22"/>
        </w:rPr>
        <w:lastRenderedPageBreak/>
        <w:t xml:space="preserve">Городовая В. Н., Калинина Н. А., Орфинская О. В. Коллекция тканей музея САО// Кавказ в системе культурных связей Евразии в древности и средневековье. </w:t>
      </w:r>
      <w:proofErr w:type="gramStart"/>
      <w:r w:rsidRPr="00F92905">
        <w:rPr>
          <w:sz w:val="22"/>
          <w:szCs w:val="22"/>
          <w:lang w:val="en-US"/>
        </w:rPr>
        <w:t>XXX</w:t>
      </w:r>
      <w:r w:rsidRPr="00F92905">
        <w:rPr>
          <w:sz w:val="22"/>
          <w:szCs w:val="22"/>
        </w:rPr>
        <w:t xml:space="preserve"> «Крупновские чтения» по археологии Северного Кавказа».</w:t>
      </w:r>
      <w:proofErr w:type="gramEnd"/>
      <w:r w:rsidRPr="00F92905">
        <w:rPr>
          <w:sz w:val="22"/>
          <w:szCs w:val="22"/>
        </w:rPr>
        <w:t xml:space="preserve"> Материалы Международной научной конференции</w:t>
      </w:r>
      <w:proofErr w:type="gramStart"/>
      <w:r w:rsidRPr="00F92905">
        <w:rPr>
          <w:sz w:val="22"/>
          <w:szCs w:val="22"/>
        </w:rPr>
        <w:t xml:space="preserve"> / О</w:t>
      </w:r>
      <w:proofErr w:type="gramEnd"/>
      <w:r w:rsidRPr="00F92905">
        <w:rPr>
          <w:sz w:val="22"/>
          <w:szCs w:val="22"/>
        </w:rPr>
        <w:t>тв. ред. У.Ю. Кочкаров. Карачаевск, 22–29 апреля 2018 г. 2018. С. 438.</w:t>
      </w:r>
    </w:p>
    <w:p w:rsidR="00FC63FE" w:rsidRPr="00F92905" w:rsidRDefault="00FC63FE" w:rsidP="00397626">
      <w:pPr>
        <w:widowControl/>
        <w:autoSpaceDE/>
        <w:autoSpaceDN/>
        <w:adjustRightInd/>
        <w:rPr>
          <w:sz w:val="22"/>
          <w:szCs w:val="22"/>
        </w:rPr>
      </w:pPr>
      <w:r w:rsidRPr="00F92905">
        <w:rPr>
          <w:sz w:val="22"/>
          <w:szCs w:val="22"/>
        </w:rPr>
        <w:t>Гусев С.В. «Мужской дом» (каджим) древних китобоев //Археология Арктики (в печати).</w:t>
      </w:r>
    </w:p>
    <w:p w:rsidR="00FC63FE" w:rsidRPr="00F92905" w:rsidRDefault="00FC63FE" w:rsidP="00397626">
      <w:pPr>
        <w:widowControl/>
        <w:autoSpaceDE/>
        <w:autoSpaceDN/>
        <w:adjustRightInd/>
        <w:rPr>
          <w:sz w:val="22"/>
          <w:szCs w:val="22"/>
        </w:rPr>
      </w:pPr>
      <w:r w:rsidRPr="00F92905">
        <w:rPr>
          <w:sz w:val="22"/>
          <w:szCs w:val="22"/>
        </w:rPr>
        <w:t xml:space="preserve">Гусев С.В. Археологическое наследие в составе достопримечательного места: введение в проблему //Журнал Института Наследия (в печати). </w:t>
      </w:r>
    </w:p>
    <w:p w:rsidR="00FC63FE" w:rsidRPr="00F92905" w:rsidRDefault="00FC63FE" w:rsidP="00397626">
      <w:pPr>
        <w:widowControl/>
        <w:autoSpaceDE/>
        <w:autoSpaceDN/>
        <w:adjustRightInd/>
        <w:rPr>
          <w:sz w:val="22"/>
          <w:szCs w:val="22"/>
        </w:rPr>
      </w:pPr>
      <w:r w:rsidRPr="00F92905">
        <w:rPr>
          <w:sz w:val="22"/>
          <w:szCs w:val="22"/>
        </w:rPr>
        <w:t xml:space="preserve">Гусев С.В. Гарпунный комплекс и технология морских зверобоев 3,5 тыс. л.н. XXI в. (от древних китобоев – до современности) // Исторические чтения на ледоколе «Красин». СПб (в печати). </w:t>
      </w:r>
    </w:p>
    <w:p w:rsidR="00FC63FE" w:rsidRPr="00F92905" w:rsidRDefault="00FC63FE" w:rsidP="00397626">
      <w:pPr>
        <w:widowControl/>
        <w:autoSpaceDE/>
        <w:autoSpaceDN/>
        <w:adjustRightInd/>
        <w:rPr>
          <w:sz w:val="22"/>
          <w:szCs w:val="22"/>
        </w:rPr>
      </w:pPr>
      <w:r w:rsidRPr="00F92905">
        <w:rPr>
          <w:sz w:val="22"/>
          <w:szCs w:val="22"/>
        </w:rPr>
        <w:t>Гусев С.В. Древнекитобойная культура Чукотки, Аляски и Гренландии // КСИА (в печати). М. 2018.</w:t>
      </w:r>
    </w:p>
    <w:p w:rsidR="00FC63FE" w:rsidRPr="00F92905" w:rsidRDefault="00FC63FE" w:rsidP="00397626">
      <w:pPr>
        <w:widowControl/>
        <w:autoSpaceDE/>
        <w:autoSpaceDN/>
        <w:adjustRightInd/>
        <w:rPr>
          <w:sz w:val="22"/>
          <w:szCs w:val="22"/>
        </w:rPr>
      </w:pPr>
      <w:r w:rsidRPr="00F92905">
        <w:rPr>
          <w:sz w:val="22"/>
          <w:szCs w:val="22"/>
        </w:rPr>
        <w:t>Гусев С.В. Экспертная оценка недвижимых объектов археологического наследия // Журнал Института Наследия (в печати).</w:t>
      </w:r>
    </w:p>
    <w:p w:rsidR="00FC63FE" w:rsidRPr="00F92905" w:rsidRDefault="00FC63FE" w:rsidP="00A52A38">
      <w:pPr>
        <w:widowControl/>
        <w:autoSpaceDE/>
        <w:autoSpaceDN/>
        <w:adjustRightInd/>
        <w:rPr>
          <w:sz w:val="22"/>
          <w:szCs w:val="22"/>
        </w:rPr>
      </w:pPr>
      <w:r w:rsidRPr="00F92905">
        <w:rPr>
          <w:sz w:val="22"/>
          <w:szCs w:val="22"/>
        </w:rPr>
        <w:t>Гуцалов, А. А. Культурный бренд и брендинг территории [Текст] / А. А. Гуцалов // Культурное наследие России. – 2018. – № 3. – C. 88–94.</w:t>
      </w:r>
    </w:p>
    <w:p w:rsidR="00FC63FE" w:rsidRPr="00F92905" w:rsidRDefault="00FC63FE" w:rsidP="00A52A38">
      <w:pPr>
        <w:widowControl/>
        <w:autoSpaceDE/>
        <w:autoSpaceDN/>
        <w:adjustRightInd/>
        <w:rPr>
          <w:sz w:val="22"/>
          <w:szCs w:val="22"/>
        </w:rPr>
      </w:pPr>
      <w:r w:rsidRPr="00F92905">
        <w:rPr>
          <w:sz w:val="22"/>
          <w:szCs w:val="22"/>
        </w:rPr>
        <w:t>Гуцалов, А. А. Русское зарубежье как часть культурного пространства русского мира и как ресурс внешней культурной политики [Текст] / А. А. Гуцалов // Культурное наследие России. – 2018. – № 1. – С. 68–74.</w:t>
      </w:r>
    </w:p>
    <w:p w:rsidR="00FC63FE" w:rsidRPr="00F92905" w:rsidRDefault="00FC63FE" w:rsidP="00A52A38">
      <w:pPr>
        <w:widowControl/>
        <w:autoSpaceDE/>
        <w:autoSpaceDN/>
        <w:adjustRightInd/>
        <w:rPr>
          <w:sz w:val="22"/>
          <w:szCs w:val="22"/>
          <w:lang w:val="en-US"/>
        </w:rPr>
      </w:pPr>
      <w:r w:rsidRPr="00F92905">
        <w:rPr>
          <w:sz w:val="22"/>
          <w:szCs w:val="22"/>
        </w:rPr>
        <w:t xml:space="preserve">Гуцалов, А. А. Свет чудесных разрядов [Электронный ресурс] / А. А. Гуцалов // Наследие веков. – 2018. – № 3. – С. 71–76. </w:t>
      </w:r>
      <w:r w:rsidRPr="00F92905">
        <w:rPr>
          <w:sz w:val="22"/>
          <w:szCs w:val="22"/>
          <w:lang w:val="en-US"/>
        </w:rPr>
        <w:t>URL: http://heritage-magazine.com/wp-content/uploads/2018/10/2018_3_Gutsalov.pdf.</w:t>
      </w:r>
    </w:p>
    <w:p w:rsidR="00FC63FE" w:rsidRPr="00F92905" w:rsidRDefault="00FC63FE" w:rsidP="00A52A38">
      <w:pPr>
        <w:widowControl/>
        <w:autoSpaceDE/>
        <w:autoSpaceDN/>
        <w:adjustRightInd/>
        <w:rPr>
          <w:sz w:val="22"/>
          <w:szCs w:val="22"/>
        </w:rPr>
      </w:pPr>
      <w:r w:rsidRPr="00F92905">
        <w:rPr>
          <w:sz w:val="22"/>
          <w:szCs w:val="22"/>
        </w:rPr>
        <w:t>Гуцалов, А. А. Социальный конфликт и структура идентичностей индивидуального и общественного сознания [Текст] / А. А. Гуцалов // Культурное наследие Северного Кавказа как ресурс межнационального согласия: сб. науч. ст. – Краснодар: Экоинвест, 2018. – С. 28–36.</w:t>
      </w:r>
    </w:p>
    <w:p w:rsidR="00FC63FE" w:rsidRPr="00F92905" w:rsidRDefault="00FC63FE" w:rsidP="00A52A38">
      <w:pPr>
        <w:widowControl/>
        <w:autoSpaceDE/>
        <w:autoSpaceDN/>
        <w:adjustRightInd/>
        <w:rPr>
          <w:sz w:val="22"/>
          <w:szCs w:val="22"/>
        </w:rPr>
      </w:pPr>
      <w:r w:rsidRPr="00F92905">
        <w:rPr>
          <w:sz w:val="22"/>
          <w:szCs w:val="22"/>
        </w:rPr>
        <w:t>Еремеева, А. Н. «Просим обратить соответствующее внимание»: письма «во власть» студентов южнороссийских вузов 1920-х гг. [Текст] / А. Н. Еремеева, С. Г. Темиров // Проблемы национальной безопасности России: уроки истории и вызовы современности: сб. ст. / отв. ред. А. А. Зайцев. – Краснодар: Традиция, 2018. – С. 108–114.</w:t>
      </w:r>
    </w:p>
    <w:p w:rsidR="00FC63FE" w:rsidRPr="00F92905" w:rsidRDefault="00FC63FE" w:rsidP="00A52A38">
      <w:pPr>
        <w:widowControl/>
        <w:autoSpaceDE/>
        <w:autoSpaceDN/>
        <w:adjustRightInd/>
        <w:rPr>
          <w:sz w:val="22"/>
          <w:szCs w:val="22"/>
        </w:rPr>
      </w:pPr>
      <w:r w:rsidRPr="00F92905">
        <w:rPr>
          <w:sz w:val="22"/>
          <w:szCs w:val="22"/>
        </w:rPr>
        <w:t xml:space="preserve">Еремеева, А. Н. «Считаю своим долгом сообщить следующее»: письма в Главное управление профессионального образования о ситуации в Кубанском политехническом институте </w:t>
      </w:r>
      <w:proofErr w:type="gramStart"/>
      <w:r w:rsidRPr="00F92905">
        <w:rPr>
          <w:sz w:val="22"/>
          <w:szCs w:val="22"/>
        </w:rPr>
        <w:t>в начале</w:t>
      </w:r>
      <w:proofErr w:type="gramEnd"/>
      <w:r w:rsidRPr="00F92905">
        <w:rPr>
          <w:sz w:val="22"/>
          <w:szCs w:val="22"/>
        </w:rPr>
        <w:t xml:space="preserve"> 1920-х гг. [Текст] / А. Н. Еремеева // Русский архив. – 2018. – № 2. – С. 155–164.</w:t>
      </w:r>
    </w:p>
    <w:p w:rsidR="00FC63FE" w:rsidRPr="00F92905" w:rsidRDefault="00FC63FE" w:rsidP="00A52A38">
      <w:pPr>
        <w:widowControl/>
        <w:autoSpaceDE/>
        <w:autoSpaceDN/>
        <w:adjustRightInd/>
        <w:rPr>
          <w:sz w:val="22"/>
          <w:szCs w:val="22"/>
        </w:rPr>
      </w:pPr>
      <w:r w:rsidRPr="00F92905">
        <w:rPr>
          <w:sz w:val="22"/>
          <w:szCs w:val="22"/>
        </w:rPr>
        <w:t>Еремеева, А. Н. Культурные трансформации южнороссийских городов в текстах революционной эпохи [Электронный ресурс] // Локальные тексты культуры. СПб</w:t>
      </w:r>
      <w:proofErr w:type="gramStart"/>
      <w:r w:rsidRPr="00F92905">
        <w:rPr>
          <w:sz w:val="22"/>
          <w:szCs w:val="22"/>
        </w:rPr>
        <w:t xml:space="preserve">.: </w:t>
      </w:r>
      <w:proofErr w:type="gramEnd"/>
      <w:r w:rsidRPr="00F92905">
        <w:rPr>
          <w:sz w:val="22"/>
          <w:szCs w:val="22"/>
        </w:rPr>
        <w:t>Эйдос, 2017. – С. 134–143. (Фактически вышла в 2018 г., в предыдущие отчеты не вносилась).</w:t>
      </w:r>
    </w:p>
    <w:p w:rsidR="00FC63FE" w:rsidRPr="00F92905" w:rsidRDefault="00FC63FE" w:rsidP="00A52A38">
      <w:pPr>
        <w:widowControl/>
        <w:autoSpaceDE/>
        <w:autoSpaceDN/>
        <w:adjustRightInd/>
        <w:rPr>
          <w:sz w:val="22"/>
          <w:szCs w:val="22"/>
        </w:rPr>
      </w:pPr>
      <w:r w:rsidRPr="00F92905">
        <w:rPr>
          <w:sz w:val="22"/>
          <w:szCs w:val="22"/>
        </w:rPr>
        <w:t>Еремеева, А. Н. Образовательная политика на Юге России в условиях Гражданской войны [Текст] / А. Н. Еремеева // Социальное противостояние и его проявления на Юге России в XX – начале XXI веков: сб. науч. ст. – Ростов н/Д.: Изд-во Южного научного центра РАН, 2018. – С. 195–202.</w:t>
      </w:r>
    </w:p>
    <w:p w:rsidR="00FC63FE" w:rsidRPr="00F92905" w:rsidRDefault="00FC63FE" w:rsidP="00A52A38">
      <w:pPr>
        <w:widowControl/>
        <w:autoSpaceDE/>
        <w:autoSpaceDN/>
        <w:adjustRightInd/>
        <w:rPr>
          <w:sz w:val="22"/>
          <w:szCs w:val="22"/>
        </w:rPr>
      </w:pPr>
      <w:r w:rsidRPr="00F92905">
        <w:rPr>
          <w:sz w:val="22"/>
          <w:szCs w:val="22"/>
        </w:rPr>
        <w:t xml:space="preserve">Еремеева, А. Н. Проблема сохранения культурного и природного наследия в условиях революционных событий 1917 года [Текст] // Столетие Революции 1917 года в России: науч. сб. Ч. 1 / отв. ред. И. И. Тучков. – М.: Изд-во АО «РД», 2018. – С. 868–877. </w:t>
      </w:r>
      <w:proofErr w:type="gramStart"/>
      <w:r w:rsidRPr="00F92905">
        <w:rPr>
          <w:sz w:val="22"/>
          <w:szCs w:val="22"/>
        </w:rPr>
        <w:t>(Труды исторического факультета МГУ.</w:t>
      </w:r>
      <w:proofErr w:type="gramEnd"/>
      <w:r w:rsidRPr="00F92905">
        <w:rPr>
          <w:sz w:val="22"/>
          <w:szCs w:val="22"/>
        </w:rPr>
        <w:t xml:space="preserve"> Вып. 108. Сер. </w:t>
      </w:r>
      <w:proofErr w:type="gramStart"/>
      <w:r w:rsidRPr="00F92905">
        <w:rPr>
          <w:sz w:val="22"/>
          <w:szCs w:val="22"/>
        </w:rPr>
        <w:t>II.: Исторические исследования, 60).</w:t>
      </w:r>
      <w:proofErr w:type="gramEnd"/>
    </w:p>
    <w:p w:rsidR="00FC63FE" w:rsidRPr="00F92905" w:rsidRDefault="00FC63FE" w:rsidP="00A52A38">
      <w:pPr>
        <w:widowControl/>
        <w:autoSpaceDE/>
        <w:autoSpaceDN/>
        <w:adjustRightInd/>
        <w:rPr>
          <w:sz w:val="22"/>
          <w:szCs w:val="22"/>
        </w:rPr>
      </w:pPr>
      <w:r w:rsidRPr="00F92905">
        <w:rPr>
          <w:sz w:val="22"/>
          <w:szCs w:val="22"/>
        </w:rPr>
        <w:t>Еремеева, А. Н. Развитие инфраструктуры высшего образования на Юге России в годы Первой мировой войны [Текст] / А. Н. Еремеева // Клио. – 2018. – № 11. – С. 68–72.</w:t>
      </w:r>
    </w:p>
    <w:p w:rsidR="00FC63FE" w:rsidRPr="00F92905" w:rsidRDefault="00FC63FE" w:rsidP="00A52A38">
      <w:pPr>
        <w:widowControl/>
        <w:autoSpaceDE/>
        <w:autoSpaceDN/>
        <w:adjustRightInd/>
        <w:rPr>
          <w:sz w:val="22"/>
          <w:szCs w:val="22"/>
        </w:rPr>
      </w:pPr>
      <w:r w:rsidRPr="00F92905">
        <w:rPr>
          <w:sz w:val="22"/>
          <w:szCs w:val="22"/>
        </w:rPr>
        <w:t xml:space="preserve">Еремеева, А. Н. Студентки — «медички» в пространстве Ростова-на-Дону периода Первой мировой и Гражданской войн [Текст] / А. Н. Еремеева // Горожанки и горожане в политических, </w:t>
      </w:r>
      <w:proofErr w:type="gramStart"/>
      <w:r w:rsidRPr="00F92905">
        <w:rPr>
          <w:sz w:val="22"/>
          <w:szCs w:val="22"/>
        </w:rPr>
        <w:t>экономических и культурных процессах</w:t>
      </w:r>
      <w:proofErr w:type="gramEnd"/>
      <w:r w:rsidRPr="00F92905">
        <w:rPr>
          <w:sz w:val="22"/>
          <w:szCs w:val="22"/>
        </w:rPr>
        <w:t xml:space="preserve"> российской урбанизации XIV–XXI вв.: мат-лы Одиннадцатой международной научной конференции РАИЖИ и ИЭА РАН (4–7 окт. 2018 г., Н. Новгород). В 2-х т. – М.: Ин-т этнологии и антропологии РАН, 2018. – Т. 2. – С. 221–224.</w:t>
      </w:r>
    </w:p>
    <w:p w:rsidR="00FC63FE" w:rsidRPr="00F92905" w:rsidRDefault="00FC63FE" w:rsidP="00A52A38">
      <w:pPr>
        <w:widowControl/>
        <w:autoSpaceDE/>
        <w:autoSpaceDN/>
        <w:adjustRightInd/>
        <w:rPr>
          <w:sz w:val="22"/>
          <w:szCs w:val="22"/>
        </w:rPr>
      </w:pPr>
      <w:r w:rsidRPr="00F92905">
        <w:rPr>
          <w:sz w:val="22"/>
          <w:szCs w:val="22"/>
        </w:rPr>
        <w:lastRenderedPageBreak/>
        <w:t>Еремеева, А.Н. Естественнонаучные исследования территории Кубани и Черноморского побережья Кавказа в годы Первой мировой и Гражданской войн // Проблемы сохранения, изучения и музеефикации историко-культурного и природного наследия. Фелицынские чтения – ХХ: мат-лы межрегион. науч</w:t>
      </w:r>
      <w:proofErr w:type="gramStart"/>
      <w:r w:rsidRPr="00F92905">
        <w:rPr>
          <w:sz w:val="22"/>
          <w:szCs w:val="22"/>
        </w:rPr>
        <w:t>.-</w:t>
      </w:r>
      <w:proofErr w:type="gramEnd"/>
      <w:r w:rsidRPr="00F92905">
        <w:rPr>
          <w:sz w:val="22"/>
          <w:szCs w:val="22"/>
        </w:rPr>
        <w:t>практ. конф (23–25 окт. 2018 г.). – Краснодар: Вика-Принт, 2018. – С. 101–103.</w:t>
      </w:r>
    </w:p>
    <w:p w:rsidR="00FC63FE" w:rsidRPr="00F92905" w:rsidRDefault="00FC63FE" w:rsidP="00796BE5">
      <w:pPr>
        <w:widowControl/>
        <w:autoSpaceDE/>
        <w:autoSpaceDN/>
        <w:adjustRightInd/>
        <w:rPr>
          <w:sz w:val="22"/>
          <w:szCs w:val="22"/>
        </w:rPr>
      </w:pPr>
      <w:r w:rsidRPr="00F92905">
        <w:rPr>
          <w:sz w:val="22"/>
          <w:szCs w:val="22"/>
        </w:rPr>
        <w:t>Житенёв С. Ю. Формирование научной базы отечественной науки о культурном наследии: основные разделы и темы «Энциклопедии культурного наследия России». // Журнал Института Наследия (специальный выпуск) № 2. 2018 г. С.132-138. Электронное издание: http://nasledie-journal.ru/</w:t>
      </w:r>
    </w:p>
    <w:p w:rsidR="00FC63FE" w:rsidRPr="00F92905" w:rsidRDefault="00FC63FE" w:rsidP="00796BE5">
      <w:pPr>
        <w:widowControl/>
        <w:autoSpaceDE/>
        <w:autoSpaceDN/>
        <w:adjustRightInd/>
        <w:rPr>
          <w:sz w:val="22"/>
          <w:szCs w:val="22"/>
        </w:rPr>
      </w:pPr>
      <w:r w:rsidRPr="00F92905">
        <w:rPr>
          <w:sz w:val="22"/>
          <w:szCs w:val="22"/>
        </w:rPr>
        <w:t>Житенёв С.Ю. Любовь сильнее смерти: жизнь и гибель Халида аль-Асаада. // Журнал «Искусство для всех» № 2 (15), ноябрь. М., 2018. С. 42-47.</w:t>
      </w:r>
    </w:p>
    <w:p w:rsidR="00FC63FE" w:rsidRPr="00F92905" w:rsidRDefault="00FC63FE" w:rsidP="00796BE5">
      <w:pPr>
        <w:widowControl/>
        <w:autoSpaceDE/>
        <w:autoSpaceDN/>
        <w:adjustRightInd/>
        <w:rPr>
          <w:sz w:val="22"/>
          <w:szCs w:val="22"/>
        </w:rPr>
      </w:pPr>
      <w:r w:rsidRPr="00F92905">
        <w:rPr>
          <w:sz w:val="22"/>
          <w:szCs w:val="22"/>
        </w:rPr>
        <w:t>Житенёв С.Ю. Паломнические и творческие путешествия Василия Васильевича Верещагина на Ближний Восток в 1870 и 1883-1884 гг. // Православный Палестинский Сборник. Вып. 115. К 100-летию мученической кончины Председателя ИППО Великой Княгини Елизаветы Федоровны. Отв. ред. Н.Н. Лисовой. М.: Индрик, 2018. С. 101-106.</w:t>
      </w:r>
    </w:p>
    <w:p w:rsidR="00FC63FE" w:rsidRPr="00F92905" w:rsidRDefault="00FC63FE" w:rsidP="00796BE5">
      <w:pPr>
        <w:widowControl/>
        <w:autoSpaceDE/>
        <w:autoSpaceDN/>
        <w:adjustRightInd/>
        <w:rPr>
          <w:sz w:val="22"/>
          <w:szCs w:val="22"/>
        </w:rPr>
      </w:pPr>
      <w:r w:rsidRPr="00F92905">
        <w:rPr>
          <w:sz w:val="22"/>
          <w:szCs w:val="22"/>
        </w:rPr>
        <w:t>Житенёв С.Ю. Россия в Святой Земле: история и перспективы развития Русской Палестины. // Отечественные записки. Юбилейное издание 1818-2018. М., 2018. С. 188-201.</w:t>
      </w:r>
    </w:p>
    <w:p w:rsidR="00FC63FE" w:rsidRPr="00F92905" w:rsidRDefault="00FC63FE" w:rsidP="00397626">
      <w:pPr>
        <w:widowControl/>
        <w:autoSpaceDE/>
        <w:autoSpaceDN/>
        <w:adjustRightInd/>
        <w:rPr>
          <w:sz w:val="22"/>
          <w:szCs w:val="22"/>
        </w:rPr>
      </w:pPr>
      <w:r w:rsidRPr="00F92905">
        <w:rPr>
          <w:sz w:val="22"/>
          <w:szCs w:val="22"/>
        </w:rPr>
        <w:t>Загорулько А.В. Стены традиционного корейского жилища// Сборник памяти Р.Ш. Джарылгасиновой. М., 2018 (в печати) 1 а.</w:t>
      </w:r>
      <w:proofErr w:type="gramStart"/>
      <w:r w:rsidRPr="00F92905">
        <w:rPr>
          <w:sz w:val="22"/>
          <w:szCs w:val="22"/>
        </w:rPr>
        <w:t>л</w:t>
      </w:r>
      <w:proofErr w:type="gramEnd"/>
      <w:r w:rsidRPr="00F92905">
        <w:rPr>
          <w:sz w:val="22"/>
          <w:szCs w:val="22"/>
        </w:rPr>
        <w:t>.</w:t>
      </w:r>
    </w:p>
    <w:p w:rsidR="00FC63FE" w:rsidRPr="00F92905" w:rsidRDefault="00FC63FE" w:rsidP="00B37855">
      <w:pPr>
        <w:widowControl/>
        <w:autoSpaceDE/>
        <w:autoSpaceDN/>
        <w:adjustRightInd/>
        <w:rPr>
          <w:sz w:val="22"/>
          <w:szCs w:val="22"/>
        </w:rPr>
      </w:pPr>
      <w:r w:rsidRPr="00F92905">
        <w:rPr>
          <w:sz w:val="22"/>
          <w:szCs w:val="22"/>
        </w:rPr>
        <w:t>Золотова Т.Н. 25 лет научной жизни во имя сохранения культурного наследия//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w:t>
      </w:r>
    </w:p>
    <w:p w:rsidR="00FC63FE" w:rsidRPr="00F92905" w:rsidRDefault="00FC63FE" w:rsidP="00B37855">
      <w:pPr>
        <w:widowControl/>
        <w:autoSpaceDE/>
        <w:autoSpaceDN/>
        <w:adjustRightInd/>
        <w:rPr>
          <w:sz w:val="22"/>
          <w:szCs w:val="22"/>
        </w:rPr>
      </w:pPr>
      <w:r w:rsidRPr="00F92905">
        <w:rPr>
          <w:sz w:val="22"/>
          <w:szCs w:val="22"/>
        </w:rPr>
        <w:t>Золотова Т.Н. Традиционный праздничный календарь восточнославянского населения Зауралья и Западной Сибири</w:t>
      </w:r>
      <w:proofErr w:type="gramStart"/>
      <w:r w:rsidRPr="00F92905">
        <w:rPr>
          <w:sz w:val="22"/>
          <w:szCs w:val="22"/>
        </w:rPr>
        <w:t xml:space="preserve"> :</w:t>
      </w:r>
      <w:proofErr w:type="gramEnd"/>
      <w:r w:rsidRPr="00F92905">
        <w:rPr>
          <w:sz w:val="22"/>
          <w:szCs w:val="22"/>
        </w:rPr>
        <w:t xml:space="preserve"> научно-популярное издание. – М.: Институт наследия, 2017. – 286 с.; ил.</w:t>
      </w:r>
    </w:p>
    <w:p w:rsidR="00FC63FE" w:rsidRPr="00F92905" w:rsidRDefault="00FC63FE" w:rsidP="00A52A38">
      <w:pPr>
        <w:widowControl/>
        <w:autoSpaceDE/>
        <w:autoSpaceDN/>
        <w:adjustRightInd/>
        <w:rPr>
          <w:sz w:val="22"/>
          <w:szCs w:val="22"/>
        </w:rPr>
      </w:pPr>
      <w:r w:rsidRPr="00F92905">
        <w:rPr>
          <w:sz w:val="22"/>
          <w:szCs w:val="22"/>
        </w:rPr>
        <w:t>Зорин, А. Л. Валентные электроны, Мегавселенная и Q круг [Текст] / А.Л. Зорин, В. И. Лавриненко // Актуальные проблемы современной науки. – 2018. – № 2 (99). – С. 123–145.</w:t>
      </w:r>
    </w:p>
    <w:p w:rsidR="00FC63FE" w:rsidRPr="00F92905" w:rsidRDefault="00FC63FE" w:rsidP="00A52A38">
      <w:pPr>
        <w:widowControl/>
        <w:autoSpaceDE/>
        <w:autoSpaceDN/>
        <w:adjustRightInd/>
        <w:rPr>
          <w:sz w:val="22"/>
          <w:szCs w:val="22"/>
        </w:rPr>
      </w:pPr>
      <w:r w:rsidRPr="00F92905">
        <w:rPr>
          <w:sz w:val="22"/>
          <w:szCs w:val="22"/>
        </w:rPr>
        <w:t>Зорин, А. Л. Феноменология культуры А. Банфи [Текст] / А. Л. Зорин // Культурная жизнь Юга России. – 2018 – № 1. – С. 17–20.</w:t>
      </w:r>
    </w:p>
    <w:p w:rsidR="00FC63FE" w:rsidRPr="00F92905" w:rsidRDefault="00FC63FE" w:rsidP="002517CA">
      <w:pPr>
        <w:widowControl/>
        <w:autoSpaceDE/>
        <w:autoSpaceDN/>
        <w:adjustRightInd/>
        <w:rPr>
          <w:sz w:val="22"/>
          <w:szCs w:val="22"/>
        </w:rPr>
      </w:pPr>
      <w:r w:rsidRPr="00F92905">
        <w:rPr>
          <w:sz w:val="22"/>
          <w:szCs w:val="22"/>
        </w:rPr>
        <w:t>Ким Е.С. «Инструкции» Карло Борромео как приложение к декретам Тридентского собора.// Вестник ПСТГУ. Серия V: Вопросы истории и теории христианского искусства. V: 29. С. 27-37. М., 2018.</w:t>
      </w:r>
    </w:p>
    <w:p w:rsidR="00FC63FE" w:rsidRPr="00F92905" w:rsidRDefault="00FC63FE" w:rsidP="00A52A38">
      <w:pPr>
        <w:widowControl/>
        <w:autoSpaceDE/>
        <w:autoSpaceDN/>
        <w:adjustRightInd/>
        <w:rPr>
          <w:sz w:val="22"/>
          <w:szCs w:val="22"/>
        </w:rPr>
      </w:pPr>
      <w:r w:rsidRPr="00F92905">
        <w:rPr>
          <w:sz w:val="22"/>
          <w:szCs w:val="22"/>
        </w:rPr>
        <w:t>Коваленко, Т. В. «… Снова зазвучали произведения свободного советского искусства»: театр в культурной жизни Краснодарского края 1943–1945 гг. [Текст] / Т. В. Коваленко, Ю. Е. Архангельский, М. К. Найденко // Культурная жизнь Юга России. – 2018. – № 4. – С. 81–88.</w:t>
      </w:r>
    </w:p>
    <w:p w:rsidR="00FC63FE" w:rsidRPr="00F92905" w:rsidRDefault="00FC63FE" w:rsidP="00A52A38">
      <w:pPr>
        <w:widowControl/>
        <w:autoSpaceDE/>
        <w:autoSpaceDN/>
        <w:adjustRightInd/>
        <w:rPr>
          <w:sz w:val="22"/>
          <w:szCs w:val="22"/>
        </w:rPr>
      </w:pPr>
      <w:r w:rsidRPr="00F92905">
        <w:rPr>
          <w:sz w:val="22"/>
          <w:szCs w:val="22"/>
        </w:rPr>
        <w:t>Коваленко, Т. В. Культура как фактор национальной безопасности: концептуальные и стратегические аспекты [Электронный ресурс] // Журнал Института Наследия. – 2018. – № 1. URL: http://nasledie-journal.ru/ru/journals/22/.</w:t>
      </w:r>
    </w:p>
    <w:p w:rsidR="00FC63FE" w:rsidRPr="00F92905" w:rsidRDefault="00FC63FE" w:rsidP="00A52A38">
      <w:pPr>
        <w:widowControl/>
        <w:autoSpaceDE/>
        <w:autoSpaceDN/>
        <w:adjustRightInd/>
        <w:rPr>
          <w:sz w:val="22"/>
          <w:szCs w:val="22"/>
        </w:rPr>
      </w:pPr>
      <w:r w:rsidRPr="00F92905">
        <w:rPr>
          <w:sz w:val="22"/>
          <w:szCs w:val="22"/>
        </w:rPr>
        <w:t>Коваленко, Т. В. Культурная политика в современной России: состояние, проблемы и тенденции развития [Текст] / Т. В. Коваленко // Проблемы культуры и искусства. – 2018. – № 3. – С. 78–88.</w:t>
      </w:r>
    </w:p>
    <w:p w:rsidR="00FC63FE" w:rsidRPr="00F92905" w:rsidRDefault="00FC63FE" w:rsidP="00B43CA0">
      <w:pPr>
        <w:widowControl/>
        <w:autoSpaceDE/>
        <w:autoSpaceDN/>
        <w:adjustRightInd/>
        <w:rPr>
          <w:sz w:val="22"/>
          <w:szCs w:val="22"/>
        </w:rPr>
      </w:pPr>
      <w:r w:rsidRPr="00F92905">
        <w:rPr>
          <w:sz w:val="22"/>
          <w:szCs w:val="22"/>
        </w:rPr>
        <w:t xml:space="preserve">Козлов В.Ф. Великолукская и Торопецкая епархия в 1940 – начале 1950-х гг. по материалам Государственного архива Российской Федерации (ГАРФ) // Десятые всероссийские краеведческие чтения. </w:t>
      </w:r>
      <w:proofErr w:type="gramStart"/>
      <w:r w:rsidRPr="00F92905">
        <w:rPr>
          <w:sz w:val="22"/>
          <w:szCs w:val="22"/>
        </w:rPr>
        <w:t>Москва – Верея (Московская обл.) – Великие Луки (Псковская обл.). 13–17 мая 2016 г. /Отв. ред. В.Ф.Козлов, сост. А.Г.Смирнова.</w:t>
      </w:r>
      <w:proofErr w:type="gramEnd"/>
      <w:r w:rsidRPr="00F92905">
        <w:rPr>
          <w:sz w:val="22"/>
          <w:szCs w:val="22"/>
        </w:rPr>
        <w:t xml:space="preserve"> М., 2017. С.734–753.</w:t>
      </w:r>
    </w:p>
    <w:p w:rsidR="00FC63FE" w:rsidRPr="00F92905" w:rsidRDefault="00FC63FE" w:rsidP="00B43CA0">
      <w:pPr>
        <w:widowControl/>
        <w:autoSpaceDE/>
        <w:autoSpaceDN/>
        <w:adjustRightInd/>
        <w:rPr>
          <w:sz w:val="22"/>
          <w:szCs w:val="22"/>
        </w:rPr>
      </w:pPr>
      <w:r w:rsidRPr="00F92905">
        <w:rPr>
          <w:sz w:val="22"/>
          <w:szCs w:val="22"/>
        </w:rPr>
        <w:t>Козлов В.Ф. Выдающийся церковный историк-москвовед: К 100-летию со дня гибели протоиерея Николая Алексеевича Скворцова (1861–1917) //Московский журнал. 2017. №7. С.2–18.</w:t>
      </w:r>
    </w:p>
    <w:p w:rsidR="00FC63FE" w:rsidRPr="00F92905" w:rsidRDefault="00FC63FE" w:rsidP="00B43CA0">
      <w:pPr>
        <w:widowControl/>
        <w:autoSpaceDE/>
        <w:autoSpaceDN/>
        <w:adjustRightInd/>
        <w:rPr>
          <w:sz w:val="22"/>
          <w:szCs w:val="22"/>
        </w:rPr>
      </w:pPr>
      <w:r w:rsidRPr="00F92905">
        <w:rPr>
          <w:sz w:val="22"/>
          <w:szCs w:val="22"/>
        </w:rPr>
        <w:t>Козлов В.Ф. К вопросу об издании документов о судьбах храмов и культурного наследия Русской Православной Церкви в 1920–1930 гг. //Проблемы сохранения, изучения и популяризации культурного наследия Русской Православной Церкви //Труды Государственного исторического музея. Вып.206. М., 2017. С.43–49.</w:t>
      </w:r>
    </w:p>
    <w:p w:rsidR="00FC63FE" w:rsidRPr="00F92905" w:rsidRDefault="00FC63FE" w:rsidP="00B43CA0">
      <w:pPr>
        <w:widowControl/>
        <w:autoSpaceDE/>
        <w:autoSpaceDN/>
        <w:adjustRightInd/>
        <w:rPr>
          <w:sz w:val="22"/>
          <w:szCs w:val="22"/>
        </w:rPr>
      </w:pPr>
      <w:r w:rsidRPr="00F92905">
        <w:rPr>
          <w:sz w:val="22"/>
          <w:szCs w:val="22"/>
        </w:rPr>
        <w:lastRenderedPageBreak/>
        <w:t>Козлов В.Ф. Опыт построения Елизаветинского маршрута в Москве //Маршрут памяти императорской семьи: опыт построения мемориального маршрута. По материалам IV Международного межрегионального общественного форума «Елизаветинское наследие сегодня. Москва–Урал–Сибирь. 2016». М., 2017. С.26–31.</w:t>
      </w:r>
    </w:p>
    <w:p w:rsidR="00FC63FE" w:rsidRPr="00F92905" w:rsidRDefault="00FC63FE" w:rsidP="00B43CA0">
      <w:pPr>
        <w:widowControl/>
        <w:autoSpaceDE/>
        <w:autoSpaceDN/>
        <w:adjustRightInd/>
        <w:rPr>
          <w:sz w:val="22"/>
          <w:szCs w:val="22"/>
        </w:rPr>
      </w:pPr>
      <w:r w:rsidRPr="00F92905">
        <w:rPr>
          <w:sz w:val="22"/>
          <w:szCs w:val="22"/>
        </w:rPr>
        <w:t xml:space="preserve">Козлов В.Ф. Союз краеведов России и краеведческое движение за 10 лет и задачи краеведов в современных условиях //Десятые всероссийские краеведческие чтения. </w:t>
      </w:r>
      <w:proofErr w:type="gramStart"/>
      <w:r w:rsidRPr="00F92905">
        <w:rPr>
          <w:sz w:val="22"/>
          <w:szCs w:val="22"/>
        </w:rPr>
        <w:t>Москва – Верея (Московская обл.) – Великие Луки (Псковская обл.). 13–17 мая 2016 г. /Отв. ред. В.Ф.Козлов, сост. А.Г.Смирнова.</w:t>
      </w:r>
      <w:proofErr w:type="gramEnd"/>
      <w:r w:rsidRPr="00F92905">
        <w:rPr>
          <w:sz w:val="22"/>
          <w:szCs w:val="22"/>
        </w:rPr>
        <w:t xml:space="preserve"> М., 2017. С.12–20.</w:t>
      </w:r>
    </w:p>
    <w:p w:rsidR="00FC63FE" w:rsidRPr="00F92905" w:rsidRDefault="00FC63FE" w:rsidP="00B43CA0">
      <w:pPr>
        <w:widowControl/>
        <w:autoSpaceDE/>
        <w:autoSpaceDN/>
        <w:adjustRightInd/>
        <w:rPr>
          <w:sz w:val="22"/>
          <w:szCs w:val="22"/>
        </w:rPr>
      </w:pPr>
      <w:r w:rsidRPr="00F92905">
        <w:rPr>
          <w:sz w:val="22"/>
          <w:szCs w:val="22"/>
        </w:rPr>
        <w:t>Козлов В.Ф. Старообрядцы-беспоповцы Преображенского кладбища (г. Москва) и Московской области в 1944 – середине 1950-х гг. по материалам фонда Уполномоченного Совета по делам религиозных культов по г. Москве в Центральном государственном архиве г</w:t>
      </w:r>
      <w:proofErr w:type="gramStart"/>
      <w:r w:rsidRPr="00F92905">
        <w:rPr>
          <w:sz w:val="22"/>
          <w:szCs w:val="22"/>
        </w:rPr>
        <w:t>.М</w:t>
      </w:r>
      <w:proofErr w:type="gramEnd"/>
      <w:r w:rsidRPr="00F92905">
        <w:rPr>
          <w:sz w:val="22"/>
          <w:szCs w:val="22"/>
        </w:rPr>
        <w:t>осквы //Первые историко-краеведческие научно-просветительные Преображенские Ковылинские чтения «Историческое, культурного и духовное наследие Преображенского» (Москва, 10 октября 2014 г.) /Отв. ред. В.Ф.Козлов, сост. А.Г.Смирнова. М., 2017. С.83–93.</w:t>
      </w:r>
    </w:p>
    <w:p w:rsidR="00FC63FE" w:rsidRPr="00F92905" w:rsidRDefault="00FC63FE" w:rsidP="00B43CA0">
      <w:pPr>
        <w:widowControl/>
        <w:autoSpaceDE/>
        <w:autoSpaceDN/>
        <w:adjustRightInd/>
        <w:rPr>
          <w:sz w:val="22"/>
          <w:szCs w:val="22"/>
        </w:rPr>
      </w:pPr>
      <w:r w:rsidRPr="00F92905">
        <w:rPr>
          <w:sz w:val="22"/>
          <w:szCs w:val="22"/>
        </w:rPr>
        <w:t>Козлов В.Ф. Церковь и власть. Судьбы православных храмов Омска и Омской области после Октябрьской революции 1917 г. (по материалам Государственного архива Российской Федерации) //Четвертые Ядринцевские чтения: Материалы IV Всероссийской научно-практической конференции, посвященной 100-летию Революции и Гражданской войны в России (Омск, 30–31 октября 2017 г.). Омск, 2017. С.20–29.</w:t>
      </w:r>
    </w:p>
    <w:p w:rsidR="00FC63FE" w:rsidRPr="00F92905" w:rsidRDefault="00FC63FE" w:rsidP="00DB1A2C">
      <w:pPr>
        <w:widowControl/>
        <w:autoSpaceDE/>
        <w:autoSpaceDN/>
        <w:adjustRightInd/>
        <w:rPr>
          <w:sz w:val="22"/>
          <w:szCs w:val="22"/>
        </w:rPr>
      </w:pPr>
      <w:r w:rsidRPr="00F92905">
        <w:rPr>
          <w:sz w:val="22"/>
          <w:szCs w:val="22"/>
        </w:rPr>
        <w:t xml:space="preserve">Кокшенева К.А. «Театральный Октябрь»: концептуальный раскол художественной интеллигенции/ 1917-1921. Статья. 1,5 а.л. «Культурное наследие России» 2018 № 1 </w:t>
      </w:r>
      <w:proofErr w:type="gramStart"/>
      <w:r w:rsidRPr="00F92905">
        <w:rPr>
          <w:sz w:val="22"/>
          <w:szCs w:val="22"/>
        </w:rPr>
        <w:t xml:space="preserve">[ </w:t>
      </w:r>
      <w:proofErr w:type="gramEnd"/>
      <w:r w:rsidRPr="00F92905">
        <w:rPr>
          <w:sz w:val="22"/>
          <w:szCs w:val="22"/>
        </w:rPr>
        <w:t>RAR УДК 008.001:14 ББК 63.3]</w:t>
      </w:r>
    </w:p>
    <w:p w:rsidR="00FC63FE" w:rsidRPr="00F92905" w:rsidRDefault="00FC63FE" w:rsidP="00761FEC">
      <w:pPr>
        <w:widowControl/>
        <w:autoSpaceDE/>
        <w:autoSpaceDN/>
        <w:adjustRightInd/>
        <w:rPr>
          <w:sz w:val="22"/>
          <w:szCs w:val="22"/>
        </w:rPr>
      </w:pPr>
      <w:r w:rsidRPr="00F92905">
        <w:rPr>
          <w:sz w:val="22"/>
          <w:szCs w:val="22"/>
        </w:rPr>
        <w:t xml:space="preserve">Коллективная монография «Некрополь русских великих княгинь и цариц в Вознесенском монастыре Московского Кремля: В 4 т. Т. 3: Погребения </w:t>
      </w:r>
      <w:r w:rsidRPr="00F92905">
        <w:rPr>
          <w:sz w:val="22"/>
          <w:szCs w:val="22"/>
          <w:lang w:val="en-US"/>
        </w:rPr>
        <w:t>XVI</w:t>
      </w:r>
      <w:r w:rsidRPr="00F92905">
        <w:rPr>
          <w:sz w:val="22"/>
          <w:szCs w:val="22"/>
        </w:rPr>
        <w:t xml:space="preserve"> – начала </w:t>
      </w:r>
      <w:r w:rsidRPr="00F92905">
        <w:rPr>
          <w:sz w:val="22"/>
          <w:szCs w:val="22"/>
          <w:lang w:val="en-US"/>
        </w:rPr>
        <w:t>XVII</w:t>
      </w:r>
      <w:r w:rsidRPr="00F92905">
        <w:rPr>
          <w:sz w:val="22"/>
          <w:szCs w:val="22"/>
        </w:rPr>
        <w:t xml:space="preserve"> в. Ч.1 / Отв. Ред.-сост. Т.Д. Панова. – М.: «Типография Парадиз», 2018. (18 статей).</w:t>
      </w:r>
    </w:p>
    <w:p w:rsidR="00FC63FE" w:rsidRPr="00F92905" w:rsidRDefault="00FC63FE" w:rsidP="00761FEC">
      <w:pPr>
        <w:widowControl/>
        <w:autoSpaceDE/>
        <w:autoSpaceDN/>
        <w:adjustRightInd/>
        <w:rPr>
          <w:sz w:val="22"/>
          <w:szCs w:val="22"/>
        </w:rPr>
      </w:pPr>
      <w:r w:rsidRPr="00F92905">
        <w:rPr>
          <w:sz w:val="22"/>
          <w:szCs w:val="22"/>
        </w:rPr>
        <w:t>Кочкуркина С.И., Орфинская О.В. Элитные изделия из кургана Кяргино-Круглицы–5 на р. Ояти// Археология Древней Руси: проблемы и открытия. Материалы международной конференции, посвященной 100-летию со дня рождения Д.А. Авдусина / гл. ред. Е.А. Рыбина; отв. ред. Н.В. Ениосова. — М.: Изд-во Моск. ун-та, 2018. С 77-78</w:t>
      </w:r>
    </w:p>
    <w:p w:rsidR="00FC63FE" w:rsidRPr="00F92905" w:rsidRDefault="00FC63FE" w:rsidP="00A52A38">
      <w:pPr>
        <w:widowControl/>
        <w:autoSpaceDE/>
        <w:autoSpaceDN/>
        <w:adjustRightInd/>
        <w:rPr>
          <w:sz w:val="22"/>
          <w:szCs w:val="22"/>
          <w:lang w:val="en-US"/>
        </w:rPr>
      </w:pPr>
      <w:r w:rsidRPr="00F92905">
        <w:rPr>
          <w:sz w:val="22"/>
          <w:szCs w:val="22"/>
        </w:rPr>
        <w:t xml:space="preserve">Крюков, А. В. А. И. Солженицын: юбилейные события [Электронный ресурс] / А. В. Крюков // Наследие веков. – 2018. – № 4. – С. 96–98. </w:t>
      </w:r>
      <w:r w:rsidRPr="00F92905">
        <w:rPr>
          <w:sz w:val="22"/>
          <w:szCs w:val="22"/>
          <w:lang w:val="en-US"/>
        </w:rPr>
        <w:t>URL: http://heritage-magazine.com/wp-content/uploads/2018/12/2018_4_Krukov.pdf.</w:t>
      </w:r>
    </w:p>
    <w:p w:rsidR="00FC63FE" w:rsidRPr="00F92905" w:rsidRDefault="00FC63FE" w:rsidP="00A52A38">
      <w:pPr>
        <w:widowControl/>
        <w:autoSpaceDE/>
        <w:autoSpaceDN/>
        <w:adjustRightInd/>
        <w:rPr>
          <w:sz w:val="22"/>
          <w:szCs w:val="22"/>
        </w:rPr>
      </w:pPr>
      <w:r w:rsidRPr="00F92905">
        <w:rPr>
          <w:sz w:val="22"/>
          <w:szCs w:val="22"/>
        </w:rPr>
        <w:t>Крюков, А. В. Объекты культурного наследия в границах природного орнитологического парка в Имеретинской низменности: состав и проблемы сохранения [Текст] / А. В. Крюков // Устойчивое развитие особо охраняемых природных территорий: сб. ст. V Всерос. науч</w:t>
      </w:r>
      <w:proofErr w:type="gramStart"/>
      <w:r w:rsidRPr="00F92905">
        <w:rPr>
          <w:sz w:val="22"/>
          <w:szCs w:val="22"/>
        </w:rPr>
        <w:t>.-</w:t>
      </w:r>
      <w:proofErr w:type="gramEnd"/>
      <w:r w:rsidRPr="00F92905">
        <w:rPr>
          <w:sz w:val="22"/>
          <w:szCs w:val="22"/>
        </w:rPr>
        <w:t>практ. конф. (10–12 окт. 2018, г.). – Сочи: Прир. орнитолог</w:t>
      </w:r>
      <w:proofErr w:type="gramStart"/>
      <w:r w:rsidRPr="00F92905">
        <w:rPr>
          <w:sz w:val="22"/>
          <w:szCs w:val="22"/>
        </w:rPr>
        <w:t>.</w:t>
      </w:r>
      <w:proofErr w:type="gramEnd"/>
      <w:r w:rsidRPr="00F92905">
        <w:rPr>
          <w:sz w:val="22"/>
          <w:szCs w:val="22"/>
        </w:rPr>
        <w:t xml:space="preserve"> </w:t>
      </w:r>
      <w:proofErr w:type="gramStart"/>
      <w:r w:rsidRPr="00F92905">
        <w:rPr>
          <w:sz w:val="22"/>
          <w:szCs w:val="22"/>
        </w:rPr>
        <w:t>п</w:t>
      </w:r>
      <w:proofErr w:type="gramEnd"/>
      <w:r w:rsidRPr="00F92905">
        <w:rPr>
          <w:sz w:val="22"/>
          <w:szCs w:val="22"/>
        </w:rPr>
        <w:t>арк в Имеретинской низменности, Донской изд. центр, 2018. – С. 169–178.</w:t>
      </w:r>
    </w:p>
    <w:p w:rsidR="00FC63FE" w:rsidRPr="00F92905" w:rsidRDefault="00FC63FE" w:rsidP="00796BE5">
      <w:pPr>
        <w:widowControl/>
        <w:autoSpaceDE/>
        <w:autoSpaceDN/>
        <w:adjustRightInd/>
        <w:rPr>
          <w:sz w:val="22"/>
          <w:szCs w:val="22"/>
        </w:rPr>
      </w:pPr>
      <w:r w:rsidRPr="00F92905">
        <w:rPr>
          <w:sz w:val="22"/>
          <w:szCs w:val="22"/>
        </w:rPr>
        <w:t xml:space="preserve">Кулиев А.Н. Палеогеография окрестностей Городецкого озер // Археология Арктики: сборник/Науч. центр изучения Арктики; научный редактор – к.и.н. Федорова Н.В. Вып. 5. Салехард, 2018. </w:t>
      </w:r>
    </w:p>
    <w:p w:rsidR="00FC63FE" w:rsidRPr="00F92905" w:rsidRDefault="00FC63FE" w:rsidP="00A52A38">
      <w:pPr>
        <w:widowControl/>
        <w:autoSpaceDE/>
        <w:autoSpaceDN/>
        <w:adjustRightInd/>
        <w:rPr>
          <w:sz w:val="22"/>
          <w:szCs w:val="22"/>
        </w:rPr>
      </w:pPr>
      <w:r w:rsidRPr="00F92905">
        <w:rPr>
          <w:sz w:val="22"/>
          <w:szCs w:val="22"/>
        </w:rPr>
        <w:t xml:space="preserve">Культурное наследие Северного Кавказа как ресурс межнационального согласия [Текст]: сб. науч. ст. / отв. ред. И. И. Горлова; редкол. Т. В. Коваленко, А. В. Крюков, Н. А. Костина, А. А. Гуцалов. – Краснодар: Экоинвест, 2018. – 760 с. </w:t>
      </w:r>
    </w:p>
    <w:p w:rsidR="00FC63FE" w:rsidRPr="00F92905" w:rsidRDefault="00FC63FE" w:rsidP="00B37855">
      <w:pPr>
        <w:widowControl/>
        <w:autoSpaceDE/>
        <w:autoSpaceDN/>
        <w:adjustRightInd/>
        <w:rPr>
          <w:sz w:val="22"/>
          <w:szCs w:val="22"/>
        </w:rPr>
      </w:pPr>
      <w:r w:rsidRPr="00F92905">
        <w:rPr>
          <w:sz w:val="22"/>
          <w:szCs w:val="22"/>
        </w:rPr>
        <w:t>Курманова С.Р. (Сарманова С.Р.) Этнография питания немцев Сибири в отечественной и зарубежной историографии // Немцы Казахстана и Сибири: история и современные проблемы развития: материалы Международной научно-практической конференции / гл. ред. И.А. Селезнева; отв. ред. М.Л. Бережнова, С.Р. Курманова, К.Ю. Гизиева. – М.</w:t>
      </w:r>
      <w:proofErr w:type="gramStart"/>
      <w:r w:rsidRPr="00F92905">
        <w:rPr>
          <w:sz w:val="22"/>
          <w:szCs w:val="22"/>
        </w:rPr>
        <w:t xml:space="preserve"> :</w:t>
      </w:r>
      <w:proofErr w:type="gramEnd"/>
      <w:r w:rsidRPr="00F92905">
        <w:rPr>
          <w:sz w:val="22"/>
          <w:szCs w:val="22"/>
        </w:rPr>
        <w:t xml:space="preserve"> Институт наследия, 2017. – С. 108-116.</w:t>
      </w:r>
    </w:p>
    <w:p w:rsidR="00FC63FE" w:rsidRPr="00F92905" w:rsidRDefault="00FC63FE" w:rsidP="00B37855">
      <w:pPr>
        <w:widowControl/>
        <w:autoSpaceDE/>
        <w:autoSpaceDN/>
        <w:adjustRightInd/>
        <w:rPr>
          <w:sz w:val="22"/>
          <w:szCs w:val="22"/>
        </w:rPr>
      </w:pPr>
      <w:r w:rsidRPr="00F92905">
        <w:rPr>
          <w:sz w:val="22"/>
          <w:szCs w:val="22"/>
        </w:rPr>
        <w:t>Курманова С.Р. Немецкие этнографические коллекции в собраниях Лисаковского музея истории и культуры Верхнего Притоболья // Немцы Казахстана и Сибири: история и современные проблемы развития: материалы Международной научно-практической конференции / гл. ред. И.А. Селезнева; отв. ред. М.Л. Бережнова, С.Р. Курманова, К.Ю. Гизиева. – М.: Институт наследия, 2017. – С. 173-181.</w:t>
      </w:r>
    </w:p>
    <w:p w:rsidR="00FC63FE" w:rsidRPr="00F92905" w:rsidRDefault="00FC63FE" w:rsidP="00F61BCD">
      <w:pPr>
        <w:widowControl/>
        <w:autoSpaceDE/>
        <w:autoSpaceDN/>
        <w:adjustRightInd/>
        <w:rPr>
          <w:sz w:val="22"/>
          <w:szCs w:val="22"/>
        </w:rPr>
      </w:pPr>
      <w:r w:rsidRPr="00F92905">
        <w:rPr>
          <w:sz w:val="22"/>
          <w:szCs w:val="22"/>
        </w:rPr>
        <w:t>Лакутина Н.П., Окороков А.В. Историческая память (Часть 1) // сетевое рецензируемое научное издание «Культурологический журнал». № 2(33), 2018 г.</w:t>
      </w:r>
    </w:p>
    <w:p w:rsidR="00FC63FE" w:rsidRPr="00F92905" w:rsidRDefault="00FC63FE" w:rsidP="00F61BCD">
      <w:pPr>
        <w:widowControl/>
        <w:autoSpaceDE/>
        <w:autoSpaceDN/>
        <w:adjustRightInd/>
        <w:rPr>
          <w:sz w:val="22"/>
          <w:szCs w:val="22"/>
        </w:rPr>
      </w:pPr>
      <w:r w:rsidRPr="00F92905">
        <w:rPr>
          <w:sz w:val="22"/>
          <w:szCs w:val="22"/>
        </w:rPr>
        <w:lastRenderedPageBreak/>
        <w:t>Лакутина Н.П., Окороков А.В. Историческая память Часть 2) // сетевое рецензируемое научное издание «Культурологический журнал». № 4(34), 2018 г.</w:t>
      </w:r>
    </w:p>
    <w:p w:rsidR="00FC63FE" w:rsidRPr="00F92905" w:rsidRDefault="00FC63FE" w:rsidP="00685550">
      <w:pPr>
        <w:widowControl/>
        <w:autoSpaceDE/>
        <w:autoSpaceDN/>
        <w:adjustRightInd/>
        <w:rPr>
          <w:sz w:val="22"/>
          <w:szCs w:val="22"/>
        </w:rPr>
      </w:pPr>
      <w:r w:rsidRPr="00F92905">
        <w:rPr>
          <w:sz w:val="22"/>
          <w:szCs w:val="22"/>
        </w:rPr>
        <w:t>Лопан О. В., Волков И. В.об одном редком типе зеркал золотоордынского времени // Краткие сообщения Института археологии РАН. Вып. 248. 2017. С. 57-71. https://elibrary.ru/item.asp?id=32381071</w:t>
      </w:r>
    </w:p>
    <w:p w:rsidR="00FC63FE" w:rsidRPr="00F92905" w:rsidRDefault="00FC63FE" w:rsidP="00685550">
      <w:pPr>
        <w:widowControl/>
        <w:autoSpaceDE/>
        <w:autoSpaceDN/>
        <w:adjustRightInd/>
        <w:rPr>
          <w:sz w:val="22"/>
          <w:szCs w:val="22"/>
        </w:rPr>
      </w:pPr>
      <w:r w:rsidRPr="00F92905">
        <w:rPr>
          <w:sz w:val="22"/>
          <w:szCs w:val="22"/>
        </w:rPr>
        <w:t>Лопан О.В., Волков И.В. О времени освоения и возможных причинах запустения южных окраин Болгарского городища // // Средневековая археология: Материалы конференции «Болгар: сохранение и изучение (к 80–летию Болгарской археологической экспедиции). Археология средневековых городских центров Евразии» / Археология евразийских степей. 2018. № 5. С. 204-209. https://elibrary.ru/title_about.asp?id=66861</w:t>
      </w:r>
    </w:p>
    <w:p w:rsidR="00FC63FE" w:rsidRPr="00F92905" w:rsidRDefault="00FC63FE" w:rsidP="00685550">
      <w:pPr>
        <w:widowControl/>
        <w:autoSpaceDE/>
        <w:autoSpaceDN/>
        <w:adjustRightInd/>
        <w:rPr>
          <w:sz w:val="22"/>
          <w:szCs w:val="22"/>
        </w:rPr>
      </w:pPr>
      <w:r w:rsidRPr="00F92905">
        <w:rPr>
          <w:sz w:val="22"/>
          <w:szCs w:val="22"/>
        </w:rPr>
        <w:t>Лопан О.В., Волков И.В., Ситдиков А.Г. Раскопки на южной окраине Болгарского городища в 2016 году (раскоп CCXVII) // Поволжская археология. 2018. № 2. С. 237-252. https://elibrary.ru/item.asp?id=35217265</w:t>
      </w:r>
    </w:p>
    <w:p w:rsidR="00FC63FE" w:rsidRPr="00F92905" w:rsidRDefault="00FC63FE" w:rsidP="00A52A38">
      <w:pPr>
        <w:widowControl/>
        <w:autoSpaceDE/>
        <w:autoSpaceDN/>
        <w:adjustRightInd/>
        <w:rPr>
          <w:sz w:val="22"/>
          <w:szCs w:val="22"/>
        </w:rPr>
      </w:pPr>
      <w:r w:rsidRPr="00F92905">
        <w:rPr>
          <w:sz w:val="22"/>
          <w:szCs w:val="22"/>
        </w:rPr>
        <w:t>Маркова, О. Н. Три дома на ул. Мира в г. Краснодаре: из опыта атрибуции памятников архитектуры [Текст] / О. Н. Маркова // Проблемы сохранения, изучения и музеефикации историко-культурного и природного наследия. Фелицынские чтения – ХХ: мат-лы межрегион. науч</w:t>
      </w:r>
      <w:proofErr w:type="gramStart"/>
      <w:r w:rsidRPr="00F92905">
        <w:rPr>
          <w:sz w:val="22"/>
          <w:szCs w:val="22"/>
        </w:rPr>
        <w:t>.-</w:t>
      </w:r>
      <w:proofErr w:type="gramEnd"/>
      <w:r w:rsidRPr="00F92905">
        <w:rPr>
          <w:sz w:val="22"/>
          <w:szCs w:val="22"/>
        </w:rPr>
        <w:t>практ. конф (23–25 окт. 2018 г.). – Краснодар: Вика-Принт, 2018. – С. 162–165.</w:t>
      </w:r>
    </w:p>
    <w:p w:rsidR="00FC63FE" w:rsidRPr="00F92905" w:rsidRDefault="00FC63FE" w:rsidP="00B37855">
      <w:pPr>
        <w:widowControl/>
        <w:autoSpaceDE/>
        <w:autoSpaceDN/>
        <w:adjustRightInd/>
        <w:rPr>
          <w:sz w:val="22"/>
          <w:szCs w:val="22"/>
        </w:rPr>
      </w:pPr>
      <w:r w:rsidRPr="00F92905">
        <w:rPr>
          <w:sz w:val="22"/>
          <w:szCs w:val="22"/>
        </w:rPr>
        <w:t>Межевикин И.В. Намогильные конструкции на сельских кладбищах Среднего Прииртышья // Интеграция археологических и этнографических исследований. – Омск: Издательский дом «Наука», 2018. – С. 81–86.</w:t>
      </w:r>
    </w:p>
    <w:p w:rsidR="00FC63FE" w:rsidRPr="00F92905" w:rsidRDefault="00FC63FE" w:rsidP="00B37855">
      <w:pPr>
        <w:widowControl/>
        <w:autoSpaceDE/>
        <w:autoSpaceDN/>
        <w:adjustRightInd/>
        <w:rPr>
          <w:sz w:val="22"/>
          <w:szCs w:val="22"/>
        </w:rPr>
      </w:pPr>
      <w:r w:rsidRPr="00F92905">
        <w:rPr>
          <w:sz w:val="22"/>
          <w:szCs w:val="22"/>
        </w:rPr>
        <w:t>Межевикин И.В., Смирных К.Ю. Семейная обрядность русских Среднего Прииртышья середины ХХ ‒ начала ХХI века как объект культурного наследия // Культурология в Сибири: научные центры, направления исследований, социокультурные тренды</w:t>
      </w:r>
      <w:proofErr w:type="gramStart"/>
      <w:r w:rsidRPr="00F92905">
        <w:rPr>
          <w:sz w:val="22"/>
          <w:szCs w:val="22"/>
        </w:rPr>
        <w:t xml:space="preserve"> :</w:t>
      </w:r>
      <w:proofErr w:type="gramEnd"/>
      <w:r w:rsidRPr="00F92905">
        <w:rPr>
          <w:sz w:val="22"/>
          <w:szCs w:val="22"/>
        </w:rPr>
        <w:t xml:space="preserve"> сб. науч. ст., посвящ.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С.186-194.</w:t>
      </w:r>
    </w:p>
    <w:p w:rsidR="00FC63FE" w:rsidRPr="00F92905" w:rsidRDefault="00FC63FE" w:rsidP="000A3CF7">
      <w:pPr>
        <w:widowControl/>
        <w:autoSpaceDE/>
        <w:autoSpaceDN/>
        <w:adjustRightInd/>
        <w:rPr>
          <w:sz w:val="22"/>
          <w:szCs w:val="22"/>
        </w:rPr>
      </w:pPr>
      <w:r w:rsidRPr="00F92905">
        <w:rPr>
          <w:sz w:val="22"/>
          <w:szCs w:val="22"/>
        </w:rPr>
        <w:t>Мозговой С.А. Некоторый опыт изучения военно-исторического и морского наследия // Журнал Института Наследия № 3, 2018 г.</w:t>
      </w:r>
    </w:p>
    <w:p w:rsidR="00FC63FE" w:rsidRPr="00F92905" w:rsidRDefault="00FC63FE" w:rsidP="000A3CF7">
      <w:pPr>
        <w:widowControl/>
        <w:autoSpaceDE/>
        <w:autoSpaceDN/>
        <w:adjustRightInd/>
        <w:rPr>
          <w:sz w:val="22"/>
          <w:szCs w:val="22"/>
        </w:rPr>
      </w:pPr>
      <w:r w:rsidRPr="00F92905">
        <w:rPr>
          <w:sz w:val="22"/>
          <w:szCs w:val="22"/>
        </w:rPr>
        <w:t>Мозговой С.А. Памяти «Пересвета» // Морской сборник №12, 2018. С. 85-89.</w:t>
      </w:r>
    </w:p>
    <w:p w:rsidR="00FC63FE" w:rsidRPr="00F92905" w:rsidRDefault="00FC63FE" w:rsidP="00A52A38">
      <w:pPr>
        <w:widowControl/>
        <w:autoSpaceDE/>
        <w:autoSpaceDN/>
        <w:adjustRightInd/>
        <w:rPr>
          <w:sz w:val="22"/>
          <w:szCs w:val="22"/>
        </w:rPr>
      </w:pPr>
      <w:proofErr w:type="gramStart"/>
      <w:r w:rsidRPr="00F92905">
        <w:rPr>
          <w:sz w:val="22"/>
          <w:szCs w:val="22"/>
        </w:rPr>
        <w:t>Наследие веков [Электронный ресурс]: электронный научный журнал Южного филиала Института Наследия [Спец. тема номера:</w:t>
      </w:r>
      <w:proofErr w:type="gramEnd"/>
      <w:r w:rsidRPr="00F92905">
        <w:rPr>
          <w:sz w:val="22"/>
          <w:szCs w:val="22"/>
        </w:rPr>
        <w:t xml:space="preserve"> </w:t>
      </w:r>
      <w:proofErr w:type="gramStart"/>
      <w:r w:rsidRPr="00F92905">
        <w:rPr>
          <w:sz w:val="22"/>
          <w:szCs w:val="22"/>
        </w:rPr>
        <w:t>Музей и краеведческое сообщество]. – 2018. – № 1.</w:t>
      </w:r>
      <w:proofErr w:type="gramEnd"/>
      <w:r w:rsidRPr="00F92905">
        <w:rPr>
          <w:sz w:val="22"/>
          <w:szCs w:val="22"/>
        </w:rPr>
        <w:t xml:space="preserve"> </w:t>
      </w:r>
      <w:proofErr w:type="gramStart"/>
      <w:r w:rsidRPr="00F92905">
        <w:rPr>
          <w:sz w:val="22"/>
          <w:szCs w:val="22"/>
        </w:rPr>
        <w:t>URL: http://heritage-magazine.com/?page_id=14738. (гл. ред. И. И. Горлова, вып. ред. Т. В. Коваленко, А. В. Крюков, ред. спец. рубр.</w:t>
      </w:r>
      <w:proofErr w:type="gramEnd"/>
      <w:r w:rsidRPr="00F92905">
        <w:rPr>
          <w:sz w:val="22"/>
          <w:szCs w:val="22"/>
        </w:rPr>
        <w:t xml:space="preserve"> </w:t>
      </w:r>
      <w:proofErr w:type="gramStart"/>
      <w:r w:rsidRPr="00F92905">
        <w:rPr>
          <w:sz w:val="22"/>
          <w:szCs w:val="22"/>
        </w:rPr>
        <w:t>А. Н. Еремеева).</w:t>
      </w:r>
      <w:proofErr w:type="gramEnd"/>
    </w:p>
    <w:p w:rsidR="00FC63FE" w:rsidRPr="00F92905" w:rsidRDefault="00FC63FE" w:rsidP="00A52A38">
      <w:pPr>
        <w:widowControl/>
        <w:autoSpaceDE/>
        <w:autoSpaceDN/>
        <w:adjustRightInd/>
        <w:rPr>
          <w:sz w:val="22"/>
          <w:szCs w:val="22"/>
        </w:rPr>
      </w:pPr>
      <w:proofErr w:type="gramStart"/>
      <w:r w:rsidRPr="00F92905">
        <w:rPr>
          <w:sz w:val="22"/>
          <w:szCs w:val="22"/>
        </w:rPr>
        <w:t>Наследие веков [Электронный ресурс]: электронный научный журнал Южного филиала Института Наследия [Спец. тема номера:</w:t>
      </w:r>
      <w:proofErr w:type="gramEnd"/>
      <w:r w:rsidRPr="00F92905">
        <w:rPr>
          <w:sz w:val="22"/>
          <w:szCs w:val="22"/>
        </w:rPr>
        <w:t xml:space="preserve"> </w:t>
      </w:r>
      <w:proofErr w:type="gramStart"/>
      <w:r w:rsidRPr="00F92905">
        <w:rPr>
          <w:sz w:val="22"/>
          <w:szCs w:val="22"/>
        </w:rPr>
        <w:t>Гражданская война в России: события, судьбы, культурная память]. – 2018. – № 2.</w:t>
      </w:r>
      <w:proofErr w:type="gramEnd"/>
      <w:r w:rsidRPr="00F92905">
        <w:rPr>
          <w:sz w:val="22"/>
          <w:szCs w:val="22"/>
        </w:rPr>
        <w:t xml:space="preserve"> </w:t>
      </w:r>
      <w:proofErr w:type="gramStart"/>
      <w:r w:rsidRPr="00F92905">
        <w:rPr>
          <w:sz w:val="22"/>
          <w:szCs w:val="22"/>
        </w:rPr>
        <w:t>URL: http://heritage-magazine.com/?page_id=14740 (гл. ред. И. И. Горлова, вып. ред. Т. В. Коваленко, А. В. Крюков, ред. спец. рубр.</w:t>
      </w:r>
      <w:proofErr w:type="gramEnd"/>
      <w:r w:rsidRPr="00F92905">
        <w:rPr>
          <w:sz w:val="22"/>
          <w:szCs w:val="22"/>
        </w:rPr>
        <w:t xml:space="preserve"> </w:t>
      </w:r>
      <w:proofErr w:type="gramStart"/>
      <w:r w:rsidRPr="00F92905">
        <w:rPr>
          <w:sz w:val="22"/>
          <w:szCs w:val="22"/>
        </w:rPr>
        <w:t>О. Н. Маркова).</w:t>
      </w:r>
      <w:proofErr w:type="gramEnd"/>
    </w:p>
    <w:p w:rsidR="00FC63FE" w:rsidRPr="00F92905" w:rsidRDefault="00FC63FE" w:rsidP="00A52A38">
      <w:pPr>
        <w:widowControl/>
        <w:autoSpaceDE/>
        <w:autoSpaceDN/>
        <w:adjustRightInd/>
        <w:rPr>
          <w:sz w:val="22"/>
          <w:szCs w:val="22"/>
        </w:rPr>
      </w:pPr>
      <w:proofErr w:type="gramStart"/>
      <w:r w:rsidRPr="00F92905">
        <w:rPr>
          <w:sz w:val="22"/>
          <w:szCs w:val="22"/>
        </w:rPr>
        <w:t>Наследие веков [Электронный ресурс]: электронный научный журнал Южного филиала Института Наследия [Спец. тема номера:</w:t>
      </w:r>
      <w:proofErr w:type="gramEnd"/>
      <w:r w:rsidRPr="00F92905">
        <w:rPr>
          <w:sz w:val="22"/>
          <w:szCs w:val="22"/>
        </w:rPr>
        <w:t xml:space="preserve"> </w:t>
      </w:r>
      <w:proofErr w:type="gramStart"/>
      <w:r w:rsidRPr="00F92905">
        <w:rPr>
          <w:sz w:val="22"/>
          <w:szCs w:val="22"/>
        </w:rPr>
        <w:t>Краеведческое движение как ресурс общественного развития]. – 2018. – № 3.</w:t>
      </w:r>
      <w:proofErr w:type="gramEnd"/>
      <w:r w:rsidRPr="00F92905">
        <w:rPr>
          <w:sz w:val="22"/>
          <w:szCs w:val="22"/>
        </w:rPr>
        <w:t xml:space="preserve"> </w:t>
      </w:r>
      <w:proofErr w:type="gramStart"/>
      <w:r w:rsidRPr="00F92905">
        <w:rPr>
          <w:sz w:val="22"/>
          <w:szCs w:val="22"/>
        </w:rPr>
        <w:t>URL: http://heritage-magazine.com/?page_id=14742 (гл. ред. И. И. Горлова, вып. ред. Т. В. Коваленко, А. В. Крюков, ред. спец. рубр.</w:t>
      </w:r>
      <w:proofErr w:type="gramEnd"/>
      <w:r w:rsidRPr="00F92905">
        <w:rPr>
          <w:sz w:val="22"/>
          <w:szCs w:val="22"/>
        </w:rPr>
        <w:t xml:space="preserve"> </w:t>
      </w:r>
      <w:proofErr w:type="gramStart"/>
      <w:r w:rsidRPr="00F92905">
        <w:rPr>
          <w:sz w:val="22"/>
          <w:szCs w:val="22"/>
        </w:rPr>
        <w:t>Н. А. Костина).</w:t>
      </w:r>
      <w:proofErr w:type="gramEnd"/>
    </w:p>
    <w:p w:rsidR="00FC63FE" w:rsidRPr="00F92905" w:rsidRDefault="00FC63FE" w:rsidP="00A52A38">
      <w:pPr>
        <w:widowControl/>
        <w:autoSpaceDE/>
        <w:autoSpaceDN/>
        <w:adjustRightInd/>
        <w:rPr>
          <w:sz w:val="22"/>
          <w:szCs w:val="22"/>
        </w:rPr>
      </w:pPr>
      <w:proofErr w:type="gramStart"/>
      <w:r w:rsidRPr="00F92905">
        <w:rPr>
          <w:sz w:val="22"/>
          <w:szCs w:val="22"/>
        </w:rPr>
        <w:t>Наследие веков [Электронный ресурс]: электронный научный журнал Южного филиала Института Наследия [Спец. тема номера:</w:t>
      </w:r>
      <w:proofErr w:type="gramEnd"/>
      <w:r w:rsidRPr="00F92905">
        <w:rPr>
          <w:sz w:val="22"/>
          <w:szCs w:val="22"/>
        </w:rPr>
        <w:t xml:space="preserve"> </w:t>
      </w:r>
      <w:proofErr w:type="gramStart"/>
      <w:r w:rsidRPr="00F92905">
        <w:rPr>
          <w:sz w:val="22"/>
          <w:szCs w:val="22"/>
        </w:rPr>
        <w:t>А. И. Солженицын: гражданственность и память]. – 2018. – № 4.</w:t>
      </w:r>
      <w:proofErr w:type="gramEnd"/>
      <w:r w:rsidRPr="00F92905">
        <w:rPr>
          <w:sz w:val="22"/>
          <w:szCs w:val="22"/>
        </w:rPr>
        <w:t xml:space="preserve"> </w:t>
      </w:r>
      <w:proofErr w:type="gramStart"/>
      <w:r w:rsidRPr="00F92905">
        <w:rPr>
          <w:sz w:val="22"/>
          <w:szCs w:val="22"/>
        </w:rPr>
        <w:t>URL: http://heritage-magazine.com/?page_id=14744 (гл. ред. И. И. Горлова, вып. ред. Т. В. Коваленко, А. В. Крюков, ред. спец. рубр.</w:t>
      </w:r>
      <w:proofErr w:type="gramEnd"/>
      <w:r w:rsidRPr="00F92905">
        <w:rPr>
          <w:sz w:val="22"/>
          <w:szCs w:val="22"/>
        </w:rPr>
        <w:t xml:space="preserve"> </w:t>
      </w:r>
      <w:proofErr w:type="gramStart"/>
      <w:r w:rsidRPr="00F92905">
        <w:rPr>
          <w:sz w:val="22"/>
          <w:szCs w:val="22"/>
        </w:rPr>
        <w:t>Е. Ю. Третьякова).</w:t>
      </w:r>
      <w:proofErr w:type="gramEnd"/>
    </w:p>
    <w:p w:rsidR="00FC63FE" w:rsidRPr="00F92905" w:rsidRDefault="00FC63FE" w:rsidP="00A52A38">
      <w:pPr>
        <w:widowControl/>
        <w:autoSpaceDE/>
        <w:autoSpaceDN/>
        <w:adjustRightInd/>
        <w:rPr>
          <w:sz w:val="22"/>
          <w:szCs w:val="22"/>
        </w:rPr>
      </w:pPr>
      <w:r w:rsidRPr="00F92905">
        <w:rPr>
          <w:sz w:val="22"/>
          <w:szCs w:val="22"/>
        </w:rPr>
        <w:t>Науменко, В. Е. Понятие «река Кубань» в контексте идентичности [Текст] / В. Е. Науменко // Горизонты цивилизации: материалы Девятых аркаимских чтений (Аркаим, 22–25 мая 2018 г.). Челябинск: Изд-во Челябинского гос. ун-та. – С. 208–217.</w:t>
      </w:r>
    </w:p>
    <w:p w:rsidR="00FC63FE" w:rsidRPr="00F92905" w:rsidRDefault="00FC63FE" w:rsidP="00246881">
      <w:pPr>
        <w:widowControl/>
        <w:autoSpaceDE/>
        <w:autoSpaceDN/>
        <w:adjustRightInd/>
        <w:rPr>
          <w:sz w:val="22"/>
          <w:szCs w:val="22"/>
        </w:rPr>
      </w:pPr>
      <w:r w:rsidRPr="00F92905">
        <w:rPr>
          <w:sz w:val="22"/>
          <w:szCs w:val="22"/>
        </w:rPr>
        <w:t>Нельзина О. Ю. В союзе с парками живой истории // Музей. – 2018. - № 10 (С.46-49).</w:t>
      </w:r>
    </w:p>
    <w:p w:rsidR="00FC63FE" w:rsidRPr="00F92905" w:rsidRDefault="00FC63FE" w:rsidP="00F61BCD">
      <w:pPr>
        <w:widowControl/>
        <w:autoSpaceDE/>
        <w:autoSpaceDN/>
        <w:adjustRightInd/>
        <w:rPr>
          <w:sz w:val="22"/>
          <w:szCs w:val="22"/>
        </w:rPr>
      </w:pPr>
      <w:r w:rsidRPr="00F92905">
        <w:rPr>
          <w:sz w:val="22"/>
          <w:szCs w:val="22"/>
        </w:rPr>
        <w:t>Окороков А., Нельзина О. Подводный исторический парк в системе музейного комплекса // Музей, № 12, 2018. С.44-50</w:t>
      </w:r>
    </w:p>
    <w:p w:rsidR="00FC63FE" w:rsidRPr="00F92905" w:rsidRDefault="00FC63FE" w:rsidP="00F61BCD">
      <w:pPr>
        <w:widowControl/>
        <w:autoSpaceDE/>
        <w:autoSpaceDN/>
        <w:adjustRightInd/>
        <w:rPr>
          <w:sz w:val="22"/>
          <w:szCs w:val="22"/>
        </w:rPr>
      </w:pPr>
      <w:r w:rsidRPr="00F92905">
        <w:rPr>
          <w:sz w:val="22"/>
          <w:szCs w:val="22"/>
        </w:rPr>
        <w:t>Окороков А., Окорокова М. Морские путешествия, подводные исследования и чудесные находки: Китай // Музей, № 12, 2018. С. 52-58</w:t>
      </w:r>
    </w:p>
    <w:p w:rsidR="00FC63FE" w:rsidRPr="00F92905" w:rsidRDefault="00FC63FE" w:rsidP="00F61BCD">
      <w:pPr>
        <w:widowControl/>
        <w:autoSpaceDE/>
        <w:autoSpaceDN/>
        <w:adjustRightInd/>
        <w:rPr>
          <w:sz w:val="22"/>
          <w:szCs w:val="22"/>
        </w:rPr>
      </w:pPr>
      <w:r w:rsidRPr="00F92905">
        <w:rPr>
          <w:sz w:val="22"/>
          <w:szCs w:val="22"/>
        </w:rPr>
        <w:t>Окороков А., Тепляков В. На земле Франца Иосифа // Нептун. № 3-4, 2018. С.108-117.</w:t>
      </w:r>
    </w:p>
    <w:p w:rsidR="00FC63FE" w:rsidRPr="00F92905" w:rsidRDefault="00FC63FE" w:rsidP="00F61BCD">
      <w:pPr>
        <w:widowControl/>
        <w:autoSpaceDE/>
        <w:autoSpaceDN/>
        <w:adjustRightInd/>
        <w:rPr>
          <w:sz w:val="22"/>
          <w:szCs w:val="22"/>
          <w:lang w:val="en-US"/>
        </w:rPr>
      </w:pPr>
      <w:r w:rsidRPr="00F92905">
        <w:rPr>
          <w:sz w:val="22"/>
          <w:szCs w:val="22"/>
        </w:rPr>
        <w:lastRenderedPageBreak/>
        <w:t>Окороков</w:t>
      </w:r>
      <w:r w:rsidRPr="00F92905">
        <w:rPr>
          <w:sz w:val="22"/>
          <w:szCs w:val="22"/>
          <w:lang w:val="en-US"/>
        </w:rPr>
        <w:t xml:space="preserve"> </w:t>
      </w:r>
      <w:r w:rsidRPr="00F92905">
        <w:rPr>
          <w:sz w:val="22"/>
          <w:szCs w:val="22"/>
        </w:rPr>
        <w:t>А</w:t>
      </w:r>
      <w:r w:rsidRPr="00F92905">
        <w:rPr>
          <w:sz w:val="22"/>
          <w:szCs w:val="22"/>
          <w:lang w:val="en-US"/>
        </w:rPr>
        <w:t>.</w:t>
      </w:r>
      <w:r w:rsidRPr="00F92905">
        <w:rPr>
          <w:sz w:val="22"/>
          <w:szCs w:val="22"/>
        </w:rPr>
        <w:t>В</w:t>
      </w:r>
      <w:r w:rsidRPr="00F92905">
        <w:rPr>
          <w:sz w:val="22"/>
          <w:szCs w:val="22"/>
          <w:lang w:val="en-US"/>
        </w:rPr>
        <w:t xml:space="preserve">. (в соавторстве) Civilizational modeling of political and legal development of the society in the XXI century// Amazonia Investige. </w:t>
      </w:r>
      <w:proofErr w:type="gramStart"/>
      <w:r w:rsidRPr="00F92905">
        <w:rPr>
          <w:sz w:val="22"/>
          <w:szCs w:val="22"/>
          <w:lang w:val="en-US"/>
        </w:rPr>
        <w:t>Vol. 7 Núm.</w:t>
      </w:r>
      <w:proofErr w:type="gramEnd"/>
      <w:r w:rsidRPr="00F92905">
        <w:rPr>
          <w:sz w:val="22"/>
          <w:szCs w:val="22"/>
          <w:lang w:val="en-US"/>
        </w:rPr>
        <w:t xml:space="preserve"> 15: 49- 57/ Julio-Agosto </w:t>
      </w:r>
      <w:proofErr w:type="gramStart"/>
      <w:r w:rsidRPr="00F92905">
        <w:rPr>
          <w:sz w:val="22"/>
          <w:szCs w:val="22"/>
          <w:lang w:val="en-US"/>
        </w:rPr>
        <w:t>2018 :http</w:t>
      </w:r>
      <w:proofErr w:type="gramEnd"/>
      <w:r w:rsidRPr="00F92905">
        <w:rPr>
          <w:sz w:val="22"/>
          <w:szCs w:val="22"/>
          <w:lang w:val="en-US"/>
        </w:rPr>
        <w:t>: //www.udla.edu.co/revistas/index.php/amazonia - invest iga</w:t>
      </w:r>
    </w:p>
    <w:p w:rsidR="00FC63FE" w:rsidRPr="00F92905" w:rsidRDefault="00FC63FE" w:rsidP="00F61BCD">
      <w:pPr>
        <w:widowControl/>
        <w:autoSpaceDE/>
        <w:autoSpaceDN/>
        <w:adjustRightInd/>
        <w:rPr>
          <w:sz w:val="22"/>
          <w:szCs w:val="22"/>
        </w:rPr>
      </w:pPr>
      <w:r w:rsidRPr="00F92905">
        <w:rPr>
          <w:sz w:val="22"/>
          <w:szCs w:val="22"/>
        </w:rPr>
        <w:t xml:space="preserve">Окороков А.В. (в соавторстве) Институт Наследия на </w:t>
      </w:r>
      <w:r w:rsidRPr="00F92905">
        <w:rPr>
          <w:sz w:val="22"/>
          <w:szCs w:val="22"/>
          <w:lang w:val="en-US"/>
        </w:rPr>
        <w:t>VII</w:t>
      </w:r>
      <w:r w:rsidRPr="00F92905">
        <w:rPr>
          <w:sz w:val="22"/>
          <w:szCs w:val="22"/>
        </w:rPr>
        <w:t xml:space="preserve"> Санкт-Петербургском Международном культурном форуме // сетевое рецензируемое научное издание «Культурологический журнал». № 4(34), 2018 г.</w:t>
      </w:r>
    </w:p>
    <w:p w:rsidR="00FC63FE" w:rsidRPr="00F92905" w:rsidRDefault="00FC63FE" w:rsidP="00F61BCD">
      <w:pPr>
        <w:widowControl/>
        <w:autoSpaceDE/>
        <w:autoSpaceDN/>
        <w:adjustRightInd/>
        <w:rPr>
          <w:sz w:val="22"/>
          <w:szCs w:val="22"/>
        </w:rPr>
      </w:pPr>
      <w:r w:rsidRPr="00F92905">
        <w:rPr>
          <w:sz w:val="22"/>
          <w:szCs w:val="22"/>
        </w:rPr>
        <w:t>Окороков А.</w:t>
      </w:r>
      <w:proofErr w:type="gramStart"/>
      <w:r w:rsidRPr="00F92905">
        <w:rPr>
          <w:sz w:val="22"/>
          <w:szCs w:val="22"/>
        </w:rPr>
        <w:t>В.</w:t>
      </w:r>
      <w:proofErr w:type="gramEnd"/>
      <w:r w:rsidRPr="00F92905">
        <w:rPr>
          <w:sz w:val="22"/>
          <w:szCs w:val="22"/>
        </w:rPr>
        <w:t xml:space="preserve"> Когда дайвинг был мечтой. Из истории водолазного снаряжения // Нептун. № 2. 2018. С. 44-48</w:t>
      </w:r>
    </w:p>
    <w:p w:rsidR="00FC63FE" w:rsidRPr="00F92905" w:rsidRDefault="00FC63FE" w:rsidP="00F61BCD">
      <w:pPr>
        <w:widowControl/>
        <w:autoSpaceDE/>
        <w:autoSpaceDN/>
        <w:adjustRightInd/>
        <w:rPr>
          <w:sz w:val="22"/>
          <w:szCs w:val="22"/>
        </w:rPr>
      </w:pPr>
      <w:r w:rsidRPr="00F92905">
        <w:rPr>
          <w:sz w:val="22"/>
          <w:szCs w:val="22"/>
        </w:rPr>
        <w:t xml:space="preserve">Окороков А.В. Янтарный детектив: продолжение </w:t>
      </w:r>
      <w:proofErr w:type="gramStart"/>
      <w:r w:rsidRPr="00F92905">
        <w:rPr>
          <w:sz w:val="22"/>
          <w:szCs w:val="22"/>
        </w:rPr>
        <w:t>следует</w:t>
      </w:r>
      <w:proofErr w:type="gramEnd"/>
      <w:r w:rsidRPr="00F92905">
        <w:rPr>
          <w:sz w:val="22"/>
          <w:szCs w:val="22"/>
        </w:rPr>
        <w:t xml:space="preserve"> // Охраняется государством, 2018, № 1. С.82-89</w:t>
      </w:r>
    </w:p>
    <w:p w:rsidR="00FC63FE" w:rsidRPr="00F92905" w:rsidRDefault="00FC63FE" w:rsidP="00F61BCD">
      <w:pPr>
        <w:widowControl/>
        <w:autoSpaceDE/>
        <w:autoSpaceDN/>
        <w:adjustRightInd/>
        <w:rPr>
          <w:sz w:val="22"/>
          <w:szCs w:val="22"/>
        </w:rPr>
      </w:pPr>
      <w:r w:rsidRPr="00F92905">
        <w:rPr>
          <w:sz w:val="22"/>
          <w:szCs w:val="22"/>
        </w:rPr>
        <w:t>Окороков А.В., Бабекин Д.В., Поляков Т.П., Нельзина О.Ю. Подводное культурное наследие: подводные музеи, исторические парки и заповедники. Труды ИН</w:t>
      </w:r>
      <w:proofErr w:type="gramStart"/>
      <w:r w:rsidRPr="00F92905">
        <w:rPr>
          <w:sz w:val="22"/>
          <w:szCs w:val="22"/>
        </w:rPr>
        <w:t xml:space="preserve">., </w:t>
      </w:r>
      <w:proofErr w:type="gramEnd"/>
      <w:r w:rsidRPr="00F92905">
        <w:rPr>
          <w:sz w:val="22"/>
          <w:szCs w:val="22"/>
        </w:rPr>
        <w:t>М., 2018. 140 с.</w:t>
      </w:r>
    </w:p>
    <w:p w:rsidR="00FC63FE" w:rsidRPr="00F92905" w:rsidRDefault="00FC63FE" w:rsidP="00561C81">
      <w:pPr>
        <w:widowControl/>
        <w:autoSpaceDE/>
        <w:autoSpaceDN/>
        <w:adjustRightInd/>
        <w:rPr>
          <w:sz w:val="22"/>
          <w:szCs w:val="22"/>
        </w:rPr>
      </w:pPr>
      <w:r w:rsidRPr="00F92905">
        <w:rPr>
          <w:sz w:val="22"/>
          <w:szCs w:val="22"/>
        </w:rPr>
        <w:t>Окороков А.В., Беспалова Т.В., Спивак Д.Л., Мозговой С.А., Закунов Ю.А. Институт Наследия на VII Санкт-Петербургском Международном культурном форуме//Культурологический журнал.2018.№ 4(34). http://www.cr-journal.ru/rus/journals/460.html&amp;j_id=37</w:t>
      </w:r>
    </w:p>
    <w:p w:rsidR="00FC63FE" w:rsidRPr="00F92905" w:rsidRDefault="00FC63FE" w:rsidP="00F61BCD">
      <w:pPr>
        <w:widowControl/>
        <w:autoSpaceDE/>
        <w:autoSpaceDN/>
        <w:adjustRightInd/>
        <w:rPr>
          <w:sz w:val="22"/>
          <w:szCs w:val="22"/>
        </w:rPr>
      </w:pPr>
      <w:r w:rsidRPr="00F92905">
        <w:rPr>
          <w:sz w:val="22"/>
          <w:szCs w:val="22"/>
        </w:rPr>
        <w:t>Окороков А.В., Егоров Ю.О. Локализация местонахождения античного поселения Корокондама // сетевое рецензируемое научное издание «Журнал Института Наследия». № 3(14), 2018 г.</w:t>
      </w:r>
    </w:p>
    <w:p w:rsidR="00FC63FE" w:rsidRPr="00F92905" w:rsidRDefault="00FC63FE" w:rsidP="00761FEC">
      <w:pPr>
        <w:widowControl/>
        <w:autoSpaceDE/>
        <w:autoSpaceDN/>
        <w:adjustRightInd/>
        <w:rPr>
          <w:sz w:val="22"/>
          <w:szCs w:val="22"/>
        </w:rPr>
      </w:pPr>
      <w:r w:rsidRPr="00F92905">
        <w:rPr>
          <w:sz w:val="22"/>
          <w:szCs w:val="22"/>
        </w:rPr>
        <w:t>Орфинская О. В. Изучение древнерусских текстильных изделий (историографический очерк) // Археология: история и перспективы: Восьмая межрегиональная конференция: сб. статей / под ред. А. Е. Леонтьева. — Ярославль: ГАУК Ярославской области «Ярославский государственный историко-архитектурный и художественный музей-заповедник»; ООО «Академия 76», 2018 — 232 с.; ил. С. 73-103.</w:t>
      </w:r>
    </w:p>
    <w:p w:rsidR="00FC63FE" w:rsidRPr="00F92905" w:rsidRDefault="00FC63FE" w:rsidP="00761FEC">
      <w:pPr>
        <w:widowControl/>
        <w:autoSpaceDE/>
        <w:autoSpaceDN/>
        <w:adjustRightInd/>
        <w:rPr>
          <w:sz w:val="22"/>
          <w:szCs w:val="22"/>
        </w:rPr>
      </w:pPr>
      <w:r w:rsidRPr="00F92905">
        <w:rPr>
          <w:sz w:val="22"/>
          <w:szCs w:val="22"/>
        </w:rPr>
        <w:t>Орфинская О.В. Текстиль Гнёздовского комплекса// Гнёздовский археологический комплекс. Материалы и исследования. Вып. 1. Сборник к юбилею Д.А. Авдусина. М. С. 413-461</w:t>
      </w:r>
    </w:p>
    <w:p w:rsidR="00FC63FE" w:rsidRPr="00F92905" w:rsidRDefault="00FC63FE" w:rsidP="00C177B8">
      <w:pPr>
        <w:widowControl/>
        <w:autoSpaceDE/>
        <w:autoSpaceDN/>
        <w:adjustRightInd/>
        <w:rPr>
          <w:sz w:val="22"/>
          <w:szCs w:val="22"/>
        </w:rPr>
      </w:pPr>
      <w:r w:rsidRPr="00F92905">
        <w:rPr>
          <w:sz w:val="22"/>
          <w:szCs w:val="22"/>
        </w:rPr>
        <w:t xml:space="preserve">Пархоменко Т. А. Исторический опыт социокультурных практик в царской и советской России// Культурологический журнал. 2018. № 3 (33). </w:t>
      </w:r>
      <w:hyperlink r:id="rId48" w:history="1">
        <w:r w:rsidRPr="00F92905">
          <w:rPr>
            <w:rStyle w:val="a3"/>
            <w:sz w:val="22"/>
            <w:szCs w:val="22"/>
          </w:rPr>
          <w:t>Www.cr-jornal.ru</w:t>
        </w:r>
      </w:hyperlink>
      <w:r w:rsidRPr="00F92905">
        <w:rPr>
          <w:sz w:val="22"/>
          <w:szCs w:val="22"/>
        </w:rPr>
        <w:t>.</w:t>
      </w:r>
    </w:p>
    <w:p w:rsidR="00FC63FE" w:rsidRPr="00F92905" w:rsidRDefault="00FC63FE" w:rsidP="00C177B8">
      <w:pPr>
        <w:widowControl/>
        <w:autoSpaceDE/>
        <w:autoSpaceDN/>
        <w:adjustRightInd/>
        <w:rPr>
          <w:sz w:val="22"/>
          <w:szCs w:val="22"/>
        </w:rPr>
      </w:pPr>
      <w:r w:rsidRPr="00F92905">
        <w:rPr>
          <w:sz w:val="22"/>
          <w:szCs w:val="22"/>
        </w:rPr>
        <w:t xml:space="preserve">Пархоменко Т. А. Книга «Мыслитель и творец в культуре России порубежной эпохи (от царской империи к Советскому Союзу)» / Т. А. Пархоменко // Фундаментальные исследования. 2017. № 11. Приложение. С. 29–30. </w:t>
      </w:r>
    </w:p>
    <w:p w:rsidR="00FC63FE" w:rsidRPr="00F92905" w:rsidRDefault="00FC63FE" w:rsidP="00C177B8">
      <w:pPr>
        <w:widowControl/>
        <w:autoSpaceDE/>
        <w:autoSpaceDN/>
        <w:adjustRightInd/>
        <w:rPr>
          <w:sz w:val="22"/>
          <w:szCs w:val="22"/>
        </w:rPr>
      </w:pPr>
      <w:r w:rsidRPr="00F92905">
        <w:rPr>
          <w:sz w:val="22"/>
          <w:szCs w:val="22"/>
        </w:rPr>
        <w:t xml:space="preserve">Пархоменко Т. А. Культура русского зарубежья в научных исследованиях Российского института культурологии // Культурологический журнал. 2018. № 2 (32). Www.cr-jornal.ru. </w:t>
      </w:r>
    </w:p>
    <w:p w:rsidR="00FC63FE" w:rsidRPr="00F92905" w:rsidRDefault="00FC63FE" w:rsidP="00C177B8">
      <w:pPr>
        <w:widowControl/>
        <w:autoSpaceDE/>
        <w:autoSpaceDN/>
        <w:adjustRightInd/>
        <w:rPr>
          <w:sz w:val="22"/>
          <w:szCs w:val="22"/>
        </w:rPr>
      </w:pPr>
      <w:r w:rsidRPr="00F92905">
        <w:rPr>
          <w:sz w:val="22"/>
          <w:szCs w:val="22"/>
        </w:rPr>
        <w:t>Пархоменко Т. А. Россия и русское зарубежье Германии в зеркале немецких изданий второй половины XX – начала XXI в. / Т. А. Пархоменко // Журнал Института наследия. 2017. № 4 (11). http://nasledie-journal.ru.</w:t>
      </w:r>
    </w:p>
    <w:p w:rsidR="00FC63FE" w:rsidRPr="00F92905" w:rsidRDefault="00FC63FE" w:rsidP="00C177B8">
      <w:pPr>
        <w:widowControl/>
        <w:autoSpaceDE/>
        <w:autoSpaceDN/>
        <w:adjustRightInd/>
        <w:rPr>
          <w:sz w:val="22"/>
          <w:szCs w:val="22"/>
        </w:rPr>
      </w:pPr>
      <w:r w:rsidRPr="00F92905">
        <w:rPr>
          <w:sz w:val="22"/>
          <w:szCs w:val="22"/>
        </w:rPr>
        <w:t xml:space="preserve">Пархоменко Т. А. Русское послереволюционное зарубежье о политике СССР в отношении культурного наследия России // Культурное наследие России. 2018. № 3. С. 68–73. </w:t>
      </w:r>
    </w:p>
    <w:p w:rsidR="00FC63FE" w:rsidRPr="00F92905" w:rsidRDefault="00FC63FE" w:rsidP="00C177B8">
      <w:pPr>
        <w:widowControl/>
        <w:autoSpaceDE/>
        <w:autoSpaceDN/>
        <w:adjustRightInd/>
        <w:rPr>
          <w:sz w:val="22"/>
          <w:szCs w:val="22"/>
        </w:rPr>
      </w:pPr>
      <w:r w:rsidRPr="00F92905">
        <w:rPr>
          <w:sz w:val="22"/>
          <w:szCs w:val="22"/>
        </w:rPr>
        <w:t>Пархоменко Т. А. Элита царской и советской России на полотнах художника И. К. Пархоменко // Богемный Петербург. Журнал о людях и об искусстве. 2018. № 1. С. 15–17.</w:t>
      </w:r>
    </w:p>
    <w:p w:rsidR="00FC63FE" w:rsidRPr="00F92905" w:rsidRDefault="00FC63FE" w:rsidP="00B37855">
      <w:pPr>
        <w:widowControl/>
        <w:autoSpaceDE/>
        <w:autoSpaceDN/>
        <w:adjustRightInd/>
        <w:rPr>
          <w:sz w:val="22"/>
          <w:szCs w:val="22"/>
        </w:rPr>
      </w:pPr>
      <w:r w:rsidRPr="00F92905">
        <w:rPr>
          <w:sz w:val="22"/>
          <w:szCs w:val="22"/>
        </w:rPr>
        <w:t>Петренко О.В. 20 лет созидания культурного ландшафта Омска профессором Валентиной Георгиевной Рыженко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С.111-133.</w:t>
      </w:r>
    </w:p>
    <w:p w:rsidR="00FC63FE" w:rsidRPr="00F92905" w:rsidRDefault="00FC63FE" w:rsidP="00246881">
      <w:pPr>
        <w:widowControl/>
        <w:autoSpaceDE/>
        <w:autoSpaceDN/>
        <w:adjustRightInd/>
        <w:rPr>
          <w:sz w:val="22"/>
          <w:szCs w:val="22"/>
        </w:rPr>
      </w:pPr>
      <w:r w:rsidRPr="00F92905">
        <w:rPr>
          <w:sz w:val="22"/>
          <w:szCs w:val="22"/>
        </w:rPr>
        <w:t>Поляков Т. П. Методы и технологии создания экспозиций в подводных музеях и тематических парках // Музей. -2018.-№12 (С.9-15).</w:t>
      </w:r>
    </w:p>
    <w:p w:rsidR="00FC63FE" w:rsidRPr="00F92905" w:rsidRDefault="00FC63FE" w:rsidP="00246881">
      <w:pPr>
        <w:widowControl/>
        <w:autoSpaceDE/>
        <w:autoSpaceDN/>
        <w:adjustRightInd/>
        <w:rPr>
          <w:sz w:val="22"/>
          <w:szCs w:val="22"/>
        </w:rPr>
      </w:pPr>
      <w:r w:rsidRPr="00F92905">
        <w:rPr>
          <w:sz w:val="22"/>
          <w:szCs w:val="22"/>
        </w:rPr>
        <w:t>Поляков Т. П. Музейная экспозиция: методы и технологии актуализации культурного наследия (научная монография). М.: Институт наследия. 2018.-588 с.</w:t>
      </w:r>
    </w:p>
    <w:p w:rsidR="00FC63FE" w:rsidRPr="00F92905" w:rsidRDefault="00FC63FE" w:rsidP="00A52A38">
      <w:pPr>
        <w:widowControl/>
        <w:autoSpaceDE/>
        <w:autoSpaceDN/>
        <w:adjustRightInd/>
        <w:rPr>
          <w:sz w:val="22"/>
          <w:szCs w:val="22"/>
        </w:rPr>
      </w:pPr>
      <w:r w:rsidRPr="00F92905">
        <w:rPr>
          <w:sz w:val="22"/>
          <w:szCs w:val="22"/>
        </w:rPr>
        <w:lastRenderedPageBreak/>
        <w:t>Проблемы сохранения, изучения и музеефикации историко-культурного и природного наследия. Фелицынские чтения – ХХ [Текст]: мат-лы межрегион. науч</w:t>
      </w:r>
      <w:proofErr w:type="gramStart"/>
      <w:r w:rsidRPr="00F92905">
        <w:rPr>
          <w:sz w:val="22"/>
          <w:szCs w:val="22"/>
        </w:rPr>
        <w:t>.-</w:t>
      </w:r>
      <w:proofErr w:type="gramEnd"/>
      <w:r w:rsidRPr="00F92905">
        <w:rPr>
          <w:sz w:val="22"/>
          <w:szCs w:val="22"/>
        </w:rPr>
        <w:t>практ. конф (23–25 окт. 2018 г.) / редкол. Т. А. Павленко, П. В. Новиков, Н. А. Осипенко. – Краснодар: Вика-Принт, 2018. – 321 с.</w:t>
      </w:r>
    </w:p>
    <w:p w:rsidR="00FC63FE" w:rsidRPr="00F92905" w:rsidRDefault="00FC63FE" w:rsidP="00246881">
      <w:pPr>
        <w:widowControl/>
        <w:autoSpaceDE/>
        <w:autoSpaceDN/>
        <w:adjustRightInd/>
        <w:rPr>
          <w:sz w:val="22"/>
          <w:szCs w:val="22"/>
        </w:rPr>
      </w:pPr>
      <w:r w:rsidRPr="00F92905">
        <w:rPr>
          <w:sz w:val="22"/>
          <w:szCs w:val="22"/>
        </w:rPr>
        <w:t>Пустовойт Ю. В. Педагогические аспекты применения цифровых технологий в экспозиционно-выставочном пространстве современного музея / /«Научный поиск». 2018, №4.</w:t>
      </w:r>
    </w:p>
    <w:p w:rsidR="00FC63FE" w:rsidRPr="00F92905" w:rsidRDefault="00FC63FE" w:rsidP="00796BE5">
      <w:pPr>
        <w:widowControl/>
        <w:autoSpaceDE/>
        <w:autoSpaceDN/>
        <w:adjustRightInd/>
        <w:rPr>
          <w:sz w:val="22"/>
          <w:szCs w:val="22"/>
        </w:rPr>
      </w:pPr>
      <w:r w:rsidRPr="00F92905">
        <w:rPr>
          <w:sz w:val="22"/>
          <w:szCs w:val="22"/>
        </w:rPr>
        <w:t>Путрик Ю. С. Возрастание роли академических начал в современном туристском процессе. В сб. Актуальные проблемы развития туризма: Материалы международной научно-практической конференции, 12-13 марта 2018 г./ под ред. С.В. Дусенко, Н.Л. Авиловой; РГУФКСМиТ. – М., 2018. С. 151—157. Электронный ресурс: http://se.sportedu.ru/content/aktualnye-problemy-razvitiya-turizma-materialy-ii-mezhdunarodnoi-nauchno-prakticheskoi-konfe</w:t>
      </w:r>
    </w:p>
    <w:p w:rsidR="00FC63FE" w:rsidRPr="00F92905" w:rsidRDefault="00FC63FE" w:rsidP="00796BE5">
      <w:pPr>
        <w:widowControl/>
        <w:autoSpaceDE/>
        <w:autoSpaceDN/>
        <w:adjustRightInd/>
        <w:rPr>
          <w:sz w:val="22"/>
          <w:szCs w:val="22"/>
        </w:rPr>
      </w:pPr>
      <w:r w:rsidRPr="00F92905">
        <w:rPr>
          <w:sz w:val="22"/>
          <w:szCs w:val="22"/>
        </w:rPr>
        <w:t xml:space="preserve">Путрик Ю. С. Геокультурная матрица российской цивилизации как инструмент туристского развития регионов. В кн. Моисеевские чтения: Культура и гуманитарные проблемы современной цивилизации: доклады и материалы Всероссийской научной конференции (Москва, 26 мая 2018 г.)/ под ред. А. В. Костиной, Вал. А. Лукова. </w:t>
      </w:r>
      <w:proofErr w:type="gramStart"/>
      <w:r w:rsidRPr="00F92905">
        <w:rPr>
          <w:sz w:val="22"/>
          <w:szCs w:val="22"/>
        </w:rPr>
        <w:t>—М</w:t>
      </w:r>
      <w:proofErr w:type="gramEnd"/>
      <w:r w:rsidRPr="00F92905">
        <w:rPr>
          <w:sz w:val="22"/>
          <w:szCs w:val="22"/>
        </w:rPr>
        <w:t xml:space="preserve">. : Изд-во Моск. гуманит. ун-та, 2018. С 202-209. Всего 314 с., [VI] с.ISBN 978-5-907017-63-4 http://publications.mosgu.ru/index.php/main/catalog/book/7 </w:t>
      </w:r>
    </w:p>
    <w:p w:rsidR="00FC63FE" w:rsidRPr="00F92905" w:rsidRDefault="00FC63FE" w:rsidP="00796BE5">
      <w:pPr>
        <w:widowControl/>
        <w:autoSpaceDE/>
        <w:autoSpaceDN/>
        <w:adjustRightInd/>
        <w:rPr>
          <w:sz w:val="22"/>
          <w:szCs w:val="22"/>
        </w:rPr>
      </w:pPr>
      <w:r w:rsidRPr="00F92905">
        <w:rPr>
          <w:sz w:val="22"/>
          <w:szCs w:val="22"/>
        </w:rPr>
        <w:t xml:space="preserve">Путрик Ю. С. К вопросу об измеряемости цивилизационных ценностей как компонента формирования брендов обширных территорий. Культурологический журнал. 2018/1(31). Электронное периодически рецензируемое издание. Российский НИИ культурного и природного наследия: http://cr-journal.ru/rus/journals/430.html&amp;j_id=34 </w:t>
      </w:r>
    </w:p>
    <w:p w:rsidR="00FC63FE" w:rsidRPr="00F92905" w:rsidRDefault="00FC63FE" w:rsidP="00796BE5">
      <w:pPr>
        <w:widowControl/>
        <w:autoSpaceDE/>
        <w:autoSpaceDN/>
        <w:adjustRightInd/>
        <w:rPr>
          <w:sz w:val="22"/>
          <w:szCs w:val="22"/>
        </w:rPr>
      </w:pPr>
      <w:r w:rsidRPr="00F92905">
        <w:rPr>
          <w:sz w:val="22"/>
          <w:szCs w:val="22"/>
        </w:rPr>
        <w:t>Путрик Ю. С. Туристическое бюро «Спутник»: роль в развитии международных молодежных обменов. В сб. Научные труды Московского гуманитарного университета 2018 № 6. С. 72-79.</w:t>
      </w:r>
    </w:p>
    <w:p w:rsidR="00FC63FE" w:rsidRPr="00F92905" w:rsidRDefault="00FC63FE" w:rsidP="00796BE5">
      <w:pPr>
        <w:widowControl/>
        <w:autoSpaceDE/>
        <w:autoSpaceDN/>
        <w:adjustRightInd/>
        <w:rPr>
          <w:sz w:val="22"/>
          <w:szCs w:val="22"/>
        </w:rPr>
      </w:pPr>
      <w:r w:rsidRPr="00F92905">
        <w:rPr>
          <w:sz w:val="22"/>
          <w:szCs w:val="22"/>
        </w:rPr>
        <w:t>Путрик Ю. С. Туристско-рекреационные формы использования наследия как предмет исследований Российского НИИ культурного и природного наследия им. Д.С. Лихачева. Материалы международной научно-практической конференции "Совершенствование государственного регулирования и управления социальным туризмом". Таврический дворец. Санкт-Петербург, Россия, 17 января 2018 г. / отв. ред. М. Б. Биржаков; МТА-СПБ, 2018. С. 56-67 ISBN 978-500125-027-2</w:t>
      </w:r>
    </w:p>
    <w:p w:rsidR="00FC63FE" w:rsidRPr="00F92905" w:rsidRDefault="00FC63FE" w:rsidP="00796BE5">
      <w:pPr>
        <w:widowControl/>
        <w:autoSpaceDE/>
        <w:autoSpaceDN/>
        <w:adjustRightInd/>
        <w:rPr>
          <w:sz w:val="22"/>
          <w:szCs w:val="22"/>
        </w:rPr>
      </w:pPr>
      <w:r w:rsidRPr="00F92905">
        <w:rPr>
          <w:sz w:val="22"/>
          <w:szCs w:val="22"/>
        </w:rPr>
        <w:t>Путрик Ю. С., Гершзон А. И. Перспективы туристско-рекреационного освоения историко-культурного пространства горы Митридат. В сб. «Влияние туризма на развитие территорий: корректировка целей и ценностей» / материалы Международной научно-практической конференции, Москва, 28-29 марта 2018 г.: отв. ред. и составитель Ю. С. Путрик. М.: Изд-во Моск. гуманит. ун-т, 2018. С 130-140. Всего - 211 с. ISBN 978-5-907017-57-3.</w:t>
      </w:r>
    </w:p>
    <w:p w:rsidR="00FC63FE" w:rsidRPr="00F92905" w:rsidRDefault="00FC63FE" w:rsidP="00796BE5">
      <w:pPr>
        <w:widowControl/>
        <w:autoSpaceDE/>
        <w:autoSpaceDN/>
        <w:adjustRightInd/>
        <w:rPr>
          <w:sz w:val="22"/>
          <w:szCs w:val="22"/>
        </w:rPr>
      </w:pPr>
      <w:r w:rsidRPr="00F92905">
        <w:rPr>
          <w:sz w:val="22"/>
          <w:szCs w:val="22"/>
        </w:rPr>
        <w:t>Путрик Ю. С., Кахнович Я. В. Осбенности освоения туристского потенциала Магаданской области. В сб. «Влияние туризма на развитие территорий: корректировка целей и ценностей» / материалы Международной научно-практической конференции, Москва, 28-29 марта 2018 г.: отв. ред. и составитель Ю. С. Путрик. М.: Изд-во Моск. гуманит. ун-т, 2018. С. 151-157. Всего - 211 с. ISBN 978-5-907017-57-3.</w:t>
      </w:r>
    </w:p>
    <w:p w:rsidR="00FC63FE" w:rsidRPr="00F92905" w:rsidRDefault="00FC63FE" w:rsidP="00796BE5">
      <w:pPr>
        <w:widowControl/>
        <w:autoSpaceDE/>
        <w:autoSpaceDN/>
        <w:adjustRightInd/>
        <w:rPr>
          <w:sz w:val="22"/>
          <w:szCs w:val="22"/>
        </w:rPr>
      </w:pPr>
      <w:r w:rsidRPr="00F92905">
        <w:rPr>
          <w:sz w:val="22"/>
          <w:szCs w:val="22"/>
        </w:rPr>
        <w:t xml:space="preserve">Путрик Ю. С., Сорвина Т. А., Анализ законодательства государств — участников СНГ, европейских государств и норм международного права в сфере детского и юношеского туризма. «ДИАЛОГ: ПОЛИТИКА, ПРАВО, ЭКОНОМИКА». Международный научно-аналитический журнал Межпарламентской Ассамблеи государств — участников СНГ. № 2 (9) 2018. С. 14-19. </w:t>
      </w:r>
    </w:p>
    <w:p w:rsidR="00FC63FE" w:rsidRPr="00F92905" w:rsidRDefault="00FC63FE" w:rsidP="00BE04F8">
      <w:pPr>
        <w:widowControl/>
        <w:autoSpaceDE/>
        <w:autoSpaceDN/>
        <w:adjustRightInd/>
        <w:rPr>
          <w:sz w:val="22"/>
          <w:szCs w:val="22"/>
        </w:rPr>
      </w:pPr>
      <w:r w:rsidRPr="00F92905">
        <w:rPr>
          <w:sz w:val="22"/>
          <w:szCs w:val="22"/>
        </w:rPr>
        <w:t>Путрик Ю.С. Геокультурная матрица российской цивилизации как ресурс пространственного развития России \ «Культурное наследие России». Научно-информационный журнал. № 3. 2018. С. 95 – 101.</w:t>
      </w:r>
    </w:p>
    <w:p w:rsidR="00FC63FE" w:rsidRPr="00F92905" w:rsidRDefault="00FC63FE" w:rsidP="00796BE5">
      <w:pPr>
        <w:widowControl/>
        <w:autoSpaceDE/>
        <w:autoSpaceDN/>
        <w:adjustRightInd/>
        <w:rPr>
          <w:sz w:val="22"/>
          <w:szCs w:val="22"/>
        </w:rPr>
      </w:pPr>
      <w:r w:rsidRPr="00F92905">
        <w:rPr>
          <w:sz w:val="22"/>
          <w:szCs w:val="22"/>
        </w:rPr>
        <w:t>Путрик Ю.С. Краткий очерк научной, государственной и общественной деятельности С.Ю.Житенёва по сохранению и возрождению отечественного культурного наследия, паломничества и туризма. Журнал Института Наследия, 2018/4(15). Постоянный адрес статьи: http://nasledie-journal.ru/ru/journals/259.htm</w:t>
      </w:r>
    </w:p>
    <w:p w:rsidR="00FC63FE" w:rsidRPr="00F92905" w:rsidRDefault="00FC63FE" w:rsidP="00685550">
      <w:pPr>
        <w:widowControl/>
        <w:autoSpaceDE/>
        <w:autoSpaceDN/>
        <w:adjustRightInd/>
        <w:rPr>
          <w:sz w:val="22"/>
          <w:szCs w:val="22"/>
        </w:rPr>
      </w:pPr>
      <w:r w:rsidRPr="00F92905">
        <w:rPr>
          <w:sz w:val="22"/>
          <w:szCs w:val="22"/>
        </w:rPr>
        <w:lastRenderedPageBreak/>
        <w:t xml:space="preserve">Пьянков А.В., Волков И.В., Тиханов А.А. Поселение «Суворовская поляна» в урочище Красный лес (правый берег р. Кубань) // Материалы VIII Международной научной конференции «Диалог городской и степной культур на евразийском пространстве», посвященной памяти Г.А. Федорова-Давыдова / Археология евразийских степей. № 4. 2018. С. 275-279. </w:t>
      </w:r>
      <w:hyperlink r:id="rId49" w:history="1">
        <w:r w:rsidRPr="00F92905">
          <w:rPr>
            <w:rStyle w:val="a3"/>
            <w:sz w:val="22"/>
            <w:szCs w:val="22"/>
          </w:rPr>
          <w:t>https://elibrary.ru/title_about.asp?id=66861</w:t>
        </w:r>
      </w:hyperlink>
    </w:p>
    <w:p w:rsidR="00FC63FE" w:rsidRPr="00F92905" w:rsidRDefault="00FC63FE" w:rsidP="00796BE5">
      <w:pPr>
        <w:widowControl/>
        <w:autoSpaceDE/>
        <w:autoSpaceDN/>
        <w:adjustRightInd/>
        <w:rPr>
          <w:sz w:val="22"/>
          <w:szCs w:val="22"/>
        </w:rPr>
      </w:pPr>
      <w:r w:rsidRPr="00F92905">
        <w:rPr>
          <w:sz w:val="22"/>
          <w:szCs w:val="22"/>
        </w:rPr>
        <w:t>Российский энциклопедический словарь «Туризм». Под ред. С.Ю. Житенёва. Коллектив авторов: С.Н. Абакумов, М.В. Арифуллин, М.Б. Биржаков, И.А. Дрогов, С.Ю. Житенёв, Г.И. Журдан, П.И. Караневский, В.А. Ливцов, Ю.Е. Мешков, Е.М. Николаев, В.С. Новиков, Ю.С. Путрик, С.И. Реснянский, А.П. Соловьёв. М.: Институт Наследия, 2018. – 492 с.</w:t>
      </w:r>
    </w:p>
    <w:p w:rsidR="00FC63FE" w:rsidRPr="00F92905" w:rsidRDefault="00FC63FE" w:rsidP="000A3CF7">
      <w:pPr>
        <w:widowControl/>
        <w:autoSpaceDE/>
        <w:autoSpaceDN/>
        <w:adjustRightInd/>
        <w:rPr>
          <w:sz w:val="22"/>
          <w:szCs w:val="22"/>
        </w:rPr>
      </w:pPr>
      <w:r w:rsidRPr="00F92905">
        <w:rPr>
          <w:sz w:val="22"/>
          <w:szCs w:val="22"/>
        </w:rPr>
        <w:t>Рябов С.А. Международное сотрудничество института наследия с учреждения Норвегии в сфере изучения и сохранения культурного и природного наследия: история и сегодняшний день. Журнал Института Наследия. № 3(14). 2018.</w:t>
      </w:r>
    </w:p>
    <w:p w:rsidR="00FC63FE" w:rsidRPr="00F92905" w:rsidRDefault="00FC63FE" w:rsidP="00B37855">
      <w:pPr>
        <w:widowControl/>
        <w:autoSpaceDE/>
        <w:autoSpaceDN/>
        <w:adjustRightInd/>
        <w:rPr>
          <w:sz w:val="22"/>
          <w:szCs w:val="22"/>
        </w:rPr>
      </w:pPr>
      <w:r w:rsidRPr="00F92905">
        <w:rPr>
          <w:sz w:val="22"/>
          <w:szCs w:val="22"/>
        </w:rPr>
        <w:t>Сарманова С.Р. Традиционная утварь немцев Западной Сибири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 Институт наследия, 2018. _ С.195-199.</w:t>
      </w:r>
    </w:p>
    <w:p w:rsidR="00FC63FE" w:rsidRPr="00F92905" w:rsidRDefault="00FC63FE" w:rsidP="00B37855">
      <w:pPr>
        <w:widowControl/>
        <w:autoSpaceDE/>
        <w:autoSpaceDN/>
        <w:adjustRightInd/>
        <w:rPr>
          <w:sz w:val="22"/>
          <w:szCs w:val="22"/>
        </w:rPr>
      </w:pPr>
      <w:r w:rsidRPr="00F92905">
        <w:rPr>
          <w:sz w:val="22"/>
          <w:szCs w:val="22"/>
        </w:rPr>
        <w:t>Селезнев А., Селезнева И. Антропология ислама в Сибири: импульсы центральноазиатского влияния // Оазисы шелкового пути. Современные проблемы этнографии, истории и источниковедения Центральной Азии: К 100-летию доктора исторических наук Балкис Халиловны Кармышевой. ‒ М.: Исламская книга, 2018. ‒ С. 824–840.</w:t>
      </w:r>
    </w:p>
    <w:p w:rsidR="00FC63FE" w:rsidRPr="00F92905" w:rsidRDefault="00FC63FE" w:rsidP="00B37855">
      <w:pPr>
        <w:widowControl/>
        <w:autoSpaceDE/>
        <w:autoSpaceDN/>
        <w:adjustRightInd/>
        <w:rPr>
          <w:sz w:val="22"/>
          <w:szCs w:val="22"/>
        </w:rPr>
      </w:pPr>
      <w:r w:rsidRPr="00F92905">
        <w:rPr>
          <w:sz w:val="22"/>
          <w:szCs w:val="22"/>
        </w:rPr>
        <w:t>Селезнев А.Г., Селезнева И.А. Этнография vs социология: два подхода к изучению современных экологических движений в России // Позитивный опыт регулирования этносоциальных и этнокультурных процессов в регионах Российской Федерации: Материалы III Всероссийской научно-практической конференции. Казань, 6–7 сентября 2018 г., посвященной 50-летию первого этносоциологического исследования в СССР / под ред. Г.Ф. Габдрахмановой, Г.И. Макаровой, Л.В. Сагитовой. – Казань: Институт истории им. Ш. Марджани АН РТ, 2018. ‒ С. 463‒467.</w:t>
      </w:r>
    </w:p>
    <w:p w:rsidR="00FC63FE" w:rsidRPr="00F92905" w:rsidRDefault="00FC63FE" w:rsidP="00B37855">
      <w:pPr>
        <w:widowControl/>
        <w:autoSpaceDE/>
        <w:autoSpaceDN/>
        <w:adjustRightInd/>
        <w:rPr>
          <w:sz w:val="22"/>
          <w:szCs w:val="22"/>
        </w:rPr>
      </w:pPr>
      <w:r w:rsidRPr="00F92905">
        <w:rPr>
          <w:sz w:val="22"/>
          <w:szCs w:val="22"/>
        </w:rPr>
        <w:t>Селезнева И.А. Сибирский филиал Института наследия преемственность в развитии (2014‒2017 гг.) // Культурология в Сибири: научные центры, направления исследований, социокультурные тренды: сборник научных статей, посвященный 25-летию Сибирского филиала Института Наследия / гл. ред. И.А. Селезнева; отв. ред. Т.Н. Золотова; ред. Ю.Р. Горелова. – М.</w:t>
      </w:r>
      <w:proofErr w:type="gramStart"/>
      <w:r w:rsidRPr="00F92905">
        <w:rPr>
          <w:sz w:val="22"/>
          <w:szCs w:val="22"/>
        </w:rPr>
        <w:t xml:space="preserve"> :</w:t>
      </w:r>
      <w:proofErr w:type="gramEnd"/>
      <w:r w:rsidRPr="00F92905">
        <w:rPr>
          <w:sz w:val="22"/>
          <w:szCs w:val="22"/>
        </w:rPr>
        <w:t xml:space="preserve"> Институт наследия, 2018. – С.53-61.</w:t>
      </w:r>
    </w:p>
    <w:p w:rsidR="00FC63FE" w:rsidRPr="00F92905" w:rsidRDefault="00FC63FE" w:rsidP="00B37855">
      <w:pPr>
        <w:widowControl/>
        <w:autoSpaceDE/>
        <w:autoSpaceDN/>
        <w:adjustRightInd/>
        <w:rPr>
          <w:sz w:val="22"/>
          <w:szCs w:val="22"/>
        </w:rPr>
      </w:pPr>
      <w:r w:rsidRPr="00F92905">
        <w:rPr>
          <w:sz w:val="22"/>
          <w:szCs w:val="22"/>
        </w:rPr>
        <w:t>Смирнова Т.Б. Этнокультурная работа общественных организаций российских немцев (1990-2000) // Немцы России в общественно-политической жизни страны (XVIII-XXI вв.): Материалы 16-й международной научной конференции. ‒ М.: РусДойч Медиа, 2017. ‒ С. 386‒398.</w:t>
      </w:r>
    </w:p>
    <w:p w:rsidR="00FC63FE" w:rsidRPr="00F92905" w:rsidRDefault="00FC63FE" w:rsidP="00DB1A2C">
      <w:pPr>
        <w:widowControl/>
        <w:autoSpaceDE/>
        <w:autoSpaceDN/>
        <w:adjustRightInd/>
        <w:rPr>
          <w:sz w:val="22"/>
          <w:szCs w:val="22"/>
        </w:rPr>
      </w:pPr>
      <w:r w:rsidRPr="00F92905">
        <w:rPr>
          <w:sz w:val="22"/>
          <w:szCs w:val="22"/>
        </w:rPr>
        <w:t>Спивак Д.Л., Уразова А.С., Захарчук А.Г., Спивак И.М. Психологические аспекты культурного наследования и их молекулярно-биологические корреляты: новые данные // Культурологический журнал, 2018, Т.32, №2 (</w:t>
      </w:r>
      <w:hyperlink r:id="rId50" w:history="1">
        <w:r w:rsidRPr="00F92905">
          <w:rPr>
            <w:rStyle w:val="a3"/>
            <w:sz w:val="22"/>
            <w:szCs w:val="22"/>
          </w:rPr>
          <w:t>http://cr-journal.ru/rus/journals/438.html&amp;j_id=35</w:t>
        </w:r>
      </w:hyperlink>
      <w:r w:rsidRPr="00F92905">
        <w:rPr>
          <w:sz w:val="22"/>
          <w:szCs w:val="22"/>
        </w:rPr>
        <w:t>)</w:t>
      </w:r>
    </w:p>
    <w:p w:rsidR="00FC63FE" w:rsidRPr="00F92905" w:rsidRDefault="00FC63FE" w:rsidP="001D3DED">
      <w:pPr>
        <w:rPr>
          <w:color w:val="000000"/>
          <w:sz w:val="22"/>
          <w:szCs w:val="22"/>
        </w:rPr>
      </w:pPr>
      <w:r w:rsidRPr="00F92905">
        <w:rPr>
          <w:color w:val="000000"/>
          <w:sz w:val="22"/>
          <w:szCs w:val="22"/>
        </w:rPr>
        <w:t>Степанов М. А. Онейроидный синдром: Тарковский и видеоигры // Тарковский. Сны. / Сост. А.Ахмадщина. – СПб</w:t>
      </w:r>
      <w:proofErr w:type="gramStart"/>
      <w:r w:rsidRPr="00F92905">
        <w:rPr>
          <w:color w:val="000000"/>
          <w:sz w:val="22"/>
          <w:szCs w:val="22"/>
        </w:rPr>
        <w:t xml:space="preserve">.: </w:t>
      </w:r>
      <w:proofErr w:type="gramEnd"/>
      <w:r w:rsidRPr="00F92905">
        <w:rPr>
          <w:color w:val="000000"/>
          <w:sz w:val="22"/>
          <w:szCs w:val="22"/>
        </w:rPr>
        <w:t>Книжные мастерские, 2018. – С. 82-99.</w:t>
      </w:r>
    </w:p>
    <w:p w:rsidR="00FC63FE" w:rsidRPr="00F92905" w:rsidRDefault="00FC63FE" w:rsidP="001D3DED">
      <w:pPr>
        <w:rPr>
          <w:color w:val="000000"/>
          <w:sz w:val="22"/>
          <w:szCs w:val="22"/>
          <w:shd w:val="clear" w:color="auto" w:fill="FFFFFF"/>
        </w:rPr>
      </w:pPr>
      <w:r w:rsidRPr="00F92905">
        <w:rPr>
          <w:color w:val="000000"/>
          <w:sz w:val="22"/>
          <w:szCs w:val="22"/>
          <w:shd w:val="clear" w:color="auto" w:fill="FFFFFF"/>
        </w:rPr>
        <w:t xml:space="preserve">Степанов М.А. Кайрос, тело и протез: что такое настоящая философия медиа? // Тотальная антропология и </w:t>
      </w:r>
      <w:proofErr w:type="gramStart"/>
      <w:r w:rsidRPr="00F92905">
        <w:rPr>
          <w:color w:val="000000"/>
          <w:sz w:val="22"/>
          <w:szCs w:val="22"/>
          <w:shd w:val="clear" w:color="auto" w:fill="FFFFFF"/>
        </w:rPr>
        <w:t>реальное</w:t>
      </w:r>
      <w:proofErr w:type="gramEnd"/>
      <w:r w:rsidRPr="00F92905">
        <w:rPr>
          <w:color w:val="000000"/>
          <w:sz w:val="22"/>
          <w:szCs w:val="22"/>
          <w:shd w:val="clear" w:color="auto" w:fill="FFFFFF"/>
        </w:rPr>
        <w:t>: сб. статей. / Ред. К.А. Куксо, Н.Ю. Грякалова. – СПб</w:t>
      </w:r>
      <w:proofErr w:type="gramStart"/>
      <w:r w:rsidRPr="00F92905">
        <w:rPr>
          <w:color w:val="000000"/>
          <w:sz w:val="22"/>
          <w:szCs w:val="22"/>
          <w:shd w:val="clear" w:color="auto" w:fill="FFFFFF"/>
        </w:rPr>
        <w:t xml:space="preserve">.: </w:t>
      </w:r>
      <w:proofErr w:type="gramEnd"/>
      <w:r w:rsidRPr="00F92905">
        <w:rPr>
          <w:color w:val="000000"/>
          <w:sz w:val="22"/>
          <w:szCs w:val="22"/>
          <w:shd w:val="clear" w:color="auto" w:fill="FFFFFF"/>
        </w:rPr>
        <w:t>Изд-во Санкт-Петербургского Государственного Политехнического Университета, 2017. С. 157-170.</w:t>
      </w:r>
    </w:p>
    <w:p w:rsidR="00FC63FE" w:rsidRPr="00F92905" w:rsidRDefault="00FC63FE" w:rsidP="00A52A38">
      <w:pPr>
        <w:widowControl/>
        <w:autoSpaceDE/>
        <w:autoSpaceDN/>
        <w:adjustRightInd/>
        <w:rPr>
          <w:sz w:val="22"/>
          <w:szCs w:val="22"/>
        </w:rPr>
      </w:pPr>
      <w:r w:rsidRPr="00F92905">
        <w:rPr>
          <w:sz w:val="22"/>
          <w:szCs w:val="22"/>
        </w:rPr>
        <w:t>Третьякова, Е. Ю. «Ревизская сказка» А Шнитке [Текст] / Е. Ю. Третьякова, О. Р. Булатова // Современные аспекты диалога литературы, музыки и изобразительного искусства в пространстве отечественной культуры: мат-лы науч</w:t>
      </w:r>
      <w:proofErr w:type="gramStart"/>
      <w:r w:rsidRPr="00F92905">
        <w:rPr>
          <w:sz w:val="22"/>
          <w:szCs w:val="22"/>
        </w:rPr>
        <w:t>.-</w:t>
      </w:r>
      <w:proofErr w:type="gramEnd"/>
      <w:r w:rsidRPr="00F92905">
        <w:rPr>
          <w:sz w:val="22"/>
          <w:szCs w:val="22"/>
        </w:rPr>
        <w:t>практ. конф. (25–26 окт. 2018 г., Краснодар). – Краснодар, 2018. – С. 85–91.</w:t>
      </w:r>
    </w:p>
    <w:p w:rsidR="00FC63FE" w:rsidRPr="00F92905" w:rsidRDefault="00FC63FE" w:rsidP="00A52A38">
      <w:pPr>
        <w:widowControl/>
        <w:autoSpaceDE/>
        <w:autoSpaceDN/>
        <w:adjustRightInd/>
        <w:rPr>
          <w:sz w:val="22"/>
          <w:szCs w:val="22"/>
        </w:rPr>
      </w:pPr>
      <w:r w:rsidRPr="00F92905">
        <w:rPr>
          <w:sz w:val="22"/>
          <w:szCs w:val="22"/>
        </w:rPr>
        <w:t>Третьякова, Е. Ю. «Черкесский литератор на страницах журнала “Современник”» [Текст] / Е. Ю. Третьякова // Новый филологический вестник. – 2018. – № 3. – С. 93–10.</w:t>
      </w:r>
    </w:p>
    <w:p w:rsidR="00FC63FE" w:rsidRPr="00F92905" w:rsidRDefault="00FC63FE" w:rsidP="00A52A38">
      <w:pPr>
        <w:widowControl/>
        <w:autoSpaceDE/>
        <w:autoSpaceDN/>
        <w:adjustRightInd/>
        <w:rPr>
          <w:sz w:val="22"/>
          <w:szCs w:val="22"/>
          <w:lang w:val="en-US"/>
        </w:rPr>
      </w:pPr>
      <w:r w:rsidRPr="00F92905">
        <w:rPr>
          <w:sz w:val="22"/>
          <w:szCs w:val="22"/>
        </w:rPr>
        <w:t xml:space="preserve">Третьякова, Е. Ю. А. П. Чехов: кубанские страницы [Электронный ресурс] / Е. Ю. Третьякова // Наследие веков. – 2018. – № 3. – С. 77–82. </w:t>
      </w:r>
      <w:r w:rsidRPr="00F92905">
        <w:rPr>
          <w:sz w:val="22"/>
          <w:szCs w:val="22"/>
          <w:lang w:val="en-US"/>
        </w:rPr>
        <w:t>URL: http://heritage-magazine.com/wp-content/uploads/2018/10/2018_3_Tretyakova.pdf.</w:t>
      </w:r>
    </w:p>
    <w:p w:rsidR="00FC63FE" w:rsidRPr="00F92905" w:rsidRDefault="00FC63FE" w:rsidP="00A52A38">
      <w:pPr>
        <w:widowControl/>
        <w:autoSpaceDE/>
        <w:autoSpaceDN/>
        <w:adjustRightInd/>
        <w:rPr>
          <w:sz w:val="22"/>
          <w:szCs w:val="22"/>
        </w:rPr>
      </w:pPr>
      <w:r w:rsidRPr="00F92905">
        <w:rPr>
          <w:sz w:val="22"/>
          <w:szCs w:val="22"/>
        </w:rPr>
        <w:lastRenderedPageBreak/>
        <w:t>Третьякова, Е. Ю. Виктор Кириллович Чумаченко [Текст] / Е. Ю. Третьякова // 225 имен. Екатеринодар-Краснодар / сост. Ю. В. Лучинский, И. Т. Краев. – Краснодар: Традиция, 2018. – С. 310–311.</w:t>
      </w:r>
    </w:p>
    <w:p w:rsidR="00FC63FE" w:rsidRPr="00F92905" w:rsidRDefault="00FC63FE" w:rsidP="00A52A38">
      <w:pPr>
        <w:widowControl/>
        <w:autoSpaceDE/>
        <w:autoSpaceDN/>
        <w:adjustRightInd/>
        <w:rPr>
          <w:sz w:val="22"/>
          <w:szCs w:val="22"/>
        </w:rPr>
      </w:pPr>
      <w:r w:rsidRPr="00F92905">
        <w:rPr>
          <w:sz w:val="22"/>
          <w:szCs w:val="22"/>
        </w:rPr>
        <w:t>Третьякова, Е. Ю. Кубанская книга о Чехове [Текст] / Е. Ю. Третьякова // Культурная жизнь Юга России. – 2018. – № 4. – С. 130–133.</w:t>
      </w:r>
    </w:p>
    <w:p w:rsidR="00FC63FE" w:rsidRPr="00F92905" w:rsidRDefault="00FC63FE" w:rsidP="00A52A38">
      <w:pPr>
        <w:widowControl/>
        <w:autoSpaceDE/>
        <w:autoSpaceDN/>
        <w:adjustRightInd/>
        <w:rPr>
          <w:sz w:val="22"/>
          <w:szCs w:val="22"/>
        </w:rPr>
      </w:pPr>
      <w:r w:rsidRPr="00F92905">
        <w:rPr>
          <w:sz w:val="22"/>
          <w:szCs w:val="22"/>
        </w:rPr>
        <w:t>Третьякова, Е. Ю. Солженицын на Юге России: памятные места и коммеморативные практики [Текст] / Е. Ю. Третьякова // Проблемы сохранения, изучения и музеефикации историко-культурного и природного наследия. Фелицынские чтения – ХХ: мат-лы межрегион. науч</w:t>
      </w:r>
      <w:proofErr w:type="gramStart"/>
      <w:r w:rsidRPr="00F92905">
        <w:rPr>
          <w:sz w:val="22"/>
          <w:szCs w:val="22"/>
        </w:rPr>
        <w:t>.-</w:t>
      </w:r>
      <w:proofErr w:type="gramEnd"/>
      <w:r w:rsidRPr="00F92905">
        <w:rPr>
          <w:sz w:val="22"/>
          <w:szCs w:val="22"/>
        </w:rPr>
        <w:t>практ. конф (23–25 окт. 2018 г.). – Краснодар: Вика-Принт, 2018. – С. 278–281.</w:t>
      </w:r>
    </w:p>
    <w:p w:rsidR="00FC63FE" w:rsidRPr="00F92905" w:rsidRDefault="00FC63FE" w:rsidP="00A52A38">
      <w:pPr>
        <w:widowControl/>
        <w:autoSpaceDE/>
        <w:autoSpaceDN/>
        <w:adjustRightInd/>
        <w:rPr>
          <w:sz w:val="22"/>
          <w:szCs w:val="22"/>
          <w:lang w:val="en-US"/>
        </w:rPr>
      </w:pPr>
      <w:r w:rsidRPr="00F92905">
        <w:rPr>
          <w:sz w:val="22"/>
          <w:szCs w:val="22"/>
        </w:rPr>
        <w:t xml:space="preserve">Третьякова, Е. Ю. Усадьба Захара Щербака: три аспекта проектирования коммеморативных практик [Электронный ресурс] / Е. Ю. Третьякова, Е. Л. Замореев // Наследие веков. – 2018. – № 4. – С. 18–22. </w:t>
      </w:r>
      <w:r w:rsidRPr="00F92905">
        <w:rPr>
          <w:sz w:val="22"/>
          <w:szCs w:val="22"/>
          <w:lang w:val="en-US"/>
        </w:rPr>
        <w:t xml:space="preserve">URL: </w:t>
      </w:r>
      <w:hyperlink r:id="rId51" w:history="1">
        <w:r w:rsidRPr="00F92905">
          <w:rPr>
            <w:rStyle w:val="a3"/>
            <w:sz w:val="22"/>
            <w:szCs w:val="22"/>
            <w:lang w:val="en-US"/>
          </w:rPr>
          <w:t>http://heritage-magazine.com/wp-content/uploads/2018/12/2018_4_Tretyakova.pdf</w:t>
        </w:r>
      </w:hyperlink>
      <w:r w:rsidRPr="00F92905">
        <w:rPr>
          <w:sz w:val="22"/>
          <w:szCs w:val="22"/>
          <w:lang w:val="en-US"/>
        </w:rPr>
        <w:t>.</w:t>
      </w:r>
    </w:p>
    <w:p w:rsidR="00FC63FE" w:rsidRPr="00F92905" w:rsidRDefault="00FC63FE" w:rsidP="00B37855">
      <w:pPr>
        <w:widowControl/>
        <w:autoSpaceDE/>
        <w:autoSpaceDN/>
        <w:adjustRightInd/>
        <w:rPr>
          <w:sz w:val="22"/>
          <w:szCs w:val="22"/>
        </w:rPr>
      </w:pPr>
      <w:r w:rsidRPr="00F92905">
        <w:rPr>
          <w:sz w:val="22"/>
          <w:szCs w:val="22"/>
        </w:rPr>
        <w:t>Хилько Н.Ф. Динамика частоты эффективного использования культурного ландшафта малых городов Омской области (конец ХХ - начало XXI вв.) в городском календаре // Культурное пространство русского мира №1 – 2018 г. – с. 132 – 159. (1, 68 п.л.): URL:. omsu.ru/russianworld.</w:t>
      </w:r>
    </w:p>
    <w:p w:rsidR="00FC63FE" w:rsidRPr="00F92905" w:rsidRDefault="00FC63FE" w:rsidP="00B37855">
      <w:pPr>
        <w:widowControl/>
        <w:autoSpaceDE/>
        <w:autoSpaceDN/>
        <w:adjustRightInd/>
        <w:rPr>
          <w:sz w:val="22"/>
          <w:szCs w:val="22"/>
        </w:rPr>
      </w:pPr>
      <w:r w:rsidRPr="00F92905">
        <w:rPr>
          <w:sz w:val="22"/>
          <w:szCs w:val="22"/>
        </w:rPr>
        <w:t xml:space="preserve">Хилько Н.Ф. Развитие культурного ландшафта г. Тара омской области в поздний советский период в 50-у-80-е годы как отражение русской культуры // Культурное пространство русского мира. -№4.- 2017 г. – с. 52-68. </w:t>
      </w:r>
      <w:hyperlink r:id="rId52" w:history="1">
        <w:r w:rsidRPr="00F92905">
          <w:rPr>
            <w:rStyle w:val="a3"/>
            <w:sz w:val="22"/>
            <w:szCs w:val="22"/>
          </w:rPr>
          <w:t>http://www.omsu.ru</w:t>
        </w:r>
      </w:hyperlink>
    </w:p>
    <w:p w:rsidR="00FC63FE" w:rsidRPr="00F92905" w:rsidRDefault="00FC63FE" w:rsidP="00B37855">
      <w:pPr>
        <w:widowControl/>
        <w:autoSpaceDE/>
        <w:autoSpaceDN/>
        <w:adjustRightInd/>
        <w:rPr>
          <w:sz w:val="22"/>
          <w:szCs w:val="22"/>
          <w:lang w:val="en-US"/>
        </w:rPr>
      </w:pPr>
      <w:r w:rsidRPr="00F92905">
        <w:rPr>
          <w:sz w:val="22"/>
          <w:szCs w:val="22"/>
        </w:rPr>
        <w:t xml:space="preserve">Хилько Н.Ф. Сравнительный анализ трансформации инфраструктуры культурного ландшафта Тары и Исилькуля в постперестроечный период // Культурное пространство русского мира. </w:t>
      </w:r>
      <w:r w:rsidRPr="00F92905">
        <w:rPr>
          <w:sz w:val="22"/>
          <w:szCs w:val="22"/>
          <w:lang w:val="en-US"/>
        </w:rPr>
        <w:t xml:space="preserve">2018. №3(7). – </w:t>
      </w:r>
      <w:r w:rsidRPr="00F92905">
        <w:rPr>
          <w:sz w:val="22"/>
          <w:szCs w:val="22"/>
        </w:rPr>
        <w:t>С</w:t>
      </w:r>
      <w:r w:rsidRPr="00F92905">
        <w:rPr>
          <w:sz w:val="22"/>
          <w:szCs w:val="22"/>
          <w:lang w:val="en-US"/>
        </w:rPr>
        <w:t>.62-93. - URL: http://www.omsu.ru/science/nauchnye-izdaniya-omgu/nauchnaya-periodika/kprm</w:t>
      </w:r>
    </w:p>
    <w:p w:rsidR="00FC63FE" w:rsidRPr="00F92905" w:rsidRDefault="00FC63FE" w:rsidP="00B37855">
      <w:pPr>
        <w:widowControl/>
        <w:autoSpaceDE/>
        <w:autoSpaceDN/>
        <w:adjustRightInd/>
        <w:rPr>
          <w:sz w:val="22"/>
          <w:szCs w:val="22"/>
          <w:lang w:val="en-US"/>
        </w:rPr>
      </w:pPr>
      <w:r w:rsidRPr="00F92905">
        <w:rPr>
          <w:sz w:val="22"/>
          <w:szCs w:val="22"/>
        </w:rPr>
        <w:t xml:space="preserve">Хилько Н.Ф. Топонимика в культурном ландшафте малых городов Омской области в постперестроечный период // Культурное пространство русского мира. </w:t>
      </w:r>
      <w:r w:rsidRPr="00F92905">
        <w:rPr>
          <w:sz w:val="22"/>
          <w:szCs w:val="22"/>
          <w:lang w:val="en-US"/>
        </w:rPr>
        <w:t xml:space="preserve">2018. №2(6). – </w:t>
      </w:r>
      <w:r w:rsidRPr="00F92905">
        <w:rPr>
          <w:sz w:val="22"/>
          <w:szCs w:val="22"/>
        </w:rPr>
        <w:t>С</w:t>
      </w:r>
      <w:r w:rsidRPr="00F92905">
        <w:rPr>
          <w:sz w:val="22"/>
          <w:szCs w:val="22"/>
          <w:lang w:val="en-US"/>
        </w:rPr>
        <w:t>.42-54. - URL: http://www.omsu.ru/science/nauchnye-izdaniya-omgu/nauchnaya-periodika/kprm</w:t>
      </w:r>
    </w:p>
    <w:p w:rsidR="00FC63FE" w:rsidRPr="00F92905" w:rsidRDefault="00FC63FE" w:rsidP="00B37855">
      <w:pPr>
        <w:widowControl/>
        <w:autoSpaceDE/>
        <w:autoSpaceDN/>
        <w:adjustRightInd/>
        <w:rPr>
          <w:sz w:val="22"/>
          <w:szCs w:val="22"/>
        </w:rPr>
      </w:pPr>
      <w:r w:rsidRPr="00F92905">
        <w:rPr>
          <w:sz w:val="22"/>
          <w:szCs w:val="22"/>
        </w:rPr>
        <w:t>Хилько Н.Ф., Генова Н.М. Роль фестиваля «Душа России» в формировании преемственных и новых и новых ценностей в тематике любительского видеотворчества в постперестроечный период // Визуальные искусства в современном художественном и информационном пространстве: сб. науч. статей – Кемерово: Кем ГИК, 2018. – Вып. 3. - С. 186-196.</w:t>
      </w:r>
    </w:p>
    <w:p w:rsidR="00FC63FE" w:rsidRPr="00F92905" w:rsidRDefault="00FC63FE" w:rsidP="00B37855">
      <w:pPr>
        <w:widowControl/>
        <w:autoSpaceDE/>
        <w:autoSpaceDN/>
        <w:adjustRightInd/>
        <w:rPr>
          <w:sz w:val="22"/>
          <w:szCs w:val="22"/>
        </w:rPr>
      </w:pPr>
      <w:r w:rsidRPr="00F92905">
        <w:rPr>
          <w:sz w:val="22"/>
          <w:szCs w:val="22"/>
        </w:rPr>
        <w:t>Хилько Н.Ф.Технологии фотопедагогики и потенциал творчества в системе дополнительного медиаобразования: теория и практик // Визуальные искусства в современном художественном и информационном пространстве: сб. науч. статей – Кемерово: Кем ГИК, 2018. – Вып. 3. - С. 197-207</w:t>
      </w:r>
    </w:p>
    <w:p w:rsidR="00FC63FE" w:rsidRPr="00F92905" w:rsidRDefault="00FC63FE" w:rsidP="00BE04F8">
      <w:pPr>
        <w:widowControl/>
        <w:autoSpaceDE/>
        <w:autoSpaceDN/>
        <w:adjustRightInd/>
        <w:rPr>
          <w:sz w:val="22"/>
          <w:szCs w:val="22"/>
        </w:rPr>
      </w:pPr>
      <w:r w:rsidRPr="00F92905">
        <w:rPr>
          <w:sz w:val="22"/>
          <w:szCs w:val="22"/>
        </w:rPr>
        <w:t>Черняховская Ю. С. Базовые ценности целеполагания идеального стратегического проектирования в отечественном национальном самосознании «этапа больших порывов» (научная статья) // Вестник российской нации. – М, 2018. - № 4. С. 97-107.</w:t>
      </w:r>
    </w:p>
    <w:p w:rsidR="00FC63FE" w:rsidRPr="00F92905" w:rsidRDefault="00FC63FE" w:rsidP="00BE04F8">
      <w:pPr>
        <w:widowControl/>
        <w:autoSpaceDE/>
        <w:autoSpaceDN/>
        <w:adjustRightInd/>
        <w:rPr>
          <w:sz w:val="22"/>
          <w:szCs w:val="22"/>
        </w:rPr>
      </w:pPr>
      <w:r w:rsidRPr="00F92905">
        <w:rPr>
          <w:sz w:val="22"/>
          <w:szCs w:val="22"/>
        </w:rPr>
        <w:t>Черняховская Ю. С. Идеальный конструкт И. А. Ефремова в контексте отечественного глобального проектирования середины XX в. (научная статья) // Вестник МГУ. Серия социально-политические науки. 2018, № 1.</w:t>
      </w:r>
    </w:p>
    <w:p w:rsidR="00FC63FE" w:rsidRPr="00F92905" w:rsidRDefault="00FC63FE" w:rsidP="00BE04F8">
      <w:pPr>
        <w:widowControl/>
        <w:autoSpaceDE/>
        <w:autoSpaceDN/>
        <w:adjustRightInd/>
        <w:rPr>
          <w:sz w:val="22"/>
          <w:szCs w:val="22"/>
        </w:rPr>
      </w:pPr>
      <w:r w:rsidRPr="00F92905">
        <w:rPr>
          <w:sz w:val="22"/>
          <w:szCs w:val="22"/>
        </w:rPr>
        <w:t>Черняховская Ю. С. Формирование национального проектного сознания середины XX века в СССР и начала его противоречивости (научная статья) // Вестник российской нации. – М, 2018. - № 3. С.163-174</w:t>
      </w:r>
    </w:p>
    <w:p w:rsidR="00BE04F8" w:rsidRPr="00F92905" w:rsidRDefault="00BE04F8" w:rsidP="00BE04F8">
      <w:pPr>
        <w:widowControl/>
        <w:autoSpaceDE/>
        <w:autoSpaceDN/>
        <w:adjustRightInd/>
        <w:rPr>
          <w:sz w:val="22"/>
          <w:szCs w:val="22"/>
        </w:rPr>
      </w:pPr>
    </w:p>
    <w:p w:rsidR="00BE04F8" w:rsidRPr="00F92905" w:rsidRDefault="00BE04F8" w:rsidP="00BE04F8">
      <w:pPr>
        <w:widowControl/>
        <w:autoSpaceDE/>
        <w:autoSpaceDN/>
        <w:adjustRightInd/>
        <w:rPr>
          <w:b/>
          <w:sz w:val="22"/>
          <w:szCs w:val="22"/>
        </w:rPr>
      </w:pPr>
      <w:r w:rsidRPr="00F92905">
        <w:rPr>
          <w:b/>
          <w:sz w:val="22"/>
          <w:szCs w:val="22"/>
        </w:rPr>
        <w:t>Научные публикации в изданиях, индексируемых в базе данных «Сеть науки» (</w:t>
      </w:r>
      <w:r w:rsidRPr="00F92905">
        <w:rPr>
          <w:b/>
          <w:sz w:val="22"/>
          <w:szCs w:val="22"/>
          <w:lang w:val="en-US"/>
        </w:rPr>
        <w:t>WebofScience</w:t>
      </w:r>
      <w:r w:rsidRPr="00F92905">
        <w:rPr>
          <w:b/>
          <w:sz w:val="22"/>
          <w:szCs w:val="22"/>
        </w:rPr>
        <w:t xml:space="preserve">) </w:t>
      </w:r>
      <w:r w:rsidRPr="00F92905">
        <w:rPr>
          <w:b/>
          <w:sz w:val="22"/>
          <w:szCs w:val="22"/>
          <w:lang w:val="en-US"/>
        </w:rPr>
        <w:t>Scopus</w:t>
      </w:r>
      <w:r w:rsidRPr="00F92905">
        <w:rPr>
          <w:b/>
          <w:sz w:val="22"/>
          <w:szCs w:val="22"/>
        </w:rPr>
        <w:t>,</w:t>
      </w:r>
      <w:r w:rsidR="001507CD" w:rsidRPr="00F92905">
        <w:rPr>
          <w:b/>
          <w:sz w:val="22"/>
          <w:szCs w:val="22"/>
        </w:rPr>
        <w:t xml:space="preserve"> </w:t>
      </w:r>
      <w:r w:rsidRPr="00F92905">
        <w:rPr>
          <w:b/>
          <w:sz w:val="22"/>
          <w:szCs w:val="22"/>
          <w:lang w:val="en-US"/>
        </w:rPr>
        <w:t>GoogleScholar</w:t>
      </w:r>
      <w:r w:rsidRPr="00F92905">
        <w:rPr>
          <w:b/>
          <w:sz w:val="22"/>
          <w:szCs w:val="22"/>
        </w:rPr>
        <w:t>,</w:t>
      </w:r>
      <w:r w:rsidR="001507CD" w:rsidRPr="00F92905">
        <w:rPr>
          <w:b/>
          <w:sz w:val="22"/>
          <w:szCs w:val="22"/>
        </w:rPr>
        <w:t xml:space="preserve"> </w:t>
      </w:r>
      <w:r w:rsidRPr="00F92905">
        <w:rPr>
          <w:b/>
          <w:sz w:val="22"/>
          <w:szCs w:val="22"/>
          <w:lang w:val="en-US"/>
        </w:rPr>
        <w:t>ERIH</w:t>
      </w:r>
      <w:r w:rsidRPr="00F92905">
        <w:rPr>
          <w:b/>
          <w:sz w:val="22"/>
          <w:szCs w:val="22"/>
        </w:rPr>
        <w:t xml:space="preserve"> (</w:t>
      </w:r>
      <w:r w:rsidRPr="00F92905">
        <w:rPr>
          <w:b/>
          <w:sz w:val="22"/>
          <w:szCs w:val="22"/>
          <w:lang w:val="en-US"/>
        </w:rPr>
        <w:t>EuropeanReferenceIndexfortheHumanities</w:t>
      </w:r>
      <w:r w:rsidRPr="00F92905">
        <w:rPr>
          <w:b/>
          <w:sz w:val="22"/>
          <w:szCs w:val="22"/>
        </w:rPr>
        <w:t>) и др. специализированных информационно-аналитических системах.</w:t>
      </w:r>
    </w:p>
    <w:p w:rsidR="00AC7488" w:rsidRPr="00F92905" w:rsidRDefault="00AC7488" w:rsidP="00BE04F8">
      <w:pPr>
        <w:widowControl/>
        <w:autoSpaceDE/>
        <w:autoSpaceDN/>
        <w:adjustRightInd/>
        <w:rPr>
          <w:sz w:val="22"/>
          <w:szCs w:val="22"/>
        </w:rPr>
      </w:pPr>
    </w:p>
    <w:p w:rsidR="00FC63FE" w:rsidRPr="00F92905" w:rsidRDefault="00FC63FE" w:rsidP="00673B8C">
      <w:pPr>
        <w:widowControl/>
        <w:autoSpaceDE/>
        <w:autoSpaceDN/>
        <w:adjustRightInd/>
        <w:rPr>
          <w:sz w:val="22"/>
          <w:szCs w:val="22"/>
          <w:lang w:val="en-US"/>
        </w:rPr>
      </w:pPr>
      <w:r w:rsidRPr="00F92905">
        <w:rPr>
          <w:sz w:val="22"/>
          <w:szCs w:val="22"/>
          <w:lang w:val="en-US"/>
        </w:rPr>
        <w:t xml:space="preserve">Belim S.V., Smirnova T.B., Mironenko A.N. A graph-graph approach to the analysis of the set of associative rules // Journal of Physics: Conf. Series. </w:t>
      </w:r>
      <w:proofErr w:type="gramStart"/>
      <w:r w:rsidRPr="00F92905">
        <w:rPr>
          <w:sz w:val="22"/>
          <w:szCs w:val="22"/>
          <w:lang w:val="en-US"/>
        </w:rPr>
        <w:t>‒ 2017.</w:t>
      </w:r>
      <w:proofErr w:type="gramEnd"/>
      <w:r w:rsidRPr="00F92905">
        <w:rPr>
          <w:sz w:val="22"/>
          <w:szCs w:val="22"/>
          <w:lang w:val="en-US"/>
        </w:rPr>
        <w:t xml:space="preserve"> </w:t>
      </w:r>
      <w:proofErr w:type="gramStart"/>
      <w:r w:rsidRPr="00F92905">
        <w:rPr>
          <w:sz w:val="22"/>
          <w:szCs w:val="22"/>
          <w:lang w:val="en-US"/>
        </w:rPr>
        <w:t>‒ V. 944.</w:t>
      </w:r>
      <w:proofErr w:type="gramEnd"/>
      <w:r w:rsidRPr="00F92905">
        <w:rPr>
          <w:sz w:val="22"/>
          <w:szCs w:val="22"/>
          <w:lang w:val="en-US"/>
        </w:rPr>
        <w:t xml:space="preserve"> ‒ </w:t>
      </w:r>
      <w:proofErr w:type="gramStart"/>
      <w:r w:rsidRPr="00F92905">
        <w:rPr>
          <w:sz w:val="22"/>
          <w:szCs w:val="22"/>
          <w:lang w:val="en-US"/>
        </w:rPr>
        <w:t>P.012013(</w:t>
      </w:r>
      <w:proofErr w:type="gramEnd"/>
      <w:r w:rsidRPr="00F92905">
        <w:rPr>
          <w:sz w:val="22"/>
          <w:szCs w:val="22"/>
          <w:lang w:val="en-US"/>
        </w:rPr>
        <w:t>1-6)</w:t>
      </w:r>
    </w:p>
    <w:p w:rsidR="00FC63FE" w:rsidRPr="00F92905" w:rsidRDefault="00FC63FE" w:rsidP="00673B8C">
      <w:pPr>
        <w:widowControl/>
        <w:autoSpaceDE/>
        <w:autoSpaceDN/>
        <w:adjustRightInd/>
        <w:rPr>
          <w:sz w:val="22"/>
          <w:szCs w:val="22"/>
        </w:rPr>
      </w:pPr>
      <w:r w:rsidRPr="00F92905">
        <w:rPr>
          <w:sz w:val="22"/>
          <w:szCs w:val="22"/>
          <w:lang w:val="en-US"/>
        </w:rPr>
        <w:t xml:space="preserve">Belim S.V., Smirnova T.B., Mironenko A.N. Automatic Method of the Associative Rules Set Analysis in a Public Organizations Activities Research. // CEUR Workshop Proceedings. </w:t>
      </w:r>
      <w:r w:rsidRPr="00F92905">
        <w:rPr>
          <w:sz w:val="22"/>
          <w:szCs w:val="22"/>
        </w:rPr>
        <w:t>‒ 2017. ‒ V.1965. [Электронный ресурс]. ‒ URL: http://ceur-ws.org/Vol-1965/paper5.pdf</w:t>
      </w:r>
    </w:p>
    <w:p w:rsidR="00FC63FE" w:rsidRPr="00F92905" w:rsidRDefault="00FC63FE" w:rsidP="00673B8C">
      <w:pPr>
        <w:widowControl/>
        <w:autoSpaceDE/>
        <w:autoSpaceDN/>
        <w:adjustRightInd/>
        <w:rPr>
          <w:sz w:val="22"/>
          <w:szCs w:val="22"/>
          <w:lang w:val="en-US"/>
        </w:rPr>
      </w:pPr>
      <w:r w:rsidRPr="00F92905">
        <w:rPr>
          <w:sz w:val="22"/>
          <w:szCs w:val="22"/>
          <w:lang w:val="en-US"/>
        </w:rPr>
        <w:lastRenderedPageBreak/>
        <w:t xml:space="preserve">GORELOVA J. HILKO N. MODELS OF PEDAGOGIC GUIDANCE IN THE SYSTEM OF ADDITIONAL MEDIA EDUCATION // </w:t>
      </w:r>
      <w:proofErr w:type="gramStart"/>
      <w:r w:rsidRPr="00F92905">
        <w:rPr>
          <w:sz w:val="22"/>
          <w:szCs w:val="22"/>
        </w:rPr>
        <w:t>МЕДИАОБРАЗОВАНИЕ</w:t>
      </w:r>
      <w:r w:rsidRPr="00F92905">
        <w:rPr>
          <w:sz w:val="22"/>
          <w:szCs w:val="22"/>
          <w:lang w:val="en-US"/>
        </w:rPr>
        <w:t xml:space="preserve"> .</w:t>
      </w:r>
      <w:proofErr w:type="gramEnd"/>
      <w:r w:rsidRPr="00F92905">
        <w:rPr>
          <w:sz w:val="22"/>
          <w:szCs w:val="22"/>
          <w:lang w:val="en-US"/>
        </w:rPr>
        <w:t xml:space="preserve"> – 2018. </w:t>
      </w:r>
      <w:proofErr w:type="gramStart"/>
      <w:r w:rsidRPr="00F92905">
        <w:rPr>
          <w:sz w:val="22"/>
          <w:szCs w:val="22"/>
          <w:lang w:val="en-US"/>
        </w:rPr>
        <w:t>- №1.</w:t>
      </w:r>
      <w:proofErr w:type="gramEnd"/>
      <w:r w:rsidRPr="00F92905">
        <w:rPr>
          <w:sz w:val="22"/>
          <w:szCs w:val="22"/>
          <w:lang w:val="en-US"/>
        </w:rPr>
        <w:t xml:space="preserve"> </w:t>
      </w:r>
      <w:proofErr w:type="gramStart"/>
      <w:r w:rsidRPr="00F92905">
        <w:rPr>
          <w:sz w:val="22"/>
          <w:szCs w:val="22"/>
          <w:lang w:val="en-US"/>
        </w:rPr>
        <w:t xml:space="preserve">– </w:t>
      </w:r>
      <w:r w:rsidRPr="00F92905">
        <w:rPr>
          <w:sz w:val="22"/>
          <w:szCs w:val="22"/>
        </w:rPr>
        <w:t>С</w:t>
      </w:r>
      <w:r w:rsidRPr="00F92905">
        <w:rPr>
          <w:sz w:val="22"/>
          <w:szCs w:val="22"/>
          <w:lang w:val="en-US"/>
        </w:rPr>
        <w:t>.124-128.</w:t>
      </w:r>
      <w:proofErr w:type="gramEnd"/>
    </w:p>
    <w:p w:rsidR="00FC63FE" w:rsidRPr="00F92905" w:rsidRDefault="00FC63FE" w:rsidP="00561C81">
      <w:pPr>
        <w:widowControl/>
        <w:autoSpaceDE/>
        <w:autoSpaceDN/>
        <w:adjustRightInd/>
        <w:rPr>
          <w:sz w:val="22"/>
          <w:szCs w:val="22"/>
          <w:lang w:val="en-US"/>
        </w:rPr>
      </w:pPr>
      <w:r w:rsidRPr="00F92905">
        <w:rPr>
          <w:sz w:val="22"/>
          <w:szCs w:val="22"/>
          <w:lang w:val="en-US"/>
        </w:rPr>
        <w:t xml:space="preserve">https://elibrary.ru/item.asp?id=36504492 </w:t>
      </w:r>
    </w:p>
    <w:p w:rsidR="00FC63FE" w:rsidRPr="00F92905" w:rsidRDefault="00FC63FE" w:rsidP="00C177B8">
      <w:pPr>
        <w:widowControl/>
        <w:autoSpaceDE/>
        <w:autoSpaceDN/>
        <w:adjustRightInd/>
        <w:rPr>
          <w:sz w:val="22"/>
          <w:szCs w:val="22"/>
          <w:lang w:val="en-US"/>
        </w:rPr>
      </w:pPr>
      <w:r w:rsidRPr="00F92905">
        <w:rPr>
          <w:sz w:val="22"/>
          <w:szCs w:val="22"/>
          <w:lang w:val="en-US"/>
        </w:rPr>
        <w:t>Mamychev A.Y., A.V.Okorokov, T.V.Bespalova, E.V.Sviridkina, E.M.Chertakova Civilization modeling of political and legal development of the society in the XXI century// Amazonia Investiga 2018.Vol.7</w:t>
      </w:r>
      <w:proofErr w:type="gramStart"/>
      <w:r w:rsidRPr="00F92905">
        <w:rPr>
          <w:sz w:val="22"/>
          <w:szCs w:val="22"/>
          <w:lang w:val="en-US"/>
        </w:rPr>
        <w:t>.(</w:t>
      </w:r>
      <w:proofErr w:type="gramEnd"/>
      <w:r w:rsidRPr="00F92905">
        <w:rPr>
          <w:sz w:val="22"/>
          <w:szCs w:val="22"/>
          <w:lang w:val="en-US"/>
        </w:rPr>
        <w:t xml:space="preserve">15).P.49 – 57. </w:t>
      </w:r>
    </w:p>
    <w:p w:rsidR="00FC63FE" w:rsidRPr="00F92905" w:rsidRDefault="00FC63FE" w:rsidP="001D3DED">
      <w:pPr>
        <w:widowControl/>
        <w:autoSpaceDE/>
        <w:autoSpaceDN/>
        <w:adjustRightInd/>
        <w:rPr>
          <w:sz w:val="22"/>
          <w:szCs w:val="22"/>
          <w:lang w:val="en-US"/>
        </w:rPr>
      </w:pPr>
      <w:r w:rsidRPr="00F92905">
        <w:rPr>
          <w:sz w:val="22"/>
          <w:szCs w:val="22"/>
          <w:lang w:val="en-US"/>
        </w:rPr>
        <w:t xml:space="preserve">Spivak D.L., Samus N.L., Zakharchuk A.G., Spivak I.M. Psychological </w:t>
      </w:r>
      <w:proofErr w:type="gramStart"/>
      <w:r w:rsidRPr="00F92905">
        <w:rPr>
          <w:sz w:val="22"/>
          <w:szCs w:val="22"/>
          <w:lang w:val="en-US"/>
        </w:rPr>
        <w:t>Effects</w:t>
      </w:r>
      <w:proofErr w:type="gramEnd"/>
      <w:r w:rsidRPr="00F92905">
        <w:rPr>
          <w:sz w:val="22"/>
          <w:szCs w:val="22"/>
          <w:lang w:val="en-US"/>
        </w:rPr>
        <w:t xml:space="preserve"> of Perception of Traditional Music by Elderly Persons and their Brain Correlates. Article 1: Psychological Effects // International Journal of Cultural Research, 2018, Vol.32, No.3, p.163-177 (www.culturalresearch.ru)</w:t>
      </w:r>
    </w:p>
    <w:p w:rsidR="00FC63FE" w:rsidRPr="00F92905" w:rsidRDefault="00FC63FE" w:rsidP="001D3DED">
      <w:pPr>
        <w:widowControl/>
        <w:autoSpaceDE/>
        <w:autoSpaceDN/>
        <w:adjustRightInd/>
        <w:rPr>
          <w:sz w:val="22"/>
          <w:szCs w:val="22"/>
          <w:lang w:val="en-US"/>
        </w:rPr>
      </w:pPr>
      <w:r w:rsidRPr="00F92905">
        <w:rPr>
          <w:sz w:val="22"/>
          <w:szCs w:val="22"/>
          <w:lang w:val="en-US"/>
        </w:rPr>
        <w:t xml:space="preserve">Spivak D.L., Shemiakina N.V., Nagornova </w:t>
      </w:r>
      <w:proofErr w:type="gramStart"/>
      <w:r w:rsidRPr="00F92905">
        <w:rPr>
          <w:sz w:val="22"/>
          <w:szCs w:val="22"/>
          <w:lang w:val="en-US"/>
        </w:rPr>
        <w:t>Zh.V.,</w:t>
      </w:r>
      <w:proofErr w:type="gramEnd"/>
      <w:r w:rsidRPr="00F92905">
        <w:rPr>
          <w:sz w:val="22"/>
          <w:szCs w:val="22"/>
          <w:lang w:val="en-US"/>
        </w:rPr>
        <w:t xml:space="preserve"> Samus N.L., Zakharchuk A.G., Spivak I.M. Psychological Effects of Perception of Traditional Music by Elderly Persons and their Brain Correlates. Article 2: Brain Correlates // International Journal of Cultural Research, 2018, Vol.33, No.4 (</w:t>
      </w:r>
      <w:r w:rsidRPr="00F92905">
        <w:rPr>
          <w:sz w:val="22"/>
          <w:szCs w:val="22"/>
        </w:rPr>
        <w:t>в</w:t>
      </w:r>
      <w:r w:rsidRPr="00F92905">
        <w:rPr>
          <w:sz w:val="22"/>
          <w:szCs w:val="22"/>
          <w:lang w:val="en-US"/>
        </w:rPr>
        <w:t xml:space="preserve"> </w:t>
      </w:r>
      <w:r w:rsidRPr="00F92905">
        <w:rPr>
          <w:sz w:val="22"/>
          <w:szCs w:val="22"/>
        </w:rPr>
        <w:t>печати</w:t>
      </w:r>
      <w:r w:rsidRPr="00F92905">
        <w:rPr>
          <w:sz w:val="22"/>
          <w:szCs w:val="22"/>
          <w:lang w:val="en-US"/>
        </w:rPr>
        <w:t>) (www.culturalresearch.ru)</w:t>
      </w:r>
    </w:p>
    <w:p w:rsidR="00FC63FE" w:rsidRPr="00F92905" w:rsidRDefault="00FC63FE" w:rsidP="001D3DED">
      <w:pPr>
        <w:widowControl/>
        <w:autoSpaceDE/>
        <w:autoSpaceDN/>
        <w:adjustRightInd/>
        <w:rPr>
          <w:sz w:val="22"/>
          <w:szCs w:val="22"/>
          <w:lang w:val="en-US"/>
        </w:rPr>
      </w:pPr>
      <w:r w:rsidRPr="00F92905">
        <w:rPr>
          <w:sz w:val="22"/>
          <w:szCs w:val="22"/>
          <w:lang w:val="en-US"/>
        </w:rPr>
        <w:t xml:space="preserve">Spivak D.L., Urazova A.S., Zakharchuk A.G., Spivak I.M. Dynamics of Telomere Length and Telomerase Activity under the Influence of Music of Different Types // 2nd International Conference in Biomedical Sciences ‘SmartBio’. </w:t>
      </w:r>
      <w:proofErr w:type="gramStart"/>
      <w:r w:rsidRPr="00F92905">
        <w:rPr>
          <w:sz w:val="22"/>
          <w:szCs w:val="22"/>
          <w:lang w:val="en-US"/>
        </w:rPr>
        <w:t>Abstract Book.</w:t>
      </w:r>
      <w:proofErr w:type="gramEnd"/>
      <w:r w:rsidRPr="00F92905">
        <w:rPr>
          <w:sz w:val="22"/>
          <w:szCs w:val="22"/>
          <w:lang w:val="en-US"/>
        </w:rPr>
        <w:t xml:space="preserve"> Kaunas, Vytautas Magnus University, 2018, p.43 (http://icsb.vdu.lt/wp-content/uploads/2018/06/ABSTRACT-BOOK-ICSB-2018.V2.pdf)</w:t>
      </w:r>
    </w:p>
    <w:p w:rsidR="00FC63FE" w:rsidRPr="00F92905" w:rsidRDefault="00FC63FE" w:rsidP="001D3DED">
      <w:pPr>
        <w:widowControl/>
        <w:autoSpaceDE/>
        <w:autoSpaceDN/>
        <w:adjustRightInd/>
        <w:rPr>
          <w:sz w:val="22"/>
          <w:szCs w:val="22"/>
          <w:lang w:val="en-US"/>
        </w:rPr>
      </w:pPr>
      <w:r w:rsidRPr="00F92905">
        <w:rPr>
          <w:sz w:val="22"/>
          <w:szCs w:val="22"/>
          <w:lang w:val="en-US"/>
        </w:rPr>
        <w:t>Spivak I.M., Smirnova T.Yu., Urazova A.S., Runov A.L., Vasilishina A.A., Kropotov A.V., Spivak D.L. Influence of Music Therapy upon Telomere Length: Mini Review and Pilot Study // Biologija, 2018, Vol.64, No.4 (</w:t>
      </w:r>
      <w:r w:rsidRPr="00F92905">
        <w:rPr>
          <w:sz w:val="22"/>
          <w:szCs w:val="22"/>
        </w:rPr>
        <w:t>в</w:t>
      </w:r>
      <w:r w:rsidRPr="00F92905">
        <w:rPr>
          <w:sz w:val="22"/>
          <w:szCs w:val="22"/>
          <w:lang w:val="en-US"/>
        </w:rPr>
        <w:t xml:space="preserve"> </w:t>
      </w:r>
      <w:r w:rsidRPr="00F92905">
        <w:rPr>
          <w:sz w:val="22"/>
          <w:szCs w:val="22"/>
        </w:rPr>
        <w:t>печати</w:t>
      </w:r>
      <w:r w:rsidRPr="00F92905">
        <w:rPr>
          <w:sz w:val="22"/>
          <w:szCs w:val="22"/>
          <w:lang w:val="en-US"/>
        </w:rPr>
        <w:t>) (https://www.lmaleidykla.lt/ojs/index.php/biologija).</w:t>
      </w:r>
    </w:p>
    <w:p w:rsidR="00FC63FE" w:rsidRPr="00F92905" w:rsidRDefault="00FC63FE" w:rsidP="001D3DED">
      <w:pPr>
        <w:widowControl/>
        <w:autoSpaceDE/>
        <w:autoSpaceDN/>
        <w:adjustRightInd/>
        <w:rPr>
          <w:sz w:val="22"/>
          <w:szCs w:val="22"/>
          <w:lang w:val="en-US"/>
        </w:rPr>
      </w:pPr>
      <w:r w:rsidRPr="00F92905">
        <w:rPr>
          <w:sz w:val="22"/>
          <w:szCs w:val="22"/>
          <w:lang w:val="en-US"/>
        </w:rPr>
        <w:t>Spivak I.M., Urazova A.S., Zakharchuk A.G., Spivak D.L Psychological Effects of Perception of Traditional / Non-traditional Music and and its Influence upon Life Expectancy: Preliminary report. Article 2: Telomerase Activity // International Journal of Cultural Research, 2018, No.2 (31), p.228-239 (www.culturalresearch.ru)</w:t>
      </w:r>
    </w:p>
    <w:p w:rsidR="00FC63FE" w:rsidRPr="00F92905" w:rsidRDefault="00FC63FE" w:rsidP="001D3DED">
      <w:pPr>
        <w:widowControl/>
        <w:autoSpaceDE/>
        <w:autoSpaceDN/>
        <w:adjustRightInd/>
        <w:rPr>
          <w:sz w:val="22"/>
          <w:szCs w:val="22"/>
          <w:lang w:val="en-US"/>
        </w:rPr>
      </w:pPr>
      <w:r w:rsidRPr="00F92905">
        <w:rPr>
          <w:sz w:val="22"/>
          <w:szCs w:val="22"/>
          <w:lang w:val="en-US"/>
        </w:rPr>
        <w:t>Spivak I.M., Urazova A.S., Zakharchuk A.G., Spivak D.L. Perception of Traditional / Non-traditional Music and its Influence upon Life Expectancy: Preliminary Report/ Article 1: Telomere Length // International Journal of Cultural Research, 2018, Vol.30, No.1, p.198-208 (www.culturalresearch.ru)</w:t>
      </w:r>
    </w:p>
    <w:p w:rsidR="00FC63FE" w:rsidRPr="00F92905" w:rsidRDefault="00FC63FE" w:rsidP="00C177B8">
      <w:pPr>
        <w:widowControl/>
        <w:autoSpaceDE/>
        <w:autoSpaceDN/>
        <w:adjustRightInd/>
        <w:rPr>
          <w:sz w:val="22"/>
          <w:szCs w:val="22"/>
        </w:rPr>
      </w:pPr>
      <w:r w:rsidRPr="00F92905">
        <w:rPr>
          <w:sz w:val="22"/>
          <w:szCs w:val="22"/>
          <w:lang w:val="en-US"/>
        </w:rPr>
        <w:t xml:space="preserve">Sviridkina E. V., Mordovtseva </w:t>
      </w:r>
      <w:r w:rsidRPr="00F92905">
        <w:rPr>
          <w:sz w:val="22"/>
          <w:szCs w:val="22"/>
        </w:rPr>
        <w:t>Т</w:t>
      </w:r>
      <w:r w:rsidRPr="00F92905">
        <w:rPr>
          <w:sz w:val="22"/>
          <w:szCs w:val="22"/>
          <w:lang w:val="en-US"/>
        </w:rPr>
        <w:t xml:space="preserve">.V., Bespalova </w:t>
      </w:r>
      <w:r w:rsidRPr="00F92905">
        <w:rPr>
          <w:sz w:val="22"/>
          <w:szCs w:val="22"/>
        </w:rPr>
        <w:t>Т</w:t>
      </w:r>
      <w:r w:rsidRPr="00F92905">
        <w:rPr>
          <w:sz w:val="22"/>
          <w:szCs w:val="22"/>
          <w:lang w:val="en-US"/>
        </w:rPr>
        <w:t>.V., Vronskaya M.V., Magomedov R.M Russian Social-Democratic Modernization Project in the Cultural and Ontological Contexts// Journal of History Culture and Art Research.2018. Vol</w:t>
      </w:r>
      <w:r w:rsidRPr="00F92905">
        <w:rPr>
          <w:sz w:val="22"/>
          <w:szCs w:val="22"/>
        </w:rPr>
        <w:t xml:space="preserve">. 7, </w:t>
      </w:r>
      <w:r w:rsidRPr="00F92905">
        <w:rPr>
          <w:sz w:val="22"/>
          <w:szCs w:val="22"/>
          <w:lang w:val="en-US"/>
        </w:rPr>
        <w:t>No</w:t>
      </w:r>
      <w:r w:rsidRPr="00F92905">
        <w:rPr>
          <w:sz w:val="22"/>
          <w:szCs w:val="22"/>
        </w:rPr>
        <w:t>.3.</w:t>
      </w:r>
      <w:r w:rsidRPr="00F92905">
        <w:rPr>
          <w:sz w:val="22"/>
          <w:szCs w:val="22"/>
          <w:lang w:val="en-US"/>
        </w:rPr>
        <w:t>P</w:t>
      </w:r>
      <w:r w:rsidRPr="00F92905">
        <w:rPr>
          <w:sz w:val="22"/>
          <w:szCs w:val="22"/>
        </w:rPr>
        <w:t>.444-451</w:t>
      </w:r>
    </w:p>
    <w:p w:rsidR="00FC63FE" w:rsidRPr="00F92905" w:rsidRDefault="00FC63FE" w:rsidP="00561C81">
      <w:pPr>
        <w:widowControl/>
        <w:autoSpaceDE/>
        <w:autoSpaceDN/>
        <w:adjustRightInd/>
        <w:rPr>
          <w:sz w:val="22"/>
          <w:szCs w:val="22"/>
        </w:rPr>
      </w:pPr>
      <w:r w:rsidRPr="00F92905">
        <w:rPr>
          <w:sz w:val="22"/>
          <w:szCs w:val="22"/>
        </w:rPr>
        <w:t>Беспалова Т.В. Культурно-цивилизационные смыслы государственного патриотизма//Сборник материалов по итогам Международной научно-практической конференции «История и современное развитие Причерноморья в контексте формирования патриотизма и укрепления ценностей российской цивилизации». Новороссийск. 2018. С.9-14.</w:t>
      </w:r>
    </w:p>
    <w:p w:rsidR="00FC63FE" w:rsidRPr="00F92905" w:rsidRDefault="00FC63FE" w:rsidP="00561C81">
      <w:pPr>
        <w:widowControl/>
        <w:autoSpaceDE/>
        <w:autoSpaceDN/>
        <w:adjustRightInd/>
        <w:rPr>
          <w:sz w:val="22"/>
          <w:szCs w:val="22"/>
        </w:rPr>
      </w:pPr>
      <w:r w:rsidRPr="00F92905">
        <w:rPr>
          <w:sz w:val="22"/>
          <w:szCs w:val="22"/>
        </w:rPr>
        <w:t>Беспалова Т.В. Национальная память и русская культура//Культурное наследие России.2018.№2.С.14-18.</w:t>
      </w:r>
    </w:p>
    <w:p w:rsidR="00FC63FE" w:rsidRPr="00F92905" w:rsidRDefault="00FC63FE" w:rsidP="00561C81">
      <w:pPr>
        <w:widowControl/>
        <w:autoSpaceDE/>
        <w:autoSpaceDN/>
        <w:adjustRightInd/>
        <w:rPr>
          <w:sz w:val="22"/>
          <w:szCs w:val="22"/>
        </w:rPr>
      </w:pPr>
      <w:r w:rsidRPr="00F92905">
        <w:rPr>
          <w:sz w:val="22"/>
          <w:szCs w:val="22"/>
        </w:rPr>
        <w:t>Беспалова Т.В. Роль государственного и народного патриотизма в сохранении культуры и русской цивилизации//Культурная жизнь юга России.2018. №4.С.11-14</w:t>
      </w:r>
    </w:p>
    <w:p w:rsidR="00FC63FE" w:rsidRPr="00F92905" w:rsidRDefault="00FC63FE" w:rsidP="00561C81">
      <w:pPr>
        <w:widowControl/>
        <w:autoSpaceDE/>
        <w:autoSpaceDN/>
        <w:adjustRightInd/>
        <w:rPr>
          <w:sz w:val="22"/>
          <w:szCs w:val="22"/>
        </w:rPr>
      </w:pPr>
      <w:r w:rsidRPr="00F92905">
        <w:rPr>
          <w:sz w:val="22"/>
          <w:szCs w:val="22"/>
        </w:rPr>
        <w:t xml:space="preserve">Беспалова Т.В., Ларионцев М.М. Национальная память, служение и границы русской цивилизации//Журнал Института Наследия.2018.№2.С.27-37. http://nasledie-journal.ru/ru/journals/25/199.html </w:t>
      </w:r>
    </w:p>
    <w:p w:rsidR="00FC63FE" w:rsidRPr="00F92905" w:rsidRDefault="00FC63FE" w:rsidP="00BE04F8">
      <w:pPr>
        <w:widowControl/>
        <w:autoSpaceDE/>
        <w:autoSpaceDN/>
        <w:adjustRightInd/>
        <w:rPr>
          <w:sz w:val="22"/>
          <w:szCs w:val="22"/>
        </w:rPr>
      </w:pPr>
      <w:r w:rsidRPr="00F92905">
        <w:rPr>
          <w:sz w:val="22"/>
          <w:szCs w:val="22"/>
        </w:rPr>
        <w:t>Боярский П.В., Ельчанинов А.И. Культурное, духовное и природное наследие в Национальном атласе Арктики // ИнтерКарто/ИнтерГИС. Геоинформационное обеспечение устойчивого развития территории: Материалы Международной конференции. – Т. 24, часть 1. – Петрозаводск: КарНЦ РАН, Бонн (Германия), Анкоридж (США), 19 июля – 1 августа 2018. – С. 485-500.</w:t>
      </w:r>
    </w:p>
    <w:p w:rsidR="00FC63FE" w:rsidRPr="00F92905" w:rsidRDefault="00FC63FE" w:rsidP="001D3DED">
      <w:pPr>
        <w:widowControl/>
        <w:autoSpaceDE/>
        <w:autoSpaceDN/>
        <w:adjustRightInd/>
        <w:rPr>
          <w:sz w:val="22"/>
          <w:szCs w:val="22"/>
        </w:rPr>
      </w:pPr>
      <w:r w:rsidRPr="00F92905">
        <w:rPr>
          <w:sz w:val="22"/>
          <w:szCs w:val="22"/>
        </w:rPr>
        <w:t>Венкова, А. В. Политики идентификации в искусстве метамодернизма // Вестн. Том</w:t>
      </w:r>
      <w:proofErr w:type="gramStart"/>
      <w:r w:rsidRPr="00F92905">
        <w:rPr>
          <w:sz w:val="22"/>
          <w:szCs w:val="22"/>
        </w:rPr>
        <w:t>.</w:t>
      </w:r>
      <w:proofErr w:type="gramEnd"/>
      <w:r w:rsidRPr="00F92905">
        <w:rPr>
          <w:sz w:val="22"/>
          <w:szCs w:val="22"/>
        </w:rPr>
        <w:t xml:space="preserve"> </w:t>
      </w:r>
      <w:proofErr w:type="gramStart"/>
      <w:r w:rsidRPr="00F92905">
        <w:rPr>
          <w:sz w:val="22"/>
          <w:szCs w:val="22"/>
        </w:rPr>
        <w:t>г</w:t>
      </w:r>
      <w:proofErr w:type="gramEnd"/>
      <w:r w:rsidRPr="00F92905">
        <w:rPr>
          <w:sz w:val="22"/>
          <w:szCs w:val="22"/>
        </w:rPr>
        <w:t>ос. ун-та. Культурология и искусствоведение. – 2018. – № 32. – С. 205-216. (http://journals.tsu.ru/culture/)</w:t>
      </w:r>
    </w:p>
    <w:p w:rsidR="00FC63FE" w:rsidRPr="00F92905" w:rsidRDefault="00FC63FE" w:rsidP="001D3DED">
      <w:pPr>
        <w:widowControl/>
        <w:autoSpaceDE/>
        <w:autoSpaceDN/>
        <w:adjustRightInd/>
        <w:rPr>
          <w:sz w:val="22"/>
          <w:szCs w:val="22"/>
        </w:rPr>
      </w:pPr>
      <w:r w:rsidRPr="00F92905">
        <w:rPr>
          <w:sz w:val="22"/>
          <w:szCs w:val="22"/>
        </w:rPr>
        <w:t>Венкова, А. В. Пространственные энвайронменты в современном искусстве // Международный журнал исследований культуры. – 2018. – № 3. – С. 210-220. (www.culturalresearch.ru)</w:t>
      </w:r>
    </w:p>
    <w:p w:rsidR="00FC63FE" w:rsidRPr="00F92905" w:rsidRDefault="00FC63FE" w:rsidP="006A18C9">
      <w:pPr>
        <w:widowControl/>
        <w:autoSpaceDE/>
        <w:autoSpaceDN/>
        <w:adjustRightInd/>
        <w:rPr>
          <w:sz w:val="22"/>
          <w:szCs w:val="22"/>
        </w:rPr>
      </w:pPr>
      <w:r w:rsidRPr="00F92905">
        <w:rPr>
          <w:sz w:val="22"/>
          <w:szCs w:val="22"/>
        </w:rPr>
        <w:lastRenderedPageBreak/>
        <w:t>Горлова, И. И. Культурная жизнь российской провинции: состояние, тенденции, противоречия (на примере Краснодарского края) [Текст] / И. И. Горлова, Т. В. Коваленко, О. И. Бычкова // Вестник Томского государственного университета. Культурология и искусствоведение. – 2018. – № 30. – С. 28–36.</w:t>
      </w:r>
    </w:p>
    <w:p w:rsidR="00FC63FE" w:rsidRPr="00F92905" w:rsidRDefault="00FC63FE" w:rsidP="006A18C9">
      <w:pPr>
        <w:widowControl/>
        <w:autoSpaceDE/>
        <w:autoSpaceDN/>
        <w:adjustRightInd/>
        <w:rPr>
          <w:sz w:val="22"/>
          <w:szCs w:val="22"/>
        </w:rPr>
      </w:pPr>
      <w:r w:rsidRPr="00F92905">
        <w:rPr>
          <w:sz w:val="22"/>
          <w:szCs w:val="22"/>
        </w:rPr>
        <w:t>Горлова, И. И. О телесных практиках в постиндустриальном социуме [Текст] / И. И. Горлова, О. Н. Баниже, В. П. Гриценко // Вестник Томского государственного университета. Культурология и искусствоведение. – 2018. – № 31. – С. 35–45.</w:t>
      </w:r>
    </w:p>
    <w:p w:rsidR="00FC63FE" w:rsidRPr="00F92905" w:rsidRDefault="00FC63FE" w:rsidP="006A18C9">
      <w:pPr>
        <w:widowControl/>
        <w:autoSpaceDE/>
        <w:autoSpaceDN/>
        <w:adjustRightInd/>
        <w:rPr>
          <w:sz w:val="22"/>
          <w:szCs w:val="22"/>
        </w:rPr>
      </w:pPr>
      <w:r w:rsidRPr="00F92905">
        <w:rPr>
          <w:sz w:val="22"/>
          <w:szCs w:val="22"/>
        </w:rPr>
        <w:t>Лопан О.В., Волков И.В., Ситдиков А.Г. Раскопки на южной окраине Болгарского городища в 2016 году (раскоп CCXVII) // Поволжская археология. 2018. № 2. С. 237-252. https://www.scopus.com/record/display.uri?eid=2-s2.0-85049828282&amp;origin=inward&amp;txGid=f84b23b0a8bfd96098a47f266be674fe</w:t>
      </w:r>
    </w:p>
    <w:p w:rsidR="00FC63FE" w:rsidRPr="00F92905" w:rsidRDefault="00FC63FE" w:rsidP="00561C81">
      <w:pPr>
        <w:widowControl/>
        <w:autoSpaceDE/>
        <w:autoSpaceDN/>
        <w:adjustRightInd/>
        <w:rPr>
          <w:sz w:val="22"/>
          <w:szCs w:val="22"/>
        </w:rPr>
      </w:pPr>
      <w:r w:rsidRPr="00F92905">
        <w:rPr>
          <w:sz w:val="22"/>
          <w:szCs w:val="22"/>
        </w:rPr>
        <w:t xml:space="preserve">Окороков А.В., Беспалова Т.В., Спивак Д.Л., Мозговой С.А., Закунов Ю.А. Институт Наследия на VII Санкт-Петербургском Международном культурном форуме//Культурологический журнал.2018.№ 4(34). http://www.cr-journal.ru/rus/journals/460.html&amp;j_id=37 </w:t>
      </w:r>
    </w:p>
    <w:p w:rsidR="00FC63FE" w:rsidRPr="00F92905" w:rsidRDefault="00FC63FE" w:rsidP="006A18C9">
      <w:pPr>
        <w:widowControl/>
        <w:autoSpaceDE/>
        <w:autoSpaceDN/>
        <w:adjustRightInd/>
        <w:rPr>
          <w:sz w:val="22"/>
          <w:szCs w:val="22"/>
        </w:rPr>
      </w:pPr>
      <w:r w:rsidRPr="00F92905">
        <w:rPr>
          <w:sz w:val="22"/>
          <w:szCs w:val="22"/>
        </w:rPr>
        <w:t>Орфинская О. В., Толмачева Е. Г. Археологический текстиль и его значение при решении вопросов социально-этнической и религиозной принадлежности населения египетской хоры в грекоримское время: по материалам некрополя Дейр аль-Банат (Фаюм) //Stratum plus. Археология и культурная антропология. №4. 2018 С. 219-239</w:t>
      </w:r>
    </w:p>
    <w:p w:rsidR="00FC63FE" w:rsidRPr="00F92905" w:rsidRDefault="00FC63FE" w:rsidP="00561C81">
      <w:pPr>
        <w:widowControl/>
        <w:autoSpaceDE/>
        <w:autoSpaceDN/>
        <w:adjustRightInd/>
        <w:rPr>
          <w:sz w:val="22"/>
          <w:szCs w:val="22"/>
        </w:rPr>
      </w:pPr>
      <w:r w:rsidRPr="00F92905">
        <w:rPr>
          <w:sz w:val="22"/>
          <w:szCs w:val="22"/>
        </w:rPr>
        <w:t xml:space="preserve">Пархоменко Т. А. Россия и русское зарубежье Германии в зеркале немецких изданий второй половины XX – начала XXI в. / Т. А. Пархоменко // Журнал Института наследия. 2017. № 4 (11). http://nasledie-journal.ru. </w:t>
      </w:r>
    </w:p>
    <w:p w:rsidR="00FC63FE" w:rsidRPr="00F92905" w:rsidRDefault="00FC63FE" w:rsidP="00C177B8">
      <w:pPr>
        <w:widowControl/>
        <w:autoSpaceDE/>
        <w:autoSpaceDN/>
        <w:adjustRightInd/>
        <w:rPr>
          <w:sz w:val="22"/>
          <w:szCs w:val="22"/>
        </w:rPr>
      </w:pPr>
      <w:r w:rsidRPr="00F92905">
        <w:rPr>
          <w:sz w:val="22"/>
          <w:szCs w:val="22"/>
        </w:rPr>
        <w:t xml:space="preserve">Пархоменко Т. А. Русское послереволюционное зарубежье о политике СССР в отношении культурного наследия России // Культурное наследие России. 2018. № 3. С. 68–73. </w:t>
      </w:r>
    </w:p>
    <w:p w:rsidR="00FC63FE" w:rsidRPr="00F92905" w:rsidRDefault="00FC63FE" w:rsidP="00561C81">
      <w:pPr>
        <w:widowControl/>
        <w:autoSpaceDE/>
        <w:autoSpaceDN/>
        <w:adjustRightInd/>
        <w:rPr>
          <w:sz w:val="22"/>
          <w:szCs w:val="22"/>
        </w:rPr>
      </w:pPr>
      <w:r w:rsidRPr="00F92905">
        <w:rPr>
          <w:sz w:val="22"/>
          <w:szCs w:val="22"/>
        </w:rPr>
        <w:t xml:space="preserve">Пархоменко Т. А. Русское послереволюционное зарубежье о политике СССР в отношении культурного наследия России // Культурное наследие России. 2018. № 3. С. 68–73. </w:t>
      </w:r>
    </w:p>
    <w:p w:rsidR="00FC63FE" w:rsidRPr="00F92905" w:rsidRDefault="00FC63FE" w:rsidP="00673B8C">
      <w:pPr>
        <w:widowControl/>
        <w:autoSpaceDE/>
        <w:autoSpaceDN/>
        <w:adjustRightInd/>
        <w:rPr>
          <w:sz w:val="22"/>
          <w:szCs w:val="22"/>
          <w:lang w:val="en-US"/>
        </w:rPr>
      </w:pPr>
      <w:r w:rsidRPr="00F92905">
        <w:rPr>
          <w:sz w:val="22"/>
          <w:szCs w:val="22"/>
        </w:rPr>
        <w:t xml:space="preserve">Смирнова Т.Б. Антропология и этнология. Опыт Омского университета // Сибирские исторические исследования. </w:t>
      </w:r>
      <w:r w:rsidRPr="00F92905">
        <w:rPr>
          <w:sz w:val="22"/>
          <w:szCs w:val="22"/>
          <w:lang w:val="en-US"/>
        </w:rPr>
        <w:t xml:space="preserve">‒ 2018. ‒ № 3. ‒ </w:t>
      </w:r>
      <w:r w:rsidRPr="00F92905">
        <w:rPr>
          <w:sz w:val="22"/>
          <w:szCs w:val="22"/>
        </w:rPr>
        <w:t>С</w:t>
      </w:r>
      <w:r w:rsidRPr="00F92905">
        <w:rPr>
          <w:sz w:val="22"/>
          <w:szCs w:val="22"/>
          <w:lang w:val="en-US"/>
        </w:rPr>
        <w:t>. 79‒89. ‒ DOI: 10.17223/2312461X/21/6. ‒ URL: http://journals.tsu.ru/siberia/&amp;journal_page=archive&amp;id=1749&amp;article_id=39105.</w:t>
      </w:r>
    </w:p>
    <w:p w:rsidR="00FC63FE" w:rsidRPr="00F92905" w:rsidRDefault="00FC63FE" w:rsidP="001D3DED">
      <w:pPr>
        <w:widowControl/>
        <w:autoSpaceDE/>
        <w:autoSpaceDN/>
        <w:adjustRightInd/>
        <w:rPr>
          <w:sz w:val="22"/>
          <w:szCs w:val="22"/>
        </w:rPr>
      </w:pPr>
      <w:r w:rsidRPr="00F92905">
        <w:rPr>
          <w:sz w:val="22"/>
          <w:szCs w:val="22"/>
        </w:rPr>
        <w:t>Степанов М.А. Цифровая эстетика в кино, или О чем заговорили вещи? // Международный журнал исследований культуры. № 3 (32) 2018. С. 137-147. (www.culturalresearch.ru)</w:t>
      </w:r>
    </w:p>
    <w:p w:rsidR="00FC63FE" w:rsidRPr="00F92905" w:rsidRDefault="00FC63FE" w:rsidP="001D3DED">
      <w:pPr>
        <w:widowControl/>
        <w:autoSpaceDE/>
        <w:autoSpaceDN/>
        <w:adjustRightInd/>
        <w:rPr>
          <w:sz w:val="22"/>
          <w:szCs w:val="22"/>
        </w:rPr>
      </w:pPr>
      <w:r w:rsidRPr="00F92905">
        <w:rPr>
          <w:sz w:val="22"/>
          <w:szCs w:val="22"/>
        </w:rPr>
        <w:t>Степанов М.А. Цифровая эсхатология // Новое литературное обозрение № 149 (1/2018). Fins de siècle: антропология переломных эпох. С.333-367. (http://www.rusaesthetics-conf.ru/conf2018/agenda/reports/)</w:t>
      </w:r>
    </w:p>
    <w:p w:rsidR="00FC63FE" w:rsidRPr="00F92905" w:rsidRDefault="00FC63FE" w:rsidP="006A18C9">
      <w:pPr>
        <w:widowControl/>
        <w:autoSpaceDE/>
        <w:autoSpaceDN/>
        <w:adjustRightInd/>
        <w:rPr>
          <w:sz w:val="22"/>
          <w:szCs w:val="22"/>
        </w:rPr>
      </w:pPr>
      <w:r w:rsidRPr="00F92905">
        <w:rPr>
          <w:sz w:val="22"/>
          <w:szCs w:val="22"/>
        </w:rPr>
        <w:t>Третьякова, Е. Ю. «Черкесский литератор на страницах журнала “Современник”» [Текст] / Е. Ю. Третьякова // Новый филологический вестник. – 2018. – № 3. – С. 93–10.</w:t>
      </w:r>
    </w:p>
    <w:p w:rsidR="00FC63FE" w:rsidRPr="00F92905" w:rsidRDefault="00FC63FE" w:rsidP="00BE04F8">
      <w:pPr>
        <w:widowControl/>
        <w:autoSpaceDE/>
        <w:autoSpaceDN/>
        <w:adjustRightInd/>
        <w:rPr>
          <w:sz w:val="22"/>
          <w:szCs w:val="22"/>
        </w:rPr>
      </w:pPr>
      <w:proofErr w:type="gramStart"/>
      <w:r w:rsidRPr="00F92905">
        <w:rPr>
          <w:sz w:val="22"/>
          <w:szCs w:val="22"/>
        </w:rPr>
        <w:t>Черняховская Ю.С. Классическая культура и политическая философия научно-технического романтизма в призме системного подходя</w:t>
      </w:r>
      <w:proofErr w:type="gramEnd"/>
      <w:r w:rsidRPr="00F92905">
        <w:rPr>
          <w:sz w:val="22"/>
          <w:szCs w:val="22"/>
        </w:rPr>
        <w:t xml:space="preserve"> Т. Парсонса (научная статья) // «Вестник ВолГУ. Серия 4. История. Регионоведение. Международные отношения». 2018, № 6.</w:t>
      </w:r>
    </w:p>
    <w:sectPr w:rsidR="00FC63FE" w:rsidRPr="00F92905" w:rsidSect="009D7FC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360"/>
        </w:tabs>
        <w:ind w:left="360" w:firstLine="0"/>
      </w:pPr>
      <w:rPr>
        <w:rFonts w:ascii="Symbol" w:hAnsi="Symbol" w:cs="Symbol"/>
        <w:sz w:val="24"/>
        <w:szCs w:val="24"/>
      </w:rPr>
    </w:lvl>
  </w:abstractNum>
  <w:abstractNum w:abstractNumId="2">
    <w:nsid w:val="00000006"/>
    <w:multiLevelType w:val="multilevel"/>
    <w:tmpl w:val="0000000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39DC7466"/>
    <w:multiLevelType w:val="multilevel"/>
    <w:tmpl w:val="7CEC0520"/>
    <w:lvl w:ilvl="0">
      <w:start w:val="1"/>
      <w:numFmt w:val="decimal"/>
      <w:lvlText w:val="%1."/>
      <w:lvlJc w:val="left"/>
      <w:pPr>
        <w:ind w:left="720" w:hanging="360"/>
      </w:pPr>
      <w:rPr>
        <w:rFonts w:ascii="Times New Roman" w:hAnsi="Times New Roman"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C6"/>
    <w:rsid w:val="000472FA"/>
    <w:rsid w:val="000534EF"/>
    <w:rsid w:val="000A3CF7"/>
    <w:rsid w:val="000C62B5"/>
    <w:rsid w:val="001059A8"/>
    <w:rsid w:val="001507CD"/>
    <w:rsid w:val="001609C0"/>
    <w:rsid w:val="00171FF9"/>
    <w:rsid w:val="001A6364"/>
    <w:rsid w:val="001B29DE"/>
    <w:rsid w:val="001D3DED"/>
    <w:rsid w:val="00246881"/>
    <w:rsid w:val="002517CA"/>
    <w:rsid w:val="002700C9"/>
    <w:rsid w:val="002965A1"/>
    <w:rsid w:val="002A2E37"/>
    <w:rsid w:val="002A5E33"/>
    <w:rsid w:val="002B45B6"/>
    <w:rsid w:val="002C4EC4"/>
    <w:rsid w:val="002F3B2E"/>
    <w:rsid w:val="002F7E8F"/>
    <w:rsid w:val="003350F3"/>
    <w:rsid w:val="00380794"/>
    <w:rsid w:val="00397626"/>
    <w:rsid w:val="003C5F3D"/>
    <w:rsid w:val="003E55EB"/>
    <w:rsid w:val="00432530"/>
    <w:rsid w:val="00467CA1"/>
    <w:rsid w:val="0048405C"/>
    <w:rsid w:val="004B74AA"/>
    <w:rsid w:val="004D2CFE"/>
    <w:rsid w:val="004F5519"/>
    <w:rsid w:val="00530B60"/>
    <w:rsid w:val="00561C81"/>
    <w:rsid w:val="00593D73"/>
    <w:rsid w:val="00597A86"/>
    <w:rsid w:val="005B47FC"/>
    <w:rsid w:val="005D0AEA"/>
    <w:rsid w:val="005E03F4"/>
    <w:rsid w:val="005E1C32"/>
    <w:rsid w:val="005E4143"/>
    <w:rsid w:val="005F7A4E"/>
    <w:rsid w:val="006046C8"/>
    <w:rsid w:val="00622062"/>
    <w:rsid w:val="0063030E"/>
    <w:rsid w:val="00673B8C"/>
    <w:rsid w:val="00685550"/>
    <w:rsid w:val="006A18C9"/>
    <w:rsid w:val="006D3C7D"/>
    <w:rsid w:val="006F1523"/>
    <w:rsid w:val="006F539B"/>
    <w:rsid w:val="007418D2"/>
    <w:rsid w:val="007437D1"/>
    <w:rsid w:val="00761FEC"/>
    <w:rsid w:val="00796BE5"/>
    <w:rsid w:val="007D6CA4"/>
    <w:rsid w:val="007E1FFE"/>
    <w:rsid w:val="007F178D"/>
    <w:rsid w:val="007F2F9A"/>
    <w:rsid w:val="007F6156"/>
    <w:rsid w:val="00813C5D"/>
    <w:rsid w:val="00822523"/>
    <w:rsid w:val="008356CC"/>
    <w:rsid w:val="00865074"/>
    <w:rsid w:val="00873BBD"/>
    <w:rsid w:val="00875CD1"/>
    <w:rsid w:val="008811D8"/>
    <w:rsid w:val="008823DA"/>
    <w:rsid w:val="008A3A67"/>
    <w:rsid w:val="008C15E2"/>
    <w:rsid w:val="008C4591"/>
    <w:rsid w:val="008E2CFC"/>
    <w:rsid w:val="008E4AA2"/>
    <w:rsid w:val="008F1149"/>
    <w:rsid w:val="00902EB4"/>
    <w:rsid w:val="00907CBC"/>
    <w:rsid w:val="009217F2"/>
    <w:rsid w:val="009B31E4"/>
    <w:rsid w:val="009D7FC6"/>
    <w:rsid w:val="00A03635"/>
    <w:rsid w:val="00A52A38"/>
    <w:rsid w:val="00A53993"/>
    <w:rsid w:val="00A66864"/>
    <w:rsid w:val="00AC7488"/>
    <w:rsid w:val="00AC7D76"/>
    <w:rsid w:val="00AF05EF"/>
    <w:rsid w:val="00AF5394"/>
    <w:rsid w:val="00B10784"/>
    <w:rsid w:val="00B37855"/>
    <w:rsid w:val="00B43CA0"/>
    <w:rsid w:val="00B44D3E"/>
    <w:rsid w:val="00B72871"/>
    <w:rsid w:val="00BA711B"/>
    <w:rsid w:val="00BE04F8"/>
    <w:rsid w:val="00BE1562"/>
    <w:rsid w:val="00BF1361"/>
    <w:rsid w:val="00C0484A"/>
    <w:rsid w:val="00C10B52"/>
    <w:rsid w:val="00C177B8"/>
    <w:rsid w:val="00C274F5"/>
    <w:rsid w:val="00C40022"/>
    <w:rsid w:val="00C56A5E"/>
    <w:rsid w:val="00C62C1A"/>
    <w:rsid w:val="00C967FE"/>
    <w:rsid w:val="00CA2640"/>
    <w:rsid w:val="00CB5854"/>
    <w:rsid w:val="00CC398F"/>
    <w:rsid w:val="00D13788"/>
    <w:rsid w:val="00D83A54"/>
    <w:rsid w:val="00D9442B"/>
    <w:rsid w:val="00DA169C"/>
    <w:rsid w:val="00DA19B8"/>
    <w:rsid w:val="00DB1A2C"/>
    <w:rsid w:val="00DB5680"/>
    <w:rsid w:val="00E2738B"/>
    <w:rsid w:val="00E5398F"/>
    <w:rsid w:val="00E707AA"/>
    <w:rsid w:val="00EA308E"/>
    <w:rsid w:val="00EA4F68"/>
    <w:rsid w:val="00F0123C"/>
    <w:rsid w:val="00F4065D"/>
    <w:rsid w:val="00F54055"/>
    <w:rsid w:val="00F60B6B"/>
    <w:rsid w:val="00F61BCD"/>
    <w:rsid w:val="00F84795"/>
    <w:rsid w:val="00F92905"/>
    <w:rsid w:val="00F93BAF"/>
    <w:rsid w:val="00FC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A4F68"/>
    <w:pPr>
      <w:keepNext/>
      <w:widowControl/>
      <w:autoSpaceDE/>
      <w:autoSpaceDN/>
      <w:adjustRightInd/>
      <w:jc w:val="center"/>
      <w:outlineLvl w:val="1"/>
    </w:pPr>
    <w:rPr>
      <w:bCs/>
      <w:sz w:val="28"/>
      <w:szCs w:val="28"/>
    </w:rPr>
  </w:style>
  <w:style w:type="paragraph" w:styleId="3">
    <w:name w:val="heading 3"/>
    <w:basedOn w:val="a"/>
    <w:next w:val="a"/>
    <w:link w:val="30"/>
    <w:qFormat/>
    <w:rsid w:val="00EA4F68"/>
    <w:pPr>
      <w:keepNext/>
      <w:widowControl/>
      <w:autoSpaceDE/>
      <w:autoSpaceDN/>
      <w:adjustRightInd/>
      <w:jc w:val="center"/>
      <w:outlineLvl w:val="2"/>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FC6"/>
    <w:rPr>
      <w:color w:val="0000FF" w:themeColor="hyperlink"/>
      <w:u w:val="single"/>
    </w:rPr>
  </w:style>
  <w:style w:type="paragraph" w:styleId="a4">
    <w:name w:val="List Paragraph"/>
    <w:basedOn w:val="a"/>
    <w:qFormat/>
    <w:rsid w:val="009D7FC6"/>
    <w:pPr>
      <w:ind w:left="720"/>
      <w:contextualSpacing/>
    </w:pPr>
  </w:style>
  <w:style w:type="paragraph" w:styleId="a5">
    <w:name w:val="Normal (Web)"/>
    <w:basedOn w:val="a"/>
    <w:uiPriority w:val="99"/>
    <w:unhideWhenUsed/>
    <w:qFormat/>
    <w:rsid w:val="009D7FC6"/>
    <w:pPr>
      <w:widowControl/>
      <w:autoSpaceDE/>
      <w:autoSpaceDN/>
      <w:adjustRightInd/>
      <w:spacing w:before="100" w:beforeAutospacing="1" w:after="100" w:afterAutospacing="1"/>
    </w:pPr>
    <w:rPr>
      <w:sz w:val="24"/>
      <w:szCs w:val="24"/>
    </w:rPr>
  </w:style>
  <w:style w:type="character" w:styleId="a6">
    <w:name w:val="FollowedHyperlink"/>
    <w:basedOn w:val="a0"/>
    <w:uiPriority w:val="99"/>
    <w:semiHidden/>
    <w:unhideWhenUsed/>
    <w:rsid w:val="009D7FC6"/>
    <w:rPr>
      <w:color w:val="800080" w:themeColor="followedHyperlink"/>
      <w:u w:val="single"/>
    </w:rPr>
  </w:style>
  <w:style w:type="paragraph" w:styleId="a7">
    <w:name w:val="Balloon Text"/>
    <w:basedOn w:val="a"/>
    <w:link w:val="a8"/>
    <w:uiPriority w:val="99"/>
    <w:semiHidden/>
    <w:unhideWhenUsed/>
    <w:rsid w:val="0048405C"/>
    <w:rPr>
      <w:rFonts w:ascii="Tahoma" w:hAnsi="Tahoma" w:cs="Tahoma"/>
      <w:sz w:val="16"/>
      <w:szCs w:val="16"/>
    </w:rPr>
  </w:style>
  <w:style w:type="character" w:customStyle="1" w:styleId="a8">
    <w:name w:val="Текст выноски Знак"/>
    <w:basedOn w:val="a0"/>
    <w:link w:val="a7"/>
    <w:uiPriority w:val="99"/>
    <w:semiHidden/>
    <w:rsid w:val="0048405C"/>
    <w:rPr>
      <w:rFonts w:ascii="Tahoma" w:eastAsia="Times New Roman" w:hAnsi="Tahoma" w:cs="Tahoma"/>
      <w:sz w:val="16"/>
      <w:szCs w:val="16"/>
      <w:lang w:eastAsia="ru-RU"/>
    </w:rPr>
  </w:style>
  <w:style w:type="paragraph" w:customStyle="1" w:styleId="western">
    <w:name w:val="western"/>
    <w:basedOn w:val="a"/>
    <w:rsid w:val="00C56A5E"/>
    <w:pPr>
      <w:widowControl/>
      <w:autoSpaceDE/>
      <w:autoSpaceDN/>
      <w:adjustRightInd/>
      <w:spacing w:before="100" w:beforeAutospacing="1" w:after="142" w:line="288" w:lineRule="auto"/>
    </w:pPr>
    <w:rPr>
      <w:color w:val="00000A"/>
      <w:sz w:val="22"/>
      <w:szCs w:val="22"/>
    </w:rPr>
  </w:style>
  <w:style w:type="character" w:styleId="a9">
    <w:name w:val="Strong"/>
    <w:basedOn w:val="a0"/>
    <w:qFormat/>
    <w:rsid w:val="00C56A5E"/>
    <w:rPr>
      <w:b/>
      <w:bCs/>
    </w:rPr>
  </w:style>
  <w:style w:type="character" w:customStyle="1" w:styleId="Normal">
    <w:name w:val="Normal Знак"/>
    <w:link w:val="1"/>
    <w:uiPriority w:val="99"/>
    <w:qFormat/>
    <w:locked/>
    <w:rsid w:val="001059A8"/>
    <w:rPr>
      <w:rFonts w:ascii="Times New Roman" w:eastAsia="SimSun" w:hAnsi="Times New Roman" w:cs="Mangal"/>
      <w:color w:val="00000A"/>
      <w:lang w:eastAsia="zh-CN" w:bidi="hi-IN"/>
    </w:rPr>
  </w:style>
  <w:style w:type="paragraph" w:customStyle="1" w:styleId="1">
    <w:name w:val="Обычный1"/>
    <w:link w:val="Normal"/>
    <w:uiPriority w:val="99"/>
    <w:qFormat/>
    <w:rsid w:val="001059A8"/>
    <w:pPr>
      <w:widowControl w:val="0"/>
      <w:suppressAutoHyphens/>
    </w:pPr>
    <w:rPr>
      <w:rFonts w:ascii="Times New Roman" w:eastAsia="SimSun" w:hAnsi="Times New Roman" w:cs="Mangal"/>
      <w:color w:val="00000A"/>
      <w:lang w:eastAsia="zh-CN" w:bidi="hi-IN"/>
    </w:rPr>
  </w:style>
  <w:style w:type="character" w:customStyle="1" w:styleId="aa">
    <w:name w:val="Ссылка указателя"/>
    <w:uiPriority w:val="99"/>
    <w:rsid w:val="00F84795"/>
  </w:style>
  <w:style w:type="character" w:customStyle="1" w:styleId="20">
    <w:name w:val="Заголовок 2 Знак"/>
    <w:basedOn w:val="a0"/>
    <w:link w:val="2"/>
    <w:rsid w:val="00EA4F68"/>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EA4F68"/>
    <w:rPr>
      <w:rFonts w:ascii="Times New Roman" w:eastAsia="Times New Roman" w:hAnsi="Times New Roman" w:cs="Times New Roman"/>
      <w:bCs/>
      <w:sz w:val="24"/>
      <w:szCs w:val="20"/>
      <w:lang w:eastAsia="ru-RU"/>
    </w:rPr>
  </w:style>
  <w:style w:type="character" w:customStyle="1" w:styleId="ab">
    <w:name w:val="Знак Знак"/>
    <w:rsid w:val="00F93BAF"/>
    <w:rPr>
      <w:rFonts w:ascii="Cambria" w:hAnsi="Cambria" w:cs="Cambria"/>
      <w:b/>
      <w:bCs/>
      <w:color w:val="365F91"/>
      <w:sz w:val="28"/>
      <w:szCs w:val="28"/>
      <w:lang w:bidi="ar-SA"/>
    </w:rPr>
  </w:style>
  <w:style w:type="character" w:styleId="ac">
    <w:name w:val="Emphasis"/>
    <w:basedOn w:val="a0"/>
    <w:qFormat/>
    <w:rsid w:val="00D83A54"/>
    <w:rPr>
      <w:i/>
      <w:iCs/>
    </w:rPr>
  </w:style>
  <w:style w:type="paragraph" w:styleId="ad">
    <w:name w:val="Body Text"/>
    <w:basedOn w:val="a"/>
    <w:link w:val="ae"/>
    <w:rsid w:val="00D83A54"/>
    <w:pPr>
      <w:suppressAutoHyphens/>
      <w:autoSpaceDN/>
      <w:adjustRightInd/>
      <w:spacing w:after="120"/>
    </w:pPr>
    <w:rPr>
      <w:rFonts w:eastAsia="Calibri"/>
      <w:lang w:eastAsia="zh-CN"/>
    </w:rPr>
  </w:style>
  <w:style w:type="character" w:customStyle="1" w:styleId="ae">
    <w:name w:val="Основной текст Знак"/>
    <w:basedOn w:val="a0"/>
    <w:link w:val="ad"/>
    <w:rsid w:val="00D83A54"/>
    <w:rPr>
      <w:rFonts w:ascii="Times New Roman" w:eastAsia="Calibri" w:hAnsi="Times New Roman" w:cs="Times New Roman"/>
      <w:sz w:val="20"/>
      <w:szCs w:val="20"/>
      <w:lang w:eastAsia="zh-CN"/>
    </w:rPr>
  </w:style>
  <w:style w:type="paragraph" w:customStyle="1" w:styleId="af">
    <w:name w:val="Содержимое таблицы"/>
    <w:basedOn w:val="a"/>
    <w:rsid w:val="00D83A54"/>
    <w:pPr>
      <w:suppressLineNumbers/>
      <w:suppressAutoHyphens/>
      <w:autoSpaceDN/>
      <w:adjustRightInd/>
    </w:pPr>
    <w:rPr>
      <w:rFonts w:eastAsia="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A4F68"/>
    <w:pPr>
      <w:keepNext/>
      <w:widowControl/>
      <w:autoSpaceDE/>
      <w:autoSpaceDN/>
      <w:adjustRightInd/>
      <w:jc w:val="center"/>
      <w:outlineLvl w:val="1"/>
    </w:pPr>
    <w:rPr>
      <w:bCs/>
      <w:sz w:val="28"/>
      <w:szCs w:val="28"/>
    </w:rPr>
  </w:style>
  <w:style w:type="paragraph" w:styleId="3">
    <w:name w:val="heading 3"/>
    <w:basedOn w:val="a"/>
    <w:next w:val="a"/>
    <w:link w:val="30"/>
    <w:qFormat/>
    <w:rsid w:val="00EA4F68"/>
    <w:pPr>
      <w:keepNext/>
      <w:widowControl/>
      <w:autoSpaceDE/>
      <w:autoSpaceDN/>
      <w:adjustRightInd/>
      <w:jc w:val="center"/>
      <w:outlineLvl w:val="2"/>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FC6"/>
    <w:rPr>
      <w:color w:val="0000FF" w:themeColor="hyperlink"/>
      <w:u w:val="single"/>
    </w:rPr>
  </w:style>
  <w:style w:type="paragraph" w:styleId="a4">
    <w:name w:val="List Paragraph"/>
    <w:basedOn w:val="a"/>
    <w:qFormat/>
    <w:rsid w:val="009D7FC6"/>
    <w:pPr>
      <w:ind w:left="720"/>
      <w:contextualSpacing/>
    </w:pPr>
  </w:style>
  <w:style w:type="paragraph" w:styleId="a5">
    <w:name w:val="Normal (Web)"/>
    <w:basedOn w:val="a"/>
    <w:uiPriority w:val="99"/>
    <w:unhideWhenUsed/>
    <w:qFormat/>
    <w:rsid w:val="009D7FC6"/>
    <w:pPr>
      <w:widowControl/>
      <w:autoSpaceDE/>
      <w:autoSpaceDN/>
      <w:adjustRightInd/>
      <w:spacing w:before="100" w:beforeAutospacing="1" w:after="100" w:afterAutospacing="1"/>
    </w:pPr>
    <w:rPr>
      <w:sz w:val="24"/>
      <w:szCs w:val="24"/>
    </w:rPr>
  </w:style>
  <w:style w:type="character" w:styleId="a6">
    <w:name w:val="FollowedHyperlink"/>
    <w:basedOn w:val="a0"/>
    <w:uiPriority w:val="99"/>
    <w:semiHidden/>
    <w:unhideWhenUsed/>
    <w:rsid w:val="009D7FC6"/>
    <w:rPr>
      <w:color w:val="800080" w:themeColor="followedHyperlink"/>
      <w:u w:val="single"/>
    </w:rPr>
  </w:style>
  <w:style w:type="paragraph" w:styleId="a7">
    <w:name w:val="Balloon Text"/>
    <w:basedOn w:val="a"/>
    <w:link w:val="a8"/>
    <w:uiPriority w:val="99"/>
    <w:semiHidden/>
    <w:unhideWhenUsed/>
    <w:rsid w:val="0048405C"/>
    <w:rPr>
      <w:rFonts w:ascii="Tahoma" w:hAnsi="Tahoma" w:cs="Tahoma"/>
      <w:sz w:val="16"/>
      <w:szCs w:val="16"/>
    </w:rPr>
  </w:style>
  <w:style w:type="character" w:customStyle="1" w:styleId="a8">
    <w:name w:val="Текст выноски Знак"/>
    <w:basedOn w:val="a0"/>
    <w:link w:val="a7"/>
    <w:uiPriority w:val="99"/>
    <w:semiHidden/>
    <w:rsid w:val="0048405C"/>
    <w:rPr>
      <w:rFonts w:ascii="Tahoma" w:eastAsia="Times New Roman" w:hAnsi="Tahoma" w:cs="Tahoma"/>
      <w:sz w:val="16"/>
      <w:szCs w:val="16"/>
      <w:lang w:eastAsia="ru-RU"/>
    </w:rPr>
  </w:style>
  <w:style w:type="paragraph" w:customStyle="1" w:styleId="western">
    <w:name w:val="western"/>
    <w:basedOn w:val="a"/>
    <w:rsid w:val="00C56A5E"/>
    <w:pPr>
      <w:widowControl/>
      <w:autoSpaceDE/>
      <w:autoSpaceDN/>
      <w:adjustRightInd/>
      <w:spacing w:before="100" w:beforeAutospacing="1" w:after="142" w:line="288" w:lineRule="auto"/>
    </w:pPr>
    <w:rPr>
      <w:color w:val="00000A"/>
      <w:sz w:val="22"/>
      <w:szCs w:val="22"/>
    </w:rPr>
  </w:style>
  <w:style w:type="character" w:styleId="a9">
    <w:name w:val="Strong"/>
    <w:basedOn w:val="a0"/>
    <w:qFormat/>
    <w:rsid w:val="00C56A5E"/>
    <w:rPr>
      <w:b/>
      <w:bCs/>
    </w:rPr>
  </w:style>
  <w:style w:type="character" w:customStyle="1" w:styleId="Normal">
    <w:name w:val="Normal Знак"/>
    <w:link w:val="1"/>
    <w:uiPriority w:val="99"/>
    <w:qFormat/>
    <w:locked/>
    <w:rsid w:val="001059A8"/>
    <w:rPr>
      <w:rFonts w:ascii="Times New Roman" w:eastAsia="SimSun" w:hAnsi="Times New Roman" w:cs="Mangal"/>
      <w:color w:val="00000A"/>
      <w:lang w:eastAsia="zh-CN" w:bidi="hi-IN"/>
    </w:rPr>
  </w:style>
  <w:style w:type="paragraph" w:customStyle="1" w:styleId="1">
    <w:name w:val="Обычный1"/>
    <w:link w:val="Normal"/>
    <w:uiPriority w:val="99"/>
    <w:qFormat/>
    <w:rsid w:val="001059A8"/>
    <w:pPr>
      <w:widowControl w:val="0"/>
      <w:suppressAutoHyphens/>
    </w:pPr>
    <w:rPr>
      <w:rFonts w:ascii="Times New Roman" w:eastAsia="SimSun" w:hAnsi="Times New Roman" w:cs="Mangal"/>
      <w:color w:val="00000A"/>
      <w:lang w:eastAsia="zh-CN" w:bidi="hi-IN"/>
    </w:rPr>
  </w:style>
  <w:style w:type="character" w:customStyle="1" w:styleId="aa">
    <w:name w:val="Ссылка указателя"/>
    <w:uiPriority w:val="99"/>
    <w:rsid w:val="00F84795"/>
  </w:style>
  <w:style w:type="character" w:customStyle="1" w:styleId="20">
    <w:name w:val="Заголовок 2 Знак"/>
    <w:basedOn w:val="a0"/>
    <w:link w:val="2"/>
    <w:rsid w:val="00EA4F68"/>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EA4F68"/>
    <w:rPr>
      <w:rFonts w:ascii="Times New Roman" w:eastAsia="Times New Roman" w:hAnsi="Times New Roman" w:cs="Times New Roman"/>
      <w:bCs/>
      <w:sz w:val="24"/>
      <w:szCs w:val="20"/>
      <w:lang w:eastAsia="ru-RU"/>
    </w:rPr>
  </w:style>
  <w:style w:type="character" w:customStyle="1" w:styleId="ab">
    <w:name w:val="Знак Знак"/>
    <w:rsid w:val="00F93BAF"/>
    <w:rPr>
      <w:rFonts w:ascii="Cambria" w:hAnsi="Cambria" w:cs="Cambria"/>
      <w:b/>
      <w:bCs/>
      <w:color w:val="365F91"/>
      <w:sz w:val="28"/>
      <w:szCs w:val="28"/>
      <w:lang w:bidi="ar-SA"/>
    </w:rPr>
  </w:style>
  <w:style w:type="character" w:styleId="ac">
    <w:name w:val="Emphasis"/>
    <w:basedOn w:val="a0"/>
    <w:qFormat/>
    <w:rsid w:val="00D83A54"/>
    <w:rPr>
      <w:i/>
      <w:iCs/>
    </w:rPr>
  </w:style>
  <w:style w:type="paragraph" w:styleId="ad">
    <w:name w:val="Body Text"/>
    <w:basedOn w:val="a"/>
    <w:link w:val="ae"/>
    <w:rsid w:val="00D83A54"/>
    <w:pPr>
      <w:suppressAutoHyphens/>
      <w:autoSpaceDN/>
      <w:adjustRightInd/>
      <w:spacing w:after="120"/>
    </w:pPr>
    <w:rPr>
      <w:rFonts w:eastAsia="Calibri"/>
      <w:lang w:eastAsia="zh-CN"/>
    </w:rPr>
  </w:style>
  <w:style w:type="character" w:customStyle="1" w:styleId="ae">
    <w:name w:val="Основной текст Знак"/>
    <w:basedOn w:val="a0"/>
    <w:link w:val="ad"/>
    <w:rsid w:val="00D83A54"/>
    <w:rPr>
      <w:rFonts w:ascii="Times New Roman" w:eastAsia="Calibri" w:hAnsi="Times New Roman" w:cs="Times New Roman"/>
      <w:sz w:val="20"/>
      <w:szCs w:val="20"/>
      <w:lang w:eastAsia="zh-CN"/>
    </w:rPr>
  </w:style>
  <w:style w:type="paragraph" w:customStyle="1" w:styleId="af">
    <w:name w:val="Содержимое таблицы"/>
    <w:basedOn w:val="a"/>
    <w:rsid w:val="00D83A54"/>
    <w:pPr>
      <w:suppressLineNumbers/>
      <w:suppressAutoHyphens/>
      <w:autoSpaceDN/>
      <w:adjustRightInd/>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51719">
      <w:bodyDiv w:val="1"/>
      <w:marLeft w:val="0"/>
      <w:marRight w:val="0"/>
      <w:marTop w:val="0"/>
      <w:marBottom w:val="0"/>
      <w:divBdr>
        <w:top w:val="none" w:sz="0" w:space="0" w:color="auto"/>
        <w:left w:val="none" w:sz="0" w:space="0" w:color="auto"/>
        <w:bottom w:val="none" w:sz="0" w:space="0" w:color="auto"/>
        <w:right w:val="none" w:sz="0" w:space="0" w:color="auto"/>
      </w:divBdr>
    </w:div>
    <w:div w:id="2126535319">
      <w:bodyDiv w:val="1"/>
      <w:marLeft w:val="0"/>
      <w:marRight w:val="0"/>
      <w:marTop w:val="0"/>
      <w:marBottom w:val="0"/>
      <w:divBdr>
        <w:top w:val="none" w:sz="0" w:space="0" w:color="auto"/>
        <w:left w:val="none" w:sz="0" w:space="0" w:color="auto"/>
        <w:bottom w:val="none" w:sz="0" w:space="0" w:color="auto"/>
        <w:right w:val="none" w:sz="0" w:space="0" w:color="auto"/>
      </w:divBdr>
      <w:divsChild>
        <w:div w:id="756757017">
          <w:marLeft w:val="0"/>
          <w:marRight w:val="0"/>
          <w:marTop w:val="0"/>
          <w:marBottom w:val="0"/>
          <w:divBdr>
            <w:top w:val="none" w:sz="0" w:space="0" w:color="auto"/>
            <w:left w:val="none" w:sz="0" w:space="0" w:color="auto"/>
            <w:bottom w:val="none" w:sz="0" w:space="0" w:color="auto"/>
            <w:right w:val="none" w:sz="0" w:space="0" w:color="auto"/>
          </w:divBdr>
        </w:div>
        <w:div w:id="26550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ritage-institute.ru/news/news-heritage-institute/item/3591-institut-naslediya-prinyal-uchastie-v-vii-sankt-peterburgskom-mezhdunarodnom-kulturnom-forume" TargetMode="External"/><Relationship Id="rId18" Type="http://schemas.openxmlformats.org/officeDocument/2006/relationships/hyperlink" Target="http://www.heritage-institute.ru/news/news-heritage-institute/item/3404-sovremennuyu-kulturu-i-vzaimodejstvie-kulturnykh-institutsij-s-gosudarstvom-obsudili-v-institute-naslediya" TargetMode="External"/><Relationship Id="rId26" Type="http://schemas.openxmlformats.org/officeDocument/2006/relationships/hyperlink" Target="http://histdep.omsu.ru/" TargetMode="External"/><Relationship Id="rId39" Type="http://schemas.openxmlformats.org/officeDocument/2006/relationships/hyperlink" Target="http://kaliningrad.bezformata.com/listnews/kaliningrade-sostoitsya-iii-mezhdunarodnij/70087116" TargetMode="External"/><Relationship Id="rId3" Type="http://schemas.microsoft.com/office/2007/relationships/stylesWithEffects" Target="stylesWithEffects.xml"/><Relationship Id="rId21" Type="http://schemas.openxmlformats.org/officeDocument/2006/relationships/hyperlink" Target="http://www.heritage-institute.ru/news/news-heritage-institute/item/3654-stereotip-o-dvoryanakh-i-kuptsakh-kak-parazitiruyushchikh-klassakh-neobkhodimo-razrushit" TargetMode="External"/><Relationship Id="rId34" Type="http://schemas.openxmlformats.org/officeDocument/2006/relationships/hyperlink" Target="http://www.heritage-institute.ru/news/news-heritage-institute/item/3591-institut-naslediya-prinyal-uchastie-v-vii-sankt-peterburgskom-mezhdunarodnom-kulturnom-forume" TargetMode="External"/><Relationship Id="rId42" Type="http://schemas.openxmlformats.org/officeDocument/2006/relationships/hyperlink" Target="http://histdep.omsu.ru/newspage.php?id=327" TargetMode="External"/><Relationship Id="rId47" Type="http://schemas.openxmlformats.org/officeDocument/2006/relationships/hyperlink" Target="http://journal.prouniver.ru/vestnik/" TargetMode="External"/><Relationship Id="rId50" Type="http://schemas.openxmlformats.org/officeDocument/2006/relationships/hyperlink" Target="http://cr-journal.ru/rus/journals/438.html&amp;j_id=35" TargetMode="External"/><Relationship Id="rId7" Type="http://schemas.openxmlformats.org/officeDocument/2006/relationships/hyperlink" Target="http://www.culturalresearch.ru" TargetMode="External"/><Relationship Id="rId12" Type="http://schemas.openxmlformats.org/officeDocument/2006/relationships/hyperlink" Target="http://www.heritage-institute.ru/news/news-heritage-institute/item/3527-sotrudniki-instituta-naslediya-vstretilis-s-issledovatelyami-naslediya-roda-rukavishnikovykh" TargetMode="External"/><Relationship Id="rId17" Type="http://schemas.openxmlformats.org/officeDocument/2006/relationships/hyperlink" Target="http://www.heritage-institute.ru/library/publications/item/3579-vybor-dolgosrochnoj-strategii-v-usloviyakh-globalnoj-nestabilnosti-i-tsivilizatsionnoe-nasledie-rossii-kollektivnaya-monografiya-po-materialam-xv-mezhdunarodnykh-panarinskikh-chtenij-m-institut-naslediya-2018" TargetMode="External"/><Relationship Id="rId25" Type="http://schemas.openxmlformats.org/officeDocument/2006/relationships/hyperlink" Target="http://omskportal.ru/ru/government/News/2016/04/19/1461062093045.html" TargetMode="External"/><Relationship Id="rId33" Type="http://schemas.openxmlformats.org/officeDocument/2006/relationships/hyperlink" Target="http://omsklib.ru/Novosti_biblioteki/fqq9w8rfue" TargetMode="External"/><Relationship Id="rId38" Type="http://schemas.openxmlformats.org/officeDocument/2006/relationships/hyperlink" Target="http://www.ubrus.org/news-region-unit/?id=5892" TargetMode="External"/><Relationship Id="rId46" Type="http://schemas.openxmlformats.org/officeDocument/2006/relationships/hyperlink" Target="http://e-notabene.ru/hr/article_25188.html" TargetMode="External"/><Relationship Id="rId2" Type="http://schemas.openxmlformats.org/officeDocument/2006/relationships/styles" Target="styles.xml"/><Relationship Id="rId16" Type="http://schemas.openxmlformats.org/officeDocument/2006/relationships/hyperlink" Target="http://nasledie-journal.ru/" TargetMode="External"/><Relationship Id="rId20" Type="http://schemas.openxmlformats.org/officeDocument/2006/relationships/hyperlink" Target="http://www.heritage-institute.ru/library/publications/item/3579-vybor-dolgosrochnoj-strategii-v-usloviyakh-globalnoj-nestabilnosti-i-tsivilizatsionnoe-nasledie-rossii-kollektivnaya-monografiya-po-materialam-xv-mezhdunarodnykh-panarinskikh-chtenij-m-institut-naslediya-2018" TargetMode="External"/><Relationship Id="rId29" Type="http://schemas.openxmlformats.org/officeDocument/2006/relationships/hyperlink" Target="http://roscommira.org/content/&#1080;&#1085;&#1092;&#1086;&#1088;&#1084;&#1072;&#1094;&#1080;&#1086;&#1085;&#1085;&#1086;&#1077;-&#1086;&#1073;&#1077;&#1089;&#1087;&#1077;&#1095;&#1077;&#1085;&#1080;&#1077;-&#1088;&#1077;&#1072;&#1083;&#1080;&#1079;&#1072;&#1094;&#1080;&#1080;-&#1075;&#1086;&#1089;&#1091;&#1076;&#1072;&#1088;&#1089;&#1090;&#1074;&#1077;&#1085;&#1085;&#1086;&#1081;-&#1085;&#1072;&#1094;&#1080;&#1086;&#1085;&#1072;&#1083;&#1100;&#1085;&#1086;&#1081;-&#1087;&#1086;&#1083;&#1080;&#1090;&#1080;&#1082;&#1080;-&#1074;-&#1086;&#1084;&#1089;&#1082;&#1086;&#1081;-&#1086;&#1073;&#1083;&#1072;&#1089;&#1090;" TargetMode="External"/><Relationship Id="rId41" Type="http://schemas.openxmlformats.org/officeDocument/2006/relationships/hyperlink" Target="https://vk.com/snoff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ulturalresearch.ru" TargetMode="External"/><Relationship Id="rId11" Type="http://schemas.openxmlformats.org/officeDocument/2006/relationships/hyperlink" Target="http://www.heritage-institute.ru/news/news-heritage-institute/item/3464-vstrecha-s-borisom-morozovym-v-ramkakh-proekta-zhivoe-nasledie-pamyati-proshla-v-institute-naslediya" TargetMode="External"/><Relationship Id="rId24" Type="http://schemas.openxmlformats.org/officeDocument/2006/relationships/hyperlink" Target="http://sfrik.omskreg.ru/newspage.php?id=171" TargetMode="External"/><Relationship Id="rId32" Type="http://schemas.openxmlformats.org/officeDocument/2006/relationships/hyperlink" Target="http://sfrik.omskreg.ru/page.php?id=516" TargetMode="External"/><Relationship Id="rId37" Type="http://schemas.openxmlformats.org/officeDocument/2006/relationships/hyperlink" Target="http://kaliningrad.bezformata.com/listnews/kaliningrade-sostoitsya-iii-mezhdunarodnij/70087116" TargetMode="External"/><Relationship Id="rId40" Type="http://schemas.openxmlformats.org/officeDocument/2006/relationships/hyperlink" Target="http://www.ubrus.org/news-region-unit/?id=5892" TargetMode="External"/><Relationship Id="rId45" Type="http://schemas.openxmlformats.org/officeDocument/2006/relationships/hyperlink" Target="http://www.kozelskcyclopedia.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ritage-institute.ru/news/news-heritage-institute/item/3654-stereotip-o-dvoryanakh-i-kuptsakh-kak-parazitiruyushchikh-klassakh-neobkhodimo-razrushit" TargetMode="External"/><Relationship Id="rId23" Type="http://schemas.openxmlformats.org/officeDocument/2006/relationships/hyperlink" Target="http://www.heritage-institute.ru/news/news-heritage-institute/item/3502-kruglyj-stol-istoriya-semi-v-istorii-rossii-istoriya-rossii-v-istorii-semi-kultura-pamyat-nasledie-projdjot-v-institute-naslediya" TargetMode="External"/><Relationship Id="rId28" Type="http://schemas.openxmlformats.org/officeDocument/2006/relationships/hyperlink" Target="http://okzm.ru/&#1074;-&#1086;&#1073;&#1083;&#1072;&#1089;&#1090;&#1080;-&#1088;&#1072;&#1073;&#1086;&#1090;&#1072;&#1077;&#1090;-&#1088;&#1077;&#1075;&#1080;&#1086;&#1085;&#1072;&#1083;&#1100;&#1085;&#1099;&#1081;-&#1094;&#1077;&#1085;&#1090;" TargetMode="External"/><Relationship Id="rId36" Type="http://schemas.openxmlformats.org/officeDocument/2006/relationships/hyperlink" Target="https://vk.com/snoffk" TargetMode="External"/><Relationship Id="rId49" Type="http://schemas.openxmlformats.org/officeDocument/2006/relationships/hyperlink" Target="https://elibrary.ru/title_about.asp?id=66861" TargetMode="External"/><Relationship Id="rId10" Type="http://schemas.openxmlformats.org/officeDocument/2006/relationships/hyperlink" Target="http://www.heritage-institute.ru/news/news-heritage-institute/item/3654-stereotip-o-dvoryanakh-i-kuptsakh-kak-parazitiruyushchikh-klassakh-neobkhodimo-razrushit" TargetMode="External"/><Relationship Id="rId19" Type="http://schemas.openxmlformats.org/officeDocument/2006/relationships/hyperlink" Target="http://www.heritage-institute.ru/news/news-heritage-institute/item/3583-v-institute-naslediya-zavershilis-khvi-panarinskie-chteniya" TargetMode="External"/><Relationship Id="rId31" Type="http://schemas.openxmlformats.org/officeDocument/2006/relationships/hyperlink" Target="http://sfrik.omskreg.ru/page.php?id=515" TargetMode="External"/><Relationship Id="rId44" Type="http://schemas.openxmlformats.org/officeDocument/2006/relationships/hyperlink" Target="http://www.heritage-institute.ru/library/publications/item/3579-vybor-dolgosrochnoj-strategii-v-usloviyakh-globalnoj-nestabilnosti-i-tsivilizatsionnoe-nasledie-rossii-kollektivnaya-monografiya-po-materialam-xv-mezhdunarodnykh-panarinskikh-chtenij-m-institut-naslediya-2018" TargetMode="External"/><Relationship Id="rId52" Type="http://schemas.openxmlformats.org/officeDocument/2006/relationships/hyperlink" Target="http://www.omsu.ru" TargetMode="External"/><Relationship Id="rId4" Type="http://schemas.openxmlformats.org/officeDocument/2006/relationships/settings" Target="settings.xml"/><Relationship Id="rId9" Type="http://schemas.openxmlformats.org/officeDocument/2006/relationships/hyperlink" Target="http://www.cr-journal.ru/files/file/09_2018_19_08_12_1537470492.pdf" TargetMode="External"/><Relationship Id="rId14" Type="http://schemas.openxmlformats.org/officeDocument/2006/relationships/hyperlink" Target="http://www.heritage-institute.ru/news/news-heritage-institute/item/3527-sotrudniki-instituta-naslediya-vstretilis-s-issledovatelyami-naslediya-roda-rukavishnikovykh" TargetMode="External"/><Relationship Id="rId22" Type="http://schemas.openxmlformats.org/officeDocument/2006/relationships/hyperlink" Target="http://www.heritage-institute.ru/news/news-heritage-institute/item/3355-konferentsiya-po-problemam-ekonomiki-kultury-i-turizma-proshla-v-institute-naslediya" TargetMode="External"/><Relationship Id="rId27" Type="http://schemas.openxmlformats.org/officeDocument/2006/relationships/hyperlink" Target="http://isilk.omskportal.ru/ru/municipal/localAuthList/3-52-215-1/officialsite/news/2016/07/12/1468310039314.html" TargetMode="External"/><Relationship Id="rId30" Type="http://schemas.openxmlformats.org/officeDocument/2006/relationships/hyperlink" Target="http://omsk-news.net/other/2017/10/25/180637.html" TargetMode="External"/><Relationship Id="rId35" Type="http://schemas.openxmlformats.org/officeDocument/2006/relationships/hyperlink" Target="https://vk.com/snoffk" TargetMode="External"/><Relationship Id="rId43" Type="http://schemas.openxmlformats.org/officeDocument/2006/relationships/hyperlink" Target="http://www.omsu.ru/news/9669/" TargetMode="External"/><Relationship Id="rId48" Type="http://schemas.openxmlformats.org/officeDocument/2006/relationships/hyperlink" Target="http://Www.cr-jornal.ru" TargetMode="External"/><Relationship Id="rId8" Type="http://schemas.openxmlformats.org/officeDocument/2006/relationships/hyperlink" Target="https://www.facebook.com/events/2074311202843050/" TargetMode="External"/><Relationship Id="rId51" Type="http://schemas.openxmlformats.org/officeDocument/2006/relationships/hyperlink" Target="http://heritage-magazine.com/wp-content/uploads/2018/12/2018_4_Tretyako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43508</Words>
  <Characters>248002</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HP</cp:lastModifiedBy>
  <cp:revision>2</cp:revision>
  <dcterms:created xsi:type="dcterms:W3CDTF">2019-06-19T13:20:00Z</dcterms:created>
  <dcterms:modified xsi:type="dcterms:W3CDTF">2019-06-19T13:20:00Z</dcterms:modified>
</cp:coreProperties>
</file>