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E22EB" w14:textId="18942024" w:rsidR="0026487B" w:rsidRPr="009736E9" w:rsidRDefault="0026487B" w:rsidP="009736E9">
      <w:pPr>
        <w:spacing w:after="0" w:line="240" w:lineRule="auto"/>
        <w:jc w:val="right"/>
        <w:rPr>
          <w:rFonts w:asciiTheme="majorBidi" w:hAnsiTheme="majorBidi" w:cstheme="majorBidi"/>
          <w:b/>
          <w:color w:val="000000" w:themeColor="text1"/>
          <w:sz w:val="24"/>
          <w:szCs w:val="24"/>
        </w:rPr>
      </w:pPr>
      <w:bookmarkStart w:id="0" w:name="_GoBack"/>
      <w:bookmarkEnd w:id="0"/>
      <w:r w:rsidRPr="009736E9">
        <w:rPr>
          <w:rFonts w:asciiTheme="majorBidi" w:hAnsiTheme="majorBidi" w:cstheme="majorBidi"/>
          <w:b/>
          <w:color w:val="000000" w:themeColor="text1"/>
          <w:sz w:val="24"/>
          <w:szCs w:val="24"/>
        </w:rPr>
        <w:t>Приложение</w:t>
      </w:r>
    </w:p>
    <w:p w14:paraId="37CDF3BF" w14:textId="77777777" w:rsidR="0026487B" w:rsidRPr="009736E9" w:rsidRDefault="0026487B" w:rsidP="009736E9">
      <w:pPr>
        <w:spacing w:after="0" w:line="240" w:lineRule="auto"/>
        <w:rPr>
          <w:rFonts w:asciiTheme="majorBidi" w:hAnsiTheme="majorBidi" w:cstheme="majorBidi"/>
          <w:b/>
          <w:color w:val="000000" w:themeColor="text1"/>
          <w:sz w:val="24"/>
          <w:szCs w:val="24"/>
        </w:rPr>
      </w:pPr>
    </w:p>
    <w:p w14:paraId="609485FB" w14:textId="77777777" w:rsidR="009736E9" w:rsidRPr="009736E9" w:rsidRDefault="009736E9" w:rsidP="009736E9">
      <w:pPr>
        <w:spacing w:after="0" w:line="240" w:lineRule="auto"/>
        <w:rPr>
          <w:rFonts w:asciiTheme="majorBidi" w:hAnsiTheme="majorBidi" w:cstheme="majorBidi"/>
          <w:b/>
          <w:color w:val="000000" w:themeColor="text1"/>
          <w:sz w:val="24"/>
          <w:szCs w:val="24"/>
        </w:rPr>
      </w:pPr>
    </w:p>
    <w:p w14:paraId="33E2516D" w14:textId="77777777" w:rsidR="009736E9" w:rsidRPr="009736E9" w:rsidRDefault="009736E9" w:rsidP="009736E9">
      <w:pPr>
        <w:spacing w:after="0" w:line="240" w:lineRule="auto"/>
        <w:rPr>
          <w:rFonts w:asciiTheme="majorBidi" w:hAnsiTheme="majorBidi" w:cstheme="majorBidi"/>
          <w:b/>
          <w:color w:val="000000" w:themeColor="text1"/>
          <w:sz w:val="24"/>
          <w:szCs w:val="24"/>
        </w:rPr>
      </w:pPr>
    </w:p>
    <w:p w14:paraId="403D936D" w14:textId="77777777" w:rsidR="009736E9" w:rsidRPr="009736E9" w:rsidRDefault="0026487B" w:rsidP="009736E9">
      <w:pPr>
        <w:spacing w:after="0" w:line="240" w:lineRule="auto"/>
        <w:jc w:val="center"/>
        <w:rPr>
          <w:rFonts w:asciiTheme="majorBidi" w:hAnsiTheme="majorBidi" w:cstheme="majorBidi"/>
          <w:b/>
          <w:color w:val="000000" w:themeColor="text1"/>
          <w:sz w:val="24"/>
          <w:szCs w:val="24"/>
        </w:rPr>
      </w:pPr>
      <w:r w:rsidRPr="009736E9">
        <w:rPr>
          <w:rFonts w:asciiTheme="majorBidi" w:hAnsiTheme="majorBidi" w:cstheme="majorBidi"/>
          <w:b/>
          <w:color w:val="000000" w:themeColor="text1"/>
          <w:sz w:val="24"/>
          <w:szCs w:val="24"/>
        </w:rPr>
        <w:t>Программа повышения квалификации</w:t>
      </w:r>
    </w:p>
    <w:p w14:paraId="6B8229C6" w14:textId="0EF1C969" w:rsidR="009736E9" w:rsidRPr="009736E9" w:rsidRDefault="009736E9" w:rsidP="009736E9">
      <w:pPr>
        <w:spacing w:after="0" w:line="240" w:lineRule="auto"/>
        <w:jc w:val="center"/>
        <w:rPr>
          <w:rFonts w:asciiTheme="majorBidi" w:hAnsiTheme="majorBidi" w:cstheme="majorBidi"/>
          <w:b/>
          <w:color w:val="000000" w:themeColor="text1"/>
          <w:sz w:val="24"/>
          <w:szCs w:val="24"/>
        </w:rPr>
      </w:pPr>
      <w:r w:rsidRPr="009736E9">
        <w:rPr>
          <w:rFonts w:asciiTheme="majorBidi" w:hAnsiTheme="majorBidi" w:cstheme="majorBidi"/>
          <w:b/>
          <w:color w:val="000000" w:themeColor="text1"/>
          <w:sz w:val="24"/>
          <w:szCs w:val="24"/>
        </w:rPr>
        <w:t>«Использование искусственного интеллекта в деятельности научных</w:t>
      </w:r>
    </w:p>
    <w:p w14:paraId="431A7185" w14:textId="1439F828" w:rsidR="0026487B" w:rsidRPr="009736E9" w:rsidRDefault="009736E9" w:rsidP="009736E9">
      <w:pPr>
        <w:pStyle w:val="Default"/>
        <w:jc w:val="center"/>
        <w:rPr>
          <w:rFonts w:asciiTheme="majorBidi" w:hAnsiTheme="majorBidi" w:cstheme="majorBidi"/>
          <w:b/>
          <w:color w:val="000000" w:themeColor="text1"/>
        </w:rPr>
      </w:pPr>
      <w:r w:rsidRPr="009736E9">
        <w:rPr>
          <w:rFonts w:asciiTheme="majorBidi" w:hAnsiTheme="majorBidi" w:cstheme="majorBidi"/>
          <w:b/>
          <w:color w:val="000000" w:themeColor="text1"/>
        </w:rPr>
        <w:t>работников и преподавателей гуманитарного профиля»</w:t>
      </w:r>
    </w:p>
    <w:p w14:paraId="1E5BEC03" w14:textId="77777777" w:rsidR="0026487B" w:rsidRPr="009736E9" w:rsidRDefault="0026487B" w:rsidP="009736E9">
      <w:pPr>
        <w:pStyle w:val="Default"/>
        <w:jc w:val="both"/>
        <w:rPr>
          <w:rFonts w:asciiTheme="majorBidi" w:hAnsiTheme="majorBidi" w:cstheme="majorBidi"/>
          <w:color w:val="000000" w:themeColor="text1"/>
        </w:rPr>
      </w:pPr>
    </w:p>
    <w:p w14:paraId="199A74E8" w14:textId="5556816E" w:rsidR="0026487B" w:rsidRPr="009736E9" w:rsidRDefault="0026487B" w:rsidP="009736E9">
      <w:pPr>
        <w:pStyle w:val="af0"/>
        <w:spacing w:after="0" w:line="240" w:lineRule="auto"/>
        <w:ind w:firstLine="709"/>
        <w:jc w:val="both"/>
        <w:rPr>
          <w:rFonts w:asciiTheme="majorBidi" w:hAnsiTheme="majorBidi" w:cstheme="majorBidi"/>
          <w:b/>
          <w:color w:val="000000" w:themeColor="text1"/>
          <w:sz w:val="24"/>
          <w:szCs w:val="24"/>
        </w:rPr>
      </w:pPr>
      <w:r w:rsidRPr="009736E9">
        <w:rPr>
          <w:rFonts w:asciiTheme="majorBidi" w:hAnsiTheme="majorBidi" w:cstheme="majorBidi"/>
          <w:color w:val="000000" w:themeColor="text1"/>
          <w:sz w:val="24"/>
          <w:szCs w:val="24"/>
        </w:rPr>
        <w:t>Федеральное государственное бюджетное научно-исследовательское учреждение «Российский научно-исследовательский институт культурного и природного наследия имени Д. С. Лихачёва» (Институт Наследия)» в рамках работы Десятого международного научного форума «Культурное наследие Северного Кавказа как ресурс межнационального согласия» (26–29 сентября 2024 г., ЗАО «Санаторий “Жемчужина моря”», ул.</w:t>
      </w:r>
      <w:r w:rsidR="005C6FB5">
        <w:rPr>
          <w:rFonts w:asciiTheme="majorBidi" w:hAnsiTheme="majorBidi" w:cstheme="majorBidi"/>
          <w:color w:val="000000" w:themeColor="text1"/>
          <w:sz w:val="24"/>
          <w:szCs w:val="24"/>
        </w:rPr>
        <w:t> </w:t>
      </w:r>
      <w:r w:rsidRPr="009736E9">
        <w:rPr>
          <w:rFonts w:asciiTheme="majorBidi" w:hAnsiTheme="majorBidi" w:cstheme="majorBidi"/>
          <w:color w:val="000000" w:themeColor="text1"/>
          <w:sz w:val="24"/>
          <w:szCs w:val="24"/>
        </w:rPr>
        <w:t xml:space="preserve">Мира, </w:t>
      </w:r>
      <w:r w:rsidR="005C6FB5">
        <w:rPr>
          <w:rFonts w:asciiTheme="majorBidi" w:hAnsiTheme="majorBidi" w:cstheme="majorBidi"/>
          <w:color w:val="000000" w:themeColor="text1"/>
          <w:sz w:val="24"/>
          <w:szCs w:val="24"/>
        </w:rPr>
        <w:t>д. </w:t>
      </w:r>
      <w:r w:rsidRPr="009736E9">
        <w:rPr>
          <w:rFonts w:asciiTheme="majorBidi" w:hAnsiTheme="majorBidi" w:cstheme="majorBidi"/>
          <w:color w:val="000000" w:themeColor="text1"/>
          <w:sz w:val="24"/>
          <w:szCs w:val="24"/>
        </w:rPr>
        <w:t xml:space="preserve">20, село Кабардинка, город Геленджик) проводит обучение по дополнительной профессиональной программе повышения квалификации </w:t>
      </w:r>
      <w:r w:rsidRPr="009736E9">
        <w:rPr>
          <w:rFonts w:asciiTheme="majorBidi" w:hAnsiTheme="majorBidi" w:cstheme="majorBidi"/>
          <w:b/>
          <w:bCs/>
          <w:color w:val="000000" w:themeColor="text1"/>
          <w:sz w:val="24"/>
          <w:szCs w:val="24"/>
        </w:rPr>
        <w:t>«</w:t>
      </w:r>
      <w:r w:rsidRPr="009736E9">
        <w:rPr>
          <w:rFonts w:asciiTheme="majorBidi" w:hAnsiTheme="majorBidi" w:cstheme="majorBidi"/>
          <w:b/>
          <w:bCs/>
          <w:i/>
          <w:iCs/>
          <w:color w:val="000000" w:themeColor="text1"/>
          <w:sz w:val="24"/>
          <w:szCs w:val="24"/>
        </w:rPr>
        <w:t>Использование искусственного интеллекта в деятельности научных работников и преподавателей гуманитарного профиля</w:t>
      </w:r>
      <w:r w:rsidRPr="009736E9">
        <w:rPr>
          <w:rFonts w:asciiTheme="majorBidi" w:hAnsiTheme="majorBidi" w:cstheme="majorBidi"/>
          <w:b/>
          <w:bCs/>
          <w:color w:val="000000" w:themeColor="text1"/>
          <w:sz w:val="24"/>
          <w:szCs w:val="24"/>
        </w:rPr>
        <w:t xml:space="preserve">» </w:t>
      </w:r>
      <w:r w:rsidRPr="009736E9">
        <w:rPr>
          <w:rFonts w:asciiTheme="majorBidi" w:hAnsiTheme="majorBidi" w:cstheme="majorBidi"/>
          <w:color w:val="000000" w:themeColor="text1"/>
          <w:sz w:val="24"/>
          <w:szCs w:val="24"/>
        </w:rPr>
        <w:t>в объеме 24 часов в очной форме.</w:t>
      </w:r>
    </w:p>
    <w:p w14:paraId="5526C30F" w14:textId="77777777" w:rsidR="0026487B" w:rsidRPr="009736E9" w:rsidRDefault="0026487B" w:rsidP="009736E9">
      <w:pPr>
        <w:pStyle w:val="Default"/>
        <w:ind w:firstLine="709"/>
        <w:jc w:val="both"/>
        <w:rPr>
          <w:rFonts w:asciiTheme="majorBidi" w:hAnsiTheme="majorBidi" w:cstheme="majorBidi"/>
          <w:bCs/>
          <w:color w:val="000000" w:themeColor="text1"/>
        </w:rPr>
      </w:pPr>
      <w:r w:rsidRPr="009736E9">
        <w:rPr>
          <w:rFonts w:asciiTheme="majorBidi" w:hAnsiTheme="majorBidi" w:cstheme="majorBidi"/>
          <w:bCs/>
          <w:color w:val="000000" w:themeColor="text1"/>
        </w:rPr>
        <w:t>Целью программы</w:t>
      </w:r>
      <w:r w:rsidRPr="009736E9">
        <w:rPr>
          <w:rFonts w:asciiTheme="majorBidi" w:hAnsiTheme="majorBidi" w:cstheme="majorBidi"/>
          <w:b/>
          <w:color w:val="000000" w:themeColor="text1"/>
        </w:rPr>
        <w:t xml:space="preserve"> </w:t>
      </w:r>
      <w:r w:rsidRPr="009736E9">
        <w:rPr>
          <w:rFonts w:asciiTheme="majorBidi" w:hAnsiTheme="majorBidi" w:cstheme="majorBidi"/>
          <w:color w:val="000000" w:themeColor="text1"/>
        </w:rPr>
        <w:t>повышения квалификации является формирование у слушателей профессиональных компетенций в области и</w:t>
      </w:r>
      <w:r w:rsidRPr="009736E9">
        <w:rPr>
          <w:rFonts w:asciiTheme="majorBidi" w:hAnsiTheme="majorBidi" w:cstheme="majorBidi"/>
          <w:bCs/>
          <w:color w:val="000000" w:themeColor="text1"/>
        </w:rPr>
        <w:t xml:space="preserve">спользования возможностей искусственного интеллекта. Искусственный интеллект становится важным и необходимым инструментарием в повседневной деятельности научных работников и преподавателей. Наиболее ярким примером является использование искусственного интеллекта, </w:t>
      </w:r>
      <w:r w:rsidRPr="009736E9">
        <w:rPr>
          <w:rFonts w:asciiTheme="majorBidi" w:hAnsiTheme="majorBidi" w:cstheme="majorBidi"/>
          <w:color w:val="000000" w:themeColor="text1"/>
        </w:rPr>
        <w:t>который способен помогать научным сотрудникам и преподавателям создавать новые исследовательские, методические и учебные материалы, разрабатывать индивидуальные задания.</w:t>
      </w:r>
    </w:p>
    <w:p w14:paraId="5EB39447"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
          <w:i/>
          <w:iCs/>
          <w:color w:val="000000" w:themeColor="text1"/>
        </w:rPr>
        <w:t>Категория слушателей</w:t>
      </w:r>
      <w:r w:rsidRPr="009736E9">
        <w:rPr>
          <w:rFonts w:asciiTheme="majorBidi" w:hAnsiTheme="majorBidi" w:cstheme="majorBidi"/>
          <w:bCs/>
          <w:color w:val="000000" w:themeColor="text1"/>
        </w:rPr>
        <w:t>:</w:t>
      </w:r>
      <w:r w:rsidRPr="009736E9">
        <w:rPr>
          <w:rFonts w:asciiTheme="majorBidi" w:hAnsiTheme="majorBidi" w:cstheme="majorBidi"/>
          <w:color w:val="000000" w:themeColor="text1"/>
        </w:rPr>
        <w:t xml:space="preserve"> руководители, </w:t>
      </w:r>
      <w:r w:rsidRPr="009736E9">
        <w:rPr>
          <w:rFonts w:asciiTheme="majorBidi" w:hAnsiTheme="majorBidi" w:cstheme="majorBidi"/>
          <w:bCs/>
          <w:color w:val="000000" w:themeColor="text1"/>
        </w:rPr>
        <w:t>научные сотрудники, преподаватели, работники сферы культуры и искусства, аспиранты и соискатели.</w:t>
      </w:r>
    </w:p>
    <w:p w14:paraId="75BC7283"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
          <w:i/>
          <w:iCs/>
          <w:color w:val="000000" w:themeColor="text1"/>
        </w:rPr>
        <w:t>В программу обучения</w:t>
      </w:r>
      <w:r w:rsidRPr="009736E9">
        <w:rPr>
          <w:rFonts w:asciiTheme="majorBidi" w:hAnsiTheme="majorBidi" w:cstheme="majorBidi"/>
          <w:b/>
          <w:color w:val="000000" w:themeColor="text1"/>
        </w:rPr>
        <w:t xml:space="preserve"> </w:t>
      </w:r>
      <w:r w:rsidRPr="009736E9">
        <w:rPr>
          <w:rFonts w:asciiTheme="majorBidi" w:hAnsiTheme="majorBidi" w:cstheme="majorBidi"/>
          <w:color w:val="000000" w:themeColor="text1"/>
        </w:rPr>
        <w:t xml:space="preserve">включены следующие вопросы: </w:t>
      </w:r>
    </w:p>
    <w:p w14:paraId="63D659DB"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Cs/>
          <w:color w:val="000000" w:themeColor="text1"/>
        </w:rPr>
        <w:t>1. </w:t>
      </w:r>
      <w:r w:rsidRPr="009736E9">
        <w:rPr>
          <w:rFonts w:asciiTheme="majorBidi" w:hAnsiTheme="majorBidi" w:cstheme="majorBidi"/>
          <w:bCs/>
          <w:iCs/>
          <w:color w:val="000000" w:themeColor="text1"/>
        </w:rPr>
        <w:t>Место и роль</w:t>
      </w:r>
      <w:r w:rsidRPr="009736E9">
        <w:rPr>
          <w:rFonts w:asciiTheme="majorBidi" w:hAnsiTheme="majorBidi" w:cstheme="majorBidi"/>
          <w:bCs/>
          <w:color w:val="000000" w:themeColor="text1"/>
        </w:rPr>
        <w:t xml:space="preserve"> искусственного интеллекта в цифровой экосистеме.</w:t>
      </w:r>
    </w:p>
    <w:p w14:paraId="096B9513"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Cs/>
          <w:color w:val="000000" w:themeColor="text1"/>
        </w:rPr>
        <w:t xml:space="preserve">2. Искусственный интеллект в </w:t>
      </w:r>
      <w:r w:rsidRPr="009736E9">
        <w:rPr>
          <w:rFonts w:asciiTheme="majorBidi" w:hAnsiTheme="majorBidi" w:cstheme="majorBidi"/>
          <w:bCs/>
          <w:iCs/>
          <w:color w:val="000000" w:themeColor="text1"/>
        </w:rPr>
        <w:t>научном знании и образовании</w:t>
      </w:r>
      <w:r w:rsidRPr="009736E9">
        <w:rPr>
          <w:rFonts w:asciiTheme="majorBidi" w:hAnsiTheme="majorBidi" w:cstheme="majorBidi"/>
          <w:bCs/>
          <w:color w:val="000000" w:themeColor="text1"/>
        </w:rPr>
        <w:t>: способы и границы использования.</w:t>
      </w:r>
    </w:p>
    <w:p w14:paraId="1C655B60"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Cs/>
          <w:color w:val="000000" w:themeColor="text1"/>
        </w:rPr>
        <w:t xml:space="preserve">3. Искусственный интеллект в </w:t>
      </w:r>
      <w:r w:rsidRPr="009736E9">
        <w:rPr>
          <w:rFonts w:asciiTheme="majorBidi" w:hAnsiTheme="majorBidi" w:cstheme="majorBidi"/>
          <w:bCs/>
          <w:iCs/>
          <w:color w:val="000000" w:themeColor="text1"/>
        </w:rPr>
        <w:t>цифровой художественной культуре</w:t>
      </w:r>
      <w:r w:rsidRPr="009736E9">
        <w:rPr>
          <w:rFonts w:asciiTheme="majorBidi" w:hAnsiTheme="majorBidi" w:cstheme="majorBidi"/>
          <w:bCs/>
          <w:color w:val="000000" w:themeColor="text1"/>
        </w:rPr>
        <w:t>: творческие возможности и ограничения</w:t>
      </w:r>
      <w:r w:rsidRPr="009736E9">
        <w:rPr>
          <w:rFonts w:asciiTheme="majorBidi" w:hAnsiTheme="majorBidi" w:cstheme="majorBidi"/>
          <w:color w:val="000000" w:themeColor="text1"/>
        </w:rPr>
        <w:t>.</w:t>
      </w:r>
    </w:p>
    <w:p w14:paraId="37BC38AD" w14:textId="77777777" w:rsidR="0026487B" w:rsidRPr="009736E9" w:rsidRDefault="0026487B" w:rsidP="009736E9">
      <w:pPr>
        <w:pStyle w:val="Default"/>
        <w:ind w:firstLine="709"/>
        <w:jc w:val="both"/>
        <w:rPr>
          <w:rFonts w:asciiTheme="majorBidi" w:hAnsiTheme="majorBidi" w:cstheme="majorBidi"/>
          <w:bCs/>
          <w:iCs/>
          <w:color w:val="000000" w:themeColor="text1"/>
        </w:rPr>
      </w:pPr>
      <w:r w:rsidRPr="009736E9">
        <w:rPr>
          <w:rFonts w:asciiTheme="majorBidi" w:hAnsiTheme="majorBidi" w:cstheme="majorBidi"/>
          <w:bCs/>
          <w:color w:val="000000" w:themeColor="text1"/>
        </w:rPr>
        <w:t xml:space="preserve">4. Искусственный интеллект в </w:t>
      </w:r>
      <w:r w:rsidRPr="009736E9">
        <w:rPr>
          <w:rFonts w:asciiTheme="majorBidi" w:hAnsiTheme="majorBidi" w:cstheme="majorBidi"/>
          <w:bCs/>
          <w:iCs/>
          <w:color w:val="000000" w:themeColor="text1"/>
        </w:rPr>
        <w:t>сетевых социально-технологических коммуникация</w:t>
      </w:r>
    </w:p>
    <w:p w14:paraId="7273B77D"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color w:val="000000" w:themeColor="text1"/>
        </w:rPr>
        <w:t>Курс имеет практическую направленность.</w:t>
      </w:r>
    </w:p>
    <w:p w14:paraId="54B4BD62"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color w:val="000000" w:themeColor="text1"/>
        </w:rPr>
        <w:t xml:space="preserve">После успешного освоения образовательной программы слушателю выдается </w:t>
      </w:r>
      <w:r w:rsidRPr="009736E9">
        <w:rPr>
          <w:rFonts w:asciiTheme="majorBidi" w:hAnsiTheme="majorBidi" w:cstheme="majorBidi"/>
          <w:b/>
          <w:i/>
          <w:iCs/>
          <w:color w:val="000000" w:themeColor="text1"/>
        </w:rPr>
        <w:t>удостоверение о повышении квалификации</w:t>
      </w:r>
      <w:r w:rsidRPr="009736E9">
        <w:rPr>
          <w:rFonts w:asciiTheme="majorBidi" w:hAnsiTheme="majorBidi" w:cstheme="majorBidi"/>
          <w:color w:val="000000" w:themeColor="text1"/>
        </w:rPr>
        <w:t>. Данные о документе о квалификации (удостоверении о повышении квалификации) вносятся в федеральную информационную систему «Федеральный реестр документов об образовании и (или) квалификации, документов об обучении».</w:t>
      </w:r>
    </w:p>
    <w:p w14:paraId="03A073C3" w14:textId="77777777" w:rsidR="0026487B" w:rsidRPr="009736E9" w:rsidRDefault="0026487B" w:rsidP="009736E9">
      <w:pPr>
        <w:pStyle w:val="Default"/>
        <w:ind w:firstLine="709"/>
        <w:jc w:val="both"/>
        <w:rPr>
          <w:rFonts w:asciiTheme="majorBidi" w:hAnsiTheme="majorBidi" w:cstheme="majorBidi"/>
          <w:b/>
          <w:bCs/>
          <w:i/>
          <w:color w:val="000000" w:themeColor="text1"/>
        </w:rPr>
      </w:pPr>
      <w:r w:rsidRPr="009736E9">
        <w:rPr>
          <w:rFonts w:asciiTheme="majorBidi" w:hAnsiTheme="majorBidi" w:cstheme="majorBidi"/>
          <w:b/>
          <w:bCs/>
          <w:i/>
          <w:color w:val="000000" w:themeColor="text1"/>
        </w:rPr>
        <w:t>Преподавательский состав, задействованный в реализации образовательной программы</w:t>
      </w:r>
      <w:r w:rsidRPr="009736E9">
        <w:rPr>
          <w:rFonts w:asciiTheme="majorBidi" w:hAnsiTheme="majorBidi" w:cstheme="majorBidi"/>
          <w:iCs/>
          <w:color w:val="000000" w:themeColor="text1"/>
        </w:rPr>
        <w:t>:</w:t>
      </w:r>
    </w:p>
    <w:p w14:paraId="51DB5AE2" w14:textId="3B8E3738"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iCs/>
          <w:color w:val="000000" w:themeColor="text1"/>
        </w:rPr>
        <w:t>Зверева Галина Ивановна</w:t>
      </w:r>
      <w:r w:rsidRPr="009736E9">
        <w:rPr>
          <w:rFonts w:asciiTheme="majorBidi" w:hAnsiTheme="majorBidi" w:cstheme="majorBidi"/>
          <w:color w:val="000000" w:themeColor="text1"/>
        </w:rPr>
        <w:t>, доктор исторических наук, профессор, декан факультета культурологии, заведующий кафедрой истории и теории культуры факультета культурологии Российского государственного гуманитарного университета;</w:t>
      </w:r>
    </w:p>
    <w:p w14:paraId="5A23BE53" w14:textId="77777777"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iCs/>
          <w:color w:val="000000" w:themeColor="text1"/>
        </w:rPr>
        <w:t>Ларионцев Михаил Михайлович</w:t>
      </w:r>
      <w:r w:rsidRPr="009736E9">
        <w:rPr>
          <w:rFonts w:asciiTheme="majorBidi" w:hAnsiTheme="majorBidi" w:cstheme="majorBidi"/>
          <w:color w:val="000000" w:themeColor="text1"/>
        </w:rPr>
        <w:t>, кандидат культурологии, ученый секретарь Российского научно-исследовательского института культурного и природного наследия имени Д. С. Лихачёва.</w:t>
      </w:r>
    </w:p>
    <w:p w14:paraId="752514E4" w14:textId="4E0C5AF8"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
          <w:i/>
          <w:iCs/>
          <w:color w:val="000000" w:themeColor="text1"/>
        </w:rPr>
        <w:t>Стоимость обучения</w:t>
      </w:r>
      <w:r w:rsidRPr="009736E9">
        <w:rPr>
          <w:rFonts w:asciiTheme="majorBidi" w:hAnsiTheme="majorBidi" w:cstheme="majorBidi"/>
          <w:bCs/>
          <w:color w:val="000000" w:themeColor="text1"/>
        </w:rPr>
        <w:t>:</w:t>
      </w:r>
      <w:r w:rsidRPr="009736E9">
        <w:rPr>
          <w:rFonts w:asciiTheme="majorBidi" w:hAnsiTheme="majorBidi" w:cstheme="majorBidi"/>
          <w:color w:val="000000" w:themeColor="text1"/>
        </w:rPr>
        <w:t xml:space="preserve"> 3000 рублей; оплата производится в кассе или на расчетный счет Института Наследия.</w:t>
      </w:r>
    </w:p>
    <w:p w14:paraId="08191B03" w14:textId="13EFA919"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
          <w:i/>
          <w:iCs/>
          <w:color w:val="000000" w:themeColor="text1"/>
        </w:rPr>
        <w:lastRenderedPageBreak/>
        <w:t xml:space="preserve">Заявку </w:t>
      </w:r>
      <w:r w:rsidRPr="009736E9">
        <w:rPr>
          <w:rFonts w:asciiTheme="majorBidi" w:hAnsiTheme="majorBidi" w:cstheme="majorBidi"/>
          <w:color w:val="000000" w:themeColor="text1"/>
        </w:rPr>
        <w:t>на участие в курсах повышения квалификации</w:t>
      </w:r>
      <w:r w:rsidRPr="009736E9">
        <w:rPr>
          <w:rFonts w:asciiTheme="majorBidi" w:hAnsiTheme="majorBidi" w:cstheme="majorBidi"/>
          <w:bCs/>
          <w:color w:val="000000" w:themeColor="text1"/>
        </w:rPr>
        <w:t xml:space="preserve">, согласие на обработку персональных данных и чек об оплате направлять </w:t>
      </w:r>
      <w:r w:rsidR="009736E9" w:rsidRPr="009736E9">
        <w:rPr>
          <w:rFonts w:asciiTheme="majorBidi" w:hAnsiTheme="majorBidi" w:cstheme="majorBidi"/>
          <w:bCs/>
          <w:color w:val="000000" w:themeColor="text1"/>
        </w:rPr>
        <w:t>на электронный адрес</w:t>
      </w:r>
      <w:r w:rsidRPr="009736E9">
        <w:rPr>
          <w:rFonts w:asciiTheme="majorBidi" w:hAnsiTheme="majorBidi" w:cstheme="majorBidi"/>
          <w:bCs/>
          <w:color w:val="000000" w:themeColor="text1"/>
        </w:rPr>
        <w:t xml:space="preserve">: </w:t>
      </w:r>
      <w:hyperlink r:id="rId5" w:history="1">
        <w:r w:rsidRPr="009736E9">
          <w:rPr>
            <w:rStyle w:val="ac"/>
            <w:rFonts w:asciiTheme="majorBidi" w:hAnsiTheme="majorBidi" w:cstheme="majorBidi"/>
            <w:bCs/>
            <w:color w:val="000000" w:themeColor="text1"/>
            <w:lang w:val="en-US"/>
          </w:rPr>
          <w:t>aspirantura</w:t>
        </w:r>
        <w:r w:rsidRPr="009736E9">
          <w:rPr>
            <w:rStyle w:val="ac"/>
            <w:rFonts w:asciiTheme="majorBidi" w:hAnsiTheme="majorBidi" w:cstheme="majorBidi"/>
            <w:bCs/>
            <w:color w:val="000000" w:themeColor="text1"/>
          </w:rPr>
          <w:t>.</w:t>
        </w:r>
        <w:r w:rsidRPr="009736E9">
          <w:rPr>
            <w:rStyle w:val="ac"/>
            <w:rFonts w:asciiTheme="majorBidi" w:hAnsiTheme="majorBidi" w:cstheme="majorBidi"/>
            <w:bCs/>
            <w:color w:val="000000" w:themeColor="text1"/>
            <w:lang w:val="en-US"/>
          </w:rPr>
          <w:t>in</w:t>
        </w:r>
        <w:r w:rsidRPr="009736E9">
          <w:rPr>
            <w:rStyle w:val="ac"/>
            <w:rFonts w:asciiTheme="majorBidi" w:hAnsiTheme="majorBidi" w:cstheme="majorBidi"/>
            <w:bCs/>
            <w:color w:val="000000" w:themeColor="text1"/>
          </w:rPr>
          <w:t>@</w:t>
        </w:r>
        <w:r w:rsidRPr="009736E9">
          <w:rPr>
            <w:rStyle w:val="ac"/>
            <w:rFonts w:asciiTheme="majorBidi" w:hAnsiTheme="majorBidi" w:cstheme="majorBidi"/>
            <w:bCs/>
            <w:color w:val="000000" w:themeColor="text1"/>
            <w:lang w:val="en-US"/>
          </w:rPr>
          <w:t>mail</w:t>
        </w:r>
        <w:r w:rsidRPr="009736E9">
          <w:rPr>
            <w:rStyle w:val="ac"/>
            <w:rFonts w:asciiTheme="majorBidi" w:hAnsiTheme="majorBidi" w:cstheme="majorBidi"/>
            <w:bCs/>
            <w:color w:val="000000" w:themeColor="text1"/>
          </w:rPr>
          <w:t>.</w:t>
        </w:r>
        <w:proofErr w:type="spellStart"/>
        <w:r w:rsidRPr="009736E9">
          <w:rPr>
            <w:rStyle w:val="ac"/>
            <w:rFonts w:asciiTheme="majorBidi" w:hAnsiTheme="majorBidi" w:cstheme="majorBidi"/>
            <w:bCs/>
            <w:color w:val="000000" w:themeColor="text1"/>
            <w:lang w:val="en-US"/>
          </w:rPr>
          <w:t>ru</w:t>
        </w:r>
        <w:proofErr w:type="spellEnd"/>
      </w:hyperlink>
      <w:r w:rsidRPr="009736E9">
        <w:rPr>
          <w:rFonts w:asciiTheme="majorBidi" w:hAnsiTheme="majorBidi" w:cstheme="majorBidi"/>
          <w:bCs/>
          <w:color w:val="000000" w:themeColor="text1"/>
        </w:rPr>
        <w:t xml:space="preserve"> до </w:t>
      </w:r>
      <w:r w:rsidRPr="009736E9">
        <w:rPr>
          <w:rFonts w:asciiTheme="majorBidi" w:hAnsiTheme="majorBidi" w:cstheme="majorBidi"/>
          <w:b/>
          <w:i/>
          <w:iCs/>
          <w:color w:val="000000" w:themeColor="text1"/>
        </w:rPr>
        <w:t>01 сентября 2024 г</w:t>
      </w:r>
      <w:r w:rsidR="009736E9" w:rsidRPr="009736E9">
        <w:rPr>
          <w:rFonts w:asciiTheme="majorBidi" w:hAnsiTheme="majorBidi" w:cstheme="majorBidi"/>
          <w:bCs/>
          <w:color w:val="000000" w:themeColor="text1"/>
        </w:rPr>
        <w:t>.</w:t>
      </w:r>
    </w:p>
    <w:p w14:paraId="4E83633F" w14:textId="5001A928" w:rsidR="0026487B" w:rsidRPr="009736E9" w:rsidRDefault="0026487B" w:rsidP="009736E9">
      <w:pPr>
        <w:pStyle w:val="Default"/>
        <w:ind w:firstLine="709"/>
        <w:jc w:val="both"/>
        <w:rPr>
          <w:rFonts w:asciiTheme="majorBidi" w:hAnsiTheme="majorBidi" w:cstheme="majorBidi"/>
          <w:color w:val="000000" w:themeColor="text1"/>
        </w:rPr>
      </w:pPr>
      <w:r w:rsidRPr="009736E9">
        <w:rPr>
          <w:rFonts w:asciiTheme="majorBidi" w:hAnsiTheme="majorBidi" w:cstheme="majorBidi"/>
          <w:b/>
          <w:i/>
          <w:iCs/>
          <w:color w:val="000000" w:themeColor="text1"/>
        </w:rPr>
        <w:t xml:space="preserve">Организационно-информационное сопровождение </w:t>
      </w:r>
      <w:r w:rsidR="009736E9" w:rsidRPr="009736E9">
        <w:rPr>
          <w:rFonts w:asciiTheme="majorBidi" w:hAnsiTheme="majorBidi" w:cstheme="majorBidi"/>
          <w:b/>
          <w:i/>
          <w:iCs/>
          <w:color w:val="000000" w:themeColor="text1"/>
        </w:rPr>
        <w:t>программы</w:t>
      </w:r>
      <w:r w:rsidRPr="009736E9">
        <w:rPr>
          <w:rFonts w:asciiTheme="majorBidi" w:hAnsiTheme="majorBidi" w:cstheme="majorBidi"/>
          <w:b/>
          <w:i/>
          <w:iCs/>
          <w:color w:val="000000" w:themeColor="text1"/>
        </w:rPr>
        <w:t>:</w:t>
      </w:r>
      <w:r w:rsidRPr="009736E9">
        <w:rPr>
          <w:rFonts w:asciiTheme="majorBidi" w:hAnsiTheme="majorBidi" w:cstheme="majorBidi"/>
          <w:color w:val="000000" w:themeColor="text1"/>
        </w:rPr>
        <w:t xml:space="preserve"> Дерябина Елена Дмитриевна, </w:t>
      </w:r>
      <w:r w:rsidR="009736E9" w:rsidRPr="009736E9">
        <w:rPr>
          <w:rFonts w:asciiTheme="majorBidi" w:hAnsiTheme="majorBidi" w:cstheme="majorBidi"/>
          <w:color w:val="000000" w:themeColor="text1"/>
        </w:rPr>
        <w:t xml:space="preserve">руководитель отдела аспирантуры Института Наследия (электронный адрес: </w:t>
      </w:r>
      <w:r w:rsidR="009736E9" w:rsidRPr="009736E9">
        <w:rPr>
          <w:rFonts w:asciiTheme="majorBidi" w:hAnsiTheme="majorBidi" w:cstheme="majorBidi"/>
          <w:color w:val="000000" w:themeColor="text1"/>
          <w:lang w:val="en-US"/>
        </w:rPr>
        <w:t>e</w:t>
      </w:r>
      <w:r w:rsidR="009736E9" w:rsidRPr="009736E9">
        <w:rPr>
          <w:rFonts w:asciiTheme="majorBidi" w:hAnsiTheme="majorBidi" w:cstheme="majorBidi"/>
          <w:color w:val="000000" w:themeColor="text1"/>
        </w:rPr>
        <w:t>-</w:t>
      </w:r>
      <w:r w:rsidR="009736E9" w:rsidRPr="009736E9">
        <w:rPr>
          <w:rFonts w:asciiTheme="majorBidi" w:hAnsiTheme="majorBidi" w:cstheme="majorBidi"/>
          <w:color w:val="000000" w:themeColor="text1"/>
          <w:lang w:val="en-US"/>
        </w:rPr>
        <w:t>mail</w:t>
      </w:r>
      <w:r w:rsidR="009736E9" w:rsidRPr="009736E9">
        <w:rPr>
          <w:rFonts w:asciiTheme="majorBidi" w:hAnsiTheme="majorBidi" w:cstheme="majorBidi"/>
          <w:color w:val="000000" w:themeColor="text1"/>
        </w:rPr>
        <w:t xml:space="preserve">: </w:t>
      </w:r>
      <w:hyperlink r:id="rId6" w:history="1">
        <w:r w:rsidR="009736E9" w:rsidRPr="009736E9">
          <w:rPr>
            <w:rStyle w:val="ac"/>
            <w:rFonts w:asciiTheme="majorBidi" w:hAnsiTheme="majorBidi" w:cstheme="majorBidi"/>
            <w:color w:val="000000" w:themeColor="text1"/>
            <w:u w:val="none"/>
            <w:lang w:val="en-US"/>
          </w:rPr>
          <w:t>deryabina</w:t>
        </w:r>
        <w:r w:rsidR="009736E9" w:rsidRPr="009736E9">
          <w:rPr>
            <w:rStyle w:val="ac"/>
            <w:rFonts w:asciiTheme="majorBidi" w:hAnsiTheme="majorBidi" w:cstheme="majorBidi"/>
            <w:color w:val="000000" w:themeColor="text1"/>
            <w:u w:val="none"/>
          </w:rPr>
          <w:t>.</w:t>
        </w:r>
        <w:r w:rsidR="009736E9" w:rsidRPr="009736E9">
          <w:rPr>
            <w:rStyle w:val="ac"/>
            <w:rFonts w:asciiTheme="majorBidi" w:hAnsiTheme="majorBidi" w:cstheme="majorBidi"/>
            <w:color w:val="000000" w:themeColor="text1"/>
            <w:u w:val="none"/>
            <w:lang w:val="en-US"/>
          </w:rPr>
          <w:t>ed</w:t>
        </w:r>
        <w:r w:rsidR="009736E9" w:rsidRPr="009736E9">
          <w:rPr>
            <w:rStyle w:val="ac"/>
            <w:rFonts w:asciiTheme="majorBidi" w:hAnsiTheme="majorBidi" w:cstheme="majorBidi"/>
            <w:color w:val="000000" w:themeColor="text1"/>
            <w:u w:val="none"/>
          </w:rPr>
          <w:t>@</w:t>
        </w:r>
        <w:r w:rsidR="009736E9" w:rsidRPr="009736E9">
          <w:rPr>
            <w:rStyle w:val="ac"/>
            <w:rFonts w:asciiTheme="majorBidi" w:hAnsiTheme="majorBidi" w:cstheme="majorBidi"/>
            <w:color w:val="000000" w:themeColor="text1"/>
            <w:u w:val="none"/>
            <w:lang w:val="en-US"/>
          </w:rPr>
          <w:t>mail</w:t>
        </w:r>
        <w:r w:rsidR="009736E9" w:rsidRPr="009736E9">
          <w:rPr>
            <w:rStyle w:val="ac"/>
            <w:rFonts w:asciiTheme="majorBidi" w:hAnsiTheme="majorBidi" w:cstheme="majorBidi"/>
            <w:color w:val="000000" w:themeColor="text1"/>
            <w:u w:val="none"/>
          </w:rPr>
          <w:t>.</w:t>
        </w:r>
        <w:r w:rsidR="009736E9" w:rsidRPr="009736E9">
          <w:rPr>
            <w:rStyle w:val="ac"/>
            <w:rFonts w:asciiTheme="majorBidi" w:hAnsiTheme="majorBidi" w:cstheme="majorBidi"/>
            <w:color w:val="000000" w:themeColor="text1"/>
            <w:u w:val="none"/>
            <w:lang w:val="en-US"/>
          </w:rPr>
          <w:t>ru</w:t>
        </w:r>
      </w:hyperlink>
      <w:r w:rsidR="009736E9" w:rsidRPr="009736E9">
        <w:rPr>
          <w:rStyle w:val="ac"/>
          <w:rFonts w:asciiTheme="majorBidi" w:hAnsiTheme="majorBidi" w:cstheme="majorBidi"/>
          <w:color w:val="000000" w:themeColor="text1"/>
          <w:u w:val="none"/>
        </w:rPr>
        <w:t xml:space="preserve">, </w:t>
      </w:r>
      <w:r w:rsidR="009736E9" w:rsidRPr="009736E9">
        <w:rPr>
          <w:rFonts w:asciiTheme="majorBidi" w:hAnsiTheme="majorBidi" w:cstheme="majorBidi"/>
          <w:color w:val="000000" w:themeColor="text1"/>
        </w:rPr>
        <w:t>тел.: +7-926-394-51-03, +7-</w:t>
      </w:r>
      <w:r w:rsidR="009736E9" w:rsidRPr="009736E9">
        <w:rPr>
          <w:rFonts w:asciiTheme="majorBidi" w:hAnsiTheme="majorBidi" w:cstheme="majorBidi"/>
          <w:bCs/>
          <w:color w:val="000000" w:themeColor="text1"/>
        </w:rPr>
        <w:t>495-686-13-19, доб. 263.</w:t>
      </w:r>
    </w:p>
    <w:p w14:paraId="21216348" w14:textId="77777777" w:rsidR="0026487B" w:rsidRPr="009736E9" w:rsidRDefault="0026487B" w:rsidP="009736E9">
      <w:pPr>
        <w:spacing w:after="0" w:line="240" w:lineRule="auto"/>
        <w:jc w:val="both"/>
        <w:rPr>
          <w:rFonts w:ascii="Times New Roman" w:hAnsi="Times New Roman" w:cs="Times New Roman"/>
          <w:color w:val="000000" w:themeColor="text1"/>
          <w:sz w:val="24"/>
          <w:szCs w:val="24"/>
        </w:rPr>
      </w:pPr>
    </w:p>
    <w:p w14:paraId="3AF64AF2" w14:textId="77777777" w:rsidR="009736E9" w:rsidRPr="009736E9" w:rsidRDefault="009736E9" w:rsidP="009736E9">
      <w:pPr>
        <w:spacing w:after="0" w:line="240" w:lineRule="auto"/>
        <w:jc w:val="both"/>
        <w:rPr>
          <w:rFonts w:ascii="Times New Roman" w:hAnsi="Times New Roman" w:cs="Times New Roman"/>
          <w:color w:val="000000" w:themeColor="text1"/>
          <w:sz w:val="24"/>
          <w:szCs w:val="24"/>
        </w:rPr>
      </w:pPr>
    </w:p>
    <w:p w14:paraId="1A65D6E7" w14:textId="77777777" w:rsidR="009736E9" w:rsidRPr="009736E9" w:rsidRDefault="009736E9" w:rsidP="009736E9">
      <w:pPr>
        <w:spacing w:after="0" w:line="240" w:lineRule="auto"/>
        <w:jc w:val="both"/>
        <w:rPr>
          <w:rFonts w:ascii="Times New Roman" w:hAnsi="Times New Roman"/>
          <w:color w:val="000000" w:themeColor="text1"/>
          <w:sz w:val="24"/>
          <w:szCs w:val="24"/>
        </w:rPr>
      </w:pPr>
    </w:p>
    <w:p w14:paraId="18EA8352" w14:textId="77777777" w:rsidR="0026487B" w:rsidRPr="009736E9" w:rsidRDefault="0026487B" w:rsidP="009736E9">
      <w:pPr>
        <w:spacing w:after="0" w:line="240" w:lineRule="auto"/>
        <w:ind w:firstLine="851"/>
        <w:jc w:val="center"/>
        <w:rPr>
          <w:rFonts w:ascii="Times New Roman" w:hAnsi="Times New Roman"/>
          <w:b/>
          <w:color w:val="000000" w:themeColor="text1"/>
          <w:sz w:val="24"/>
          <w:szCs w:val="24"/>
        </w:rPr>
      </w:pPr>
      <w:r w:rsidRPr="009736E9">
        <w:rPr>
          <w:rFonts w:ascii="Times New Roman" w:hAnsi="Times New Roman"/>
          <w:b/>
          <w:color w:val="000000" w:themeColor="text1"/>
          <w:sz w:val="24"/>
          <w:szCs w:val="24"/>
        </w:rPr>
        <w:t>Карточка предприятия</w:t>
      </w:r>
    </w:p>
    <w:p w14:paraId="2E3B6923" w14:textId="77777777" w:rsidR="009736E9" w:rsidRPr="009736E9" w:rsidRDefault="009736E9" w:rsidP="009736E9">
      <w:pPr>
        <w:pStyle w:val="ae"/>
        <w:rPr>
          <w:b/>
          <w:color w:val="000000" w:themeColor="text1"/>
        </w:rPr>
      </w:pPr>
    </w:p>
    <w:p w14:paraId="3D255DD7" w14:textId="77777777" w:rsidR="009736E9" w:rsidRPr="009736E9" w:rsidRDefault="0026487B" w:rsidP="009736E9">
      <w:pPr>
        <w:pStyle w:val="ae"/>
        <w:ind w:firstLine="708"/>
        <w:jc w:val="both"/>
        <w:rPr>
          <w:color w:val="000000" w:themeColor="text1"/>
        </w:rPr>
      </w:pPr>
      <w:r w:rsidRPr="009736E9">
        <w:rPr>
          <w:b/>
          <w:color w:val="000000" w:themeColor="text1"/>
        </w:rPr>
        <w:t>Полное наименование предприятия:</w:t>
      </w:r>
      <w:r w:rsidRPr="009736E9">
        <w:rPr>
          <w:color w:val="000000" w:themeColor="text1"/>
        </w:rPr>
        <w:t xml:space="preserve"> Федеральное государственное бюджетное научно-исследовательское учреждение «Российский научно-исследовательский институт культурного и природного наследия имени Д.</w:t>
      </w:r>
      <w:r w:rsidR="009736E9" w:rsidRPr="009736E9">
        <w:rPr>
          <w:color w:val="000000" w:themeColor="text1"/>
        </w:rPr>
        <w:t> </w:t>
      </w:r>
      <w:r w:rsidRPr="009736E9">
        <w:rPr>
          <w:color w:val="000000" w:themeColor="text1"/>
        </w:rPr>
        <w:t>С.</w:t>
      </w:r>
      <w:r w:rsidR="009736E9" w:rsidRPr="009736E9">
        <w:rPr>
          <w:color w:val="000000" w:themeColor="text1"/>
        </w:rPr>
        <w:t> </w:t>
      </w:r>
      <w:r w:rsidRPr="009736E9">
        <w:rPr>
          <w:color w:val="000000" w:themeColor="text1"/>
        </w:rPr>
        <w:t>Лихач</w:t>
      </w:r>
      <w:r w:rsidR="009736E9" w:rsidRPr="009736E9">
        <w:rPr>
          <w:color w:val="000000" w:themeColor="text1"/>
        </w:rPr>
        <w:t>ё</w:t>
      </w:r>
      <w:r w:rsidRPr="009736E9">
        <w:rPr>
          <w:color w:val="000000" w:themeColor="text1"/>
        </w:rPr>
        <w:t>ва»</w:t>
      </w:r>
    </w:p>
    <w:p w14:paraId="2D850D7C" w14:textId="77777777" w:rsidR="009736E9" w:rsidRPr="009736E9" w:rsidRDefault="0026487B" w:rsidP="009736E9">
      <w:pPr>
        <w:pStyle w:val="ae"/>
        <w:ind w:firstLine="708"/>
        <w:jc w:val="both"/>
        <w:rPr>
          <w:color w:val="000000" w:themeColor="text1"/>
        </w:rPr>
      </w:pPr>
      <w:r w:rsidRPr="009736E9">
        <w:rPr>
          <w:b/>
          <w:color w:val="000000" w:themeColor="text1"/>
        </w:rPr>
        <w:t>Сокращенное наименование предприятия</w:t>
      </w:r>
      <w:r w:rsidRPr="009736E9">
        <w:rPr>
          <w:color w:val="000000" w:themeColor="text1"/>
        </w:rPr>
        <w:t>: Институт Наследия</w:t>
      </w:r>
    </w:p>
    <w:p w14:paraId="481E223E" w14:textId="77777777" w:rsidR="009736E9" w:rsidRPr="009736E9" w:rsidRDefault="009736E9" w:rsidP="009736E9">
      <w:pPr>
        <w:pStyle w:val="ae"/>
        <w:ind w:firstLine="708"/>
        <w:jc w:val="both"/>
        <w:rPr>
          <w:color w:val="000000" w:themeColor="text1"/>
        </w:rPr>
      </w:pPr>
    </w:p>
    <w:p w14:paraId="0F5CD590" w14:textId="2DDC17BA" w:rsidR="009736E9" w:rsidRPr="009736E9" w:rsidRDefault="0026487B" w:rsidP="009736E9">
      <w:pPr>
        <w:pStyle w:val="ae"/>
        <w:ind w:firstLine="708"/>
        <w:jc w:val="both"/>
        <w:rPr>
          <w:color w:val="000000" w:themeColor="text1"/>
        </w:rPr>
      </w:pPr>
      <w:r w:rsidRPr="009736E9">
        <w:rPr>
          <w:b/>
          <w:color w:val="000000" w:themeColor="text1"/>
        </w:rPr>
        <w:t>Юридический адрес:</w:t>
      </w:r>
      <w:r w:rsidRPr="009736E9">
        <w:rPr>
          <w:color w:val="000000" w:themeColor="text1"/>
        </w:rPr>
        <w:t xml:space="preserve"> 119072, Москва, наб. Берсеневская, д.18-20-22, стр. 3</w:t>
      </w:r>
    </w:p>
    <w:p w14:paraId="121C15BF" w14:textId="77777777" w:rsidR="009736E9" w:rsidRPr="009736E9" w:rsidRDefault="009736E9" w:rsidP="009736E9">
      <w:pPr>
        <w:pStyle w:val="ae"/>
        <w:ind w:firstLine="708"/>
        <w:jc w:val="both"/>
        <w:rPr>
          <w:color w:val="000000" w:themeColor="text1"/>
        </w:rPr>
      </w:pPr>
    </w:p>
    <w:p w14:paraId="4599C7F6" w14:textId="04049740" w:rsidR="009736E9" w:rsidRPr="009736E9" w:rsidRDefault="0026487B" w:rsidP="009736E9">
      <w:pPr>
        <w:pStyle w:val="ae"/>
        <w:ind w:firstLine="708"/>
        <w:jc w:val="both"/>
        <w:rPr>
          <w:color w:val="000000" w:themeColor="text1"/>
        </w:rPr>
      </w:pPr>
      <w:r w:rsidRPr="009736E9">
        <w:rPr>
          <w:b/>
          <w:color w:val="000000" w:themeColor="text1"/>
        </w:rPr>
        <w:t>Фактический адрес:</w:t>
      </w:r>
      <w:r w:rsidRPr="009736E9">
        <w:rPr>
          <w:color w:val="000000" w:themeColor="text1"/>
        </w:rPr>
        <w:t xml:space="preserve"> 119072, Москва, наб. Берсеневская, д.18-20-22, стр. 3</w:t>
      </w:r>
    </w:p>
    <w:p w14:paraId="03E25DD6" w14:textId="77777777" w:rsidR="009736E9" w:rsidRPr="009736E9" w:rsidRDefault="009736E9" w:rsidP="009736E9">
      <w:pPr>
        <w:pStyle w:val="ae"/>
        <w:ind w:firstLine="708"/>
        <w:jc w:val="both"/>
        <w:rPr>
          <w:color w:val="000000" w:themeColor="text1"/>
        </w:rPr>
      </w:pPr>
    </w:p>
    <w:p w14:paraId="7CF7F0A3" w14:textId="77777777" w:rsidR="009736E9" w:rsidRPr="009736E9" w:rsidRDefault="0026487B" w:rsidP="009736E9">
      <w:pPr>
        <w:pStyle w:val="ae"/>
        <w:ind w:firstLine="708"/>
        <w:jc w:val="both"/>
        <w:rPr>
          <w:color w:val="000000" w:themeColor="text1"/>
        </w:rPr>
      </w:pPr>
      <w:r w:rsidRPr="009736E9">
        <w:rPr>
          <w:b/>
          <w:color w:val="000000" w:themeColor="text1"/>
        </w:rPr>
        <w:t>Почтовый адрес:</w:t>
      </w:r>
      <w:r w:rsidRPr="009736E9">
        <w:rPr>
          <w:color w:val="000000" w:themeColor="text1"/>
        </w:rPr>
        <w:t xml:space="preserve"> 129366, Москва, ул. Космонавтов, д.</w:t>
      </w:r>
      <w:r w:rsidR="009736E9" w:rsidRPr="009736E9">
        <w:rPr>
          <w:color w:val="000000" w:themeColor="text1"/>
        </w:rPr>
        <w:t xml:space="preserve"> </w:t>
      </w:r>
      <w:r w:rsidRPr="009736E9">
        <w:rPr>
          <w:color w:val="000000" w:themeColor="text1"/>
        </w:rPr>
        <w:t>2</w:t>
      </w:r>
    </w:p>
    <w:p w14:paraId="426E1038" w14:textId="77777777" w:rsidR="009736E9" w:rsidRPr="009736E9" w:rsidRDefault="009736E9" w:rsidP="009736E9">
      <w:pPr>
        <w:pStyle w:val="ae"/>
        <w:ind w:firstLine="708"/>
        <w:jc w:val="both"/>
        <w:rPr>
          <w:color w:val="000000" w:themeColor="text1"/>
        </w:rPr>
      </w:pPr>
    </w:p>
    <w:p w14:paraId="37C0FFB9" w14:textId="77777777" w:rsidR="009736E9" w:rsidRPr="009736E9" w:rsidRDefault="0026487B" w:rsidP="009736E9">
      <w:pPr>
        <w:pStyle w:val="ae"/>
        <w:ind w:firstLine="708"/>
        <w:jc w:val="both"/>
        <w:rPr>
          <w:color w:val="000000" w:themeColor="text1"/>
        </w:rPr>
      </w:pPr>
      <w:r w:rsidRPr="009736E9">
        <w:rPr>
          <w:color w:val="000000" w:themeColor="text1"/>
        </w:rPr>
        <w:t>ИНН</w:t>
      </w:r>
      <w:r w:rsidR="009736E9" w:rsidRPr="009736E9">
        <w:rPr>
          <w:color w:val="000000" w:themeColor="text1"/>
        </w:rPr>
        <w:t>:</w:t>
      </w:r>
      <w:r w:rsidRPr="009736E9">
        <w:rPr>
          <w:color w:val="000000" w:themeColor="text1"/>
        </w:rPr>
        <w:t xml:space="preserve"> 7717044036 КПП</w:t>
      </w:r>
      <w:r w:rsidR="009736E9" w:rsidRPr="009736E9">
        <w:rPr>
          <w:color w:val="000000" w:themeColor="text1"/>
        </w:rPr>
        <w:t xml:space="preserve">: </w:t>
      </w:r>
      <w:r w:rsidRPr="009736E9">
        <w:rPr>
          <w:color w:val="000000" w:themeColor="text1"/>
        </w:rPr>
        <w:t>770601001</w:t>
      </w:r>
    </w:p>
    <w:p w14:paraId="02380239" w14:textId="77777777" w:rsidR="009736E9" w:rsidRPr="009736E9" w:rsidRDefault="009736E9" w:rsidP="009736E9">
      <w:pPr>
        <w:pStyle w:val="ae"/>
        <w:ind w:firstLine="708"/>
        <w:jc w:val="both"/>
        <w:rPr>
          <w:color w:val="000000" w:themeColor="text1"/>
        </w:rPr>
      </w:pPr>
    </w:p>
    <w:p w14:paraId="12C18685" w14:textId="77777777" w:rsidR="009736E9" w:rsidRPr="009736E9" w:rsidRDefault="0026487B" w:rsidP="009736E9">
      <w:pPr>
        <w:pStyle w:val="ae"/>
        <w:ind w:firstLine="708"/>
        <w:jc w:val="both"/>
        <w:rPr>
          <w:color w:val="000000" w:themeColor="text1"/>
        </w:rPr>
      </w:pPr>
      <w:r w:rsidRPr="009736E9">
        <w:rPr>
          <w:color w:val="000000" w:themeColor="text1"/>
        </w:rPr>
        <w:t>Банк: ГУ Банка России по ЦФО//УФК по г. Москве, г. Москва;</w:t>
      </w:r>
    </w:p>
    <w:p w14:paraId="407300CF" w14:textId="77777777" w:rsidR="009736E9" w:rsidRPr="009736E9" w:rsidRDefault="0026487B" w:rsidP="009736E9">
      <w:pPr>
        <w:pStyle w:val="ae"/>
        <w:ind w:firstLine="708"/>
        <w:jc w:val="both"/>
        <w:rPr>
          <w:color w:val="000000" w:themeColor="text1"/>
        </w:rPr>
      </w:pPr>
      <w:r w:rsidRPr="009736E9">
        <w:rPr>
          <w:color w:val="000000" w:themeColor="text1"/>
        </w:rPr>
        <w:t>БИК ТОФК: 004525988;</w:t>
      </w:r>
    </w:p>
    <w:p w14:paraId="3A239968" w14:textId="77777777" w:rsidR="009736E9" w:rsidRPr="009736E9" w:rsidRDefault="0026487B" w:rsidP="009736E9">
      <w:pPr>
        <w:pStyle w:val="ae"/>
        <w:ind w:firstLine="708"/>
        <w:jc w:val="both"/>
        <w:rPr>
          <w:color w:val="000000" w:themeColor="text1"/>
        </w:rPr>
      </w:pPr>
      <w:r w:rsidRPr="009736E9">
        <w:rPr>
          <w:color w:val="000000" w:themeColor="text1"/>
        </w:rPr>
        <w:t>Единый казначейский счет (</w:t>
      </w:r>
      <w:proofErr w:type="spellStart"/>
      <w:r w:rsidRPr="009736E9">
        <w:rPr>
          <w:color w:val="000000" w:themeColor="text1"/>
        </w:rPr>
        <w:t>корр.счет</w:t>
      </w:r>
      <w:proofErr w:type="spellEnd"/>
      <w:r w:rsidRPr="009736E9">
        <w:rPr>
          <w:color w:val="000000" w:themeColor="text1"/>
        </w:rPr>
        <w:t>): 40102810545370000003;</w:t>
      </w:r>
    </w:p>
    <w:p w14:paraId="212B2800" w14:textId="77777777" w:rsidR="009736E9" w:rsidRPr="009736E9" w:rsidRDefault="0026487B" w:rsidP="009736E9">
      <w:pPr>
        <w:pStyle w:val="ae"/>
        <w:ind w:firstLine="708"/>
        <w:jc w:val="both"/>
        <w:rPr>
          <w:color w:val="000000" w:themeColor="text1"/>
        </w:rPr>
      </w:pPr>
      <w:r w:rsidRPr="009736E9">
        <w:rPr>
          <w:color w:val="000000" w:themeColor="text1"/>
        </w:rPr>
        <w:t>Казначейский счет (расчетный счет): 03214643000000017300;</w:t>
      </w:r>
    </w:p>
    <w:p w14:paraId="6EF92571" w14:textId="77777777" w:rsidR="009736E9" w:rsidRPr="009736E9" w:rsidRDefault="0026487B" w:rsidP="009736E9">
      <w:pPr>
        <w:pStyle w:val="ae"/>
        <w:ind w:firstLine="708"/>
        <w:jc w:val="both"/>
        <w:rPr>
          <w:color w:val="000000" w:themeColor="text1"/>
        </w:rPr>
      </w:pPr>
      <w:r w:rsidRPr="009736E9">
        <w:rPr>
          <w:color w:val="000000" w:themeColor="text1"/>
        </w:rPr>
        <w:t xml:space="preserve">Л/С: 20736Х29550; </w:t>
      </w:r>
    </w:p>
    <w:p w14:paraId="5960E281" w14:textId="77777777" w:rsidR="009736E9" w:rsidRPr="009736E9" w:rsidRDefault="0026487B" w:rsidP="009736E9">
      <w:pPr>
        <w:pStyle w:val="ae"/>
        <w:ind w:firstLine="708"/>
        <w:jc w:val="both"/>
        <w:rPr>
          <w:color w:val="000000" w:themeColor="text1"/>
        </w:rPr>
      </w:pPr>
      <w:r w:rsidRPr="009736E9">
        <w:rPr>
          <w:color w:val="000000" w:themeColor="text1"/>
        </w:rPr>
        <w:t>Управление Федерального казначейства по г. Москве.</w:t>
      </w:r>
    </w:p>
    <w:p w14:paraId="1BAE967D" w14:textId="77777777" w:rsidR="009736E9" w:rsidRPr="009736E9" w:rsidRDefault="0026487B" w:rsidP="009736E9">
      <w:pPr>
        <w:pStyle w:val="ae"/>
        <w:ind w:firstLine="708"/>
        <w:jc w:val="both"/>
        <w:rPr>
          <w:color w:val="000000" w:themeColor="text1"/>
        </w:rPr>
      </w:pPr>
      <w:r w:rsidRPr="009736E9">
        <w:rPr>
          <w:b/>
          <w:color w:val="000000" w:themeColor="text1"/>
        </w:rPr>
        <w:t>КБК 00000000000000000130</w:t>
      </w:r>
    </w:p>
    <w:p w14:paraId="2AEAB033" w14:textId="77777777" w:rsidR="009736E9" w:rsidRPr="009736E9" w:rsidRDefault="009736E9" w:rsidP="009736E9">
      <w:pPr>
        <w:pStyle w:val="ae"/>
        <w:ind w:firstLine="708"/>
        <w:jc w:val="both"/>
        <w:rPr>
          <w:color w:val="000000" w:themeColor="text1"/>
        </w:rPr>
      </w:pPr>
    </w:p>
    <w:p w14:paraId="2EB0A78F" w14:textId="6EB90887" w:rsidR="009736E9" w:rsidRPr="009736E9" w:rsidRDefault="0026487B" w:rsidP="009736E9">
      <w:pPr>
        <w:pStyle w:val="ae"/>
        <w:ind w:firstLine="708"/>
        <w:jc w:val="both"/>
        <w:rPr>
          <w:color w:val="000000" w:themeColor="text1"/>
        </w:rPr>
      </w:pPr>
      <w:r w:rsidRPr="009736E9">
        <w:rPr>
          <w:color w:val="000000" w:themeColor="text1"/>
        </w:rPr>
        <w:t xml:space="preserve">Тел. </w:t>
      </w:r>
      <w:r w:rsidR="009736E9" w:rsidRPr="009736E9">
        <w:rPr>
          <w:color w:val="000000" w:themeColor="text1"/>
        </w:rPr>
        <w:t>+7-</w:t>
      </w:r>
      <w:r w:rsidRPr="009736E9">
        <w:rPr>
          <w:color w:val="000000" w:themeColor="text1"/>
        </w:rPr>
        <w:t>495</w:t>
      </w:r>
      <w:r w:rsidR="009736E9" w:rsidRPr="009736E9">
        <w:rPr>
          <w:color w:val="000000" w:themeColor="text1"/>
        </w:rPr>
        <w:t>-</w:t>
      </w:r>
      <w:r w:rsidRPr="009736E9">
        <w:rPr>
          <w:color w:val="000000" w:themeColor="text1"/>
        </w:rPr>
        <w:t>686</w:t>
      </w:r>
      <w:r w:rsidR="009736E9" w:rsidRPr="009736E9">
        <w:rPr>
          <w:color w:val="000000" w:themeColor="text1"/>
        </w:rPr>
        <w:t>-</w:t>
      </w:r>
      <w:r w:rsidRPr="009736E9">
        <w:rPr>
          <w:color w:val="000000" w:themeColor="text1"/>
        </w:rPr>
        <w:t>13</w:t>
      </w:r>
      <w:r w:rsidR="009736E9" w:rsidRPr="009736E9">
        <w:rPr>
          <w:color w:val="000000" w:themeColor="text1"/>
        </w:rPr>
        <w:t>-</w:t>
      </w:r>
      <w:r w:rsidRPr="009736E9">
        <w:rPr>
          <w:color w:val="000000" w:themeColor="text1"/>
        </w:rPr>
        <w:t>19</w:t>
      </w:r>
    </w:p>
    <w:p w14:paraId="41C2FAFE" w14:textId="77777777" w:rsidR="009736E9" w:rsidRPr="009736E9" w:rsidRDefault="0026487B" w:rsidP="009736E9">
      <w:pPr>
        <w:pStyle w:val="ae"/>
        <w:ind w:firstLine="708"/>
        <w:jc w:val="both"/>
        <w:rPr>
          <w:color w:val="000000" w:themeColor="text1"/>
        </w:rPr>
      </w:pPr>
      <w:r w:rsidRPr="009736E9">
        <w:rPr>
          <w:color w:val="000000" w:themeColor="text1"/>
          <w:lang w:val="en-US"/>
        </w:rPr>
        <w:t>e</w:t>
      </w:r>
      <w:r w:rsidRPr="009736E9">
        <w:rPr>
          <w:color w:val="000000" w:themeColor="text1"/>
        </w:rPr>
        <w:t>-</w:t>
      </w:r>
      <w:r w:rsidRPr="009736E9">
        <w:rPr>
          <w:color w:val="000000" w:themeColor="text1"/>
          <w:lang w:val="en-US"/>
        </w:rPr>
        <w:t>mail</w:t>
      </w:r>
      <w:r w:rsidRPr="009736E9">
        <w:rPr>
          <w:color w:val="000000" w:themeColor="text1"/>
        </w:rPr>
        <w:t>:</w:t>
      </w:r>
      <w:r w:rsidRPr="009736E9">
        <w:rPr>
          <w:rFonts w:eastAsia="Calibri"/>
          <w:b/>
          <w:color w:val="000000" w:themeColor="text1"/>
          <w:lang w:eastAsia="en-US"/>
        </w:rPr>
        <w:t xml:space="preserve"> </w:t>
      </w:r>
      <w:hyperlink r:id="rId7" w:history="1">
        <w:r w:rsidRPr="009736E9">
          <w:rPr>
            <w:rStyle w:val="ac"/>
            <w:rFonts w:eastAsiaTheme="majorEastAsia"/>
            <w:color w:val="000000" w:themeColor="text1"/>
            <w:lang w:val="en-US"/>
          </w:rPr>
          <w:t>info</w:t>
        </w:r>
        <w:r w:rsidRPr="009736E9">
          <w:rPr>
            <w:rStyle w:val="ac"/>
            <w:rFonts w:eastAsiaTheme="majorEastAsia"/>
            <w:color w:val="000000" w:themeColor="text1"/>
          </w:rPr>
          <w:t>@</w:t>
        </w:r>
        <w:r w:rsidRPr="009736E9">
          <w:rPr>
            <w:rStyle w:val="ac"/>
            <w:rFonts w:eastAsiaTheme="majorEastAsia"/>
            <w:color w:val="000000" w:themeColor="text1"/>
            <w:lang w:val="en-US"/>
          </w:rPr>
          <w:t>heritage</w:t>
        </w:r>
        <w:r w:rsidRPr="009736E9">
          <w:rPr>
            <w:rStyle w:val="ac"/>
            <w:rFonts w:eastAsiaTheme="majorEastAsia"/>
            <w:color w:val="000000" w:themeColor="text1"/>
          </w:rPr>
          <w:t>-</w:t>
        </w:r>
        <w:r w:rsidRPr="009736E9">
          <w:rPr>
            <w:rStyle w:val="ac"/>
            <w:rFonts w:eastAsiaTheme="majorEastAsia"/>
            <w:color w:val="000000" w:themeColor="text1"/>
            <w:lang w:val="en-US"/>
          </w:rPr>
          <w:t>institute</w:t>
        </w:r>
        <w:r w:rsidRPr="009736E9">
          <w:rPr>
            <w:rStyle w:val="ac"/>
            <w:rFonts w:eastAsiaTheme="majorEastAsia"/>
            <w:color w:val="000000" w:themeColor="text1"/>
          </w:rPr>
          <w:t>.</w:t>
        </w:r>
        <w:proofErr w:type="spellStart"/>
        <w:r w:rsidRPr="009736E9">
          <w:rPr>
            <w:rStyle w:val="ac"/>
            <w:rFonts w:eastAsiaTheme="majorEastAsia"/>
            <w:color w:val="000000" w:themeColor="text1"/>
            <w:lang w:val="en-US"/>
          </w:rPr>
          <w:t>ru</w:t>
        </w:r>
        <w:proofErr w:type="spellEnd"/>
      </w:hyperlink>
      <w:r w:rsidRPr="009736E9">
        <w:rPr>
          <w:color w:val="000000" w:themeColor="text1"/>
        </w:rPr>
        <w:t xml:space="preserve"> </w:t>
      </w:r>
    </w:p>
    <w:p w14:paraId="620ADE3A" w14:textId="77777777" w:rsidR="009736E9" w:rsidRPr="009736E9" w:rsidRDefault="0026487B" w:rsidP="009736E9">
      <w:pPr>
        <w:pStyle w:val="ae"/>
        <w:ind w:firstLine="708"/>
        <w:jc w:val="both"/>
        <w:rPr>
          <w:color w:val="000000" w:themeColor="text1"/>
        </w:rPr>
      </w:pPr>
      <w:r w:rsidRPr="009736E9">
        <w:rPr>
          <w:color w:val="000000" w:themeColor="text1"/>
          <w:lang w:val="en-US"/>
        </w:rPr>
        <w:t>www</w:t>
      </w:r>
      <w:r w:rsidRPr="009736E9">
        <w:rPr>
          <w:color w:val="000000" w:themeColor="text1"/>
        </w:rPr>
        <w:t xml:space="preserve">. </w:t>
      </w:r>
      <w:r w:rsidRPr="009736E9">
        <w:rPr>
          <w:color w:val="000000" w:themeColor="text1"/>
          <w:lang w:val="en-US"/>
        </w:rPr>
        <w:t>heritage</w:t>
      </w:r>
      <w:r w:rsidRPr="009736E9">
        <w:rPr>
          <w:color w:val="000000" w:themeColor="text1"/>
        </w:rPr>
        <w:t>-</w:t>
      </w:r>
      <w:r w:rsidRPr="009736E9">
        <w:rPr>
          <w:color w:val="000000" w:themeColor="text1"/>
          <w:lang w:val="en-US"/>
        </w:rPr>
        <w:t>institute</w:t>
      </w:r>
      <w:r w:rsidRPr="009736E9">
        <w:rPr>
          <w:color w:val="000000" w:themeColor="text1"/>
        </w:rPr>
        <w:t>.</w:t>
      </w:r>
      <w:proofErr w:type="spellStart"/>
      <w:r w:rsidRPr="009736E9">
        <w:rPr>
          <w:color w:val="000000" w:themeColor="text1"/>
          <w:lang w:val="en-US"/>
        </w:rPr>
        <w:t>ru</w:t>
      </w:r>
      <w:proofErr w:type="spellEnd"/>
    </w:p>
    <w:p w14:paraId="77D33FBE" w14:textId="77777777" w:rsidR="009736E9" w:rsidRPr="009736E9" w:rsidRDefault="0026487B" w:rsidP="009736E9">
      <w:pPr>
        <w:pStyle w:val="ae"/>
        <w:ind w:firstLine="708"/>
        <w:jc w:val="both"/>
        <w:rPr>
          <w:color w:val="000000" w:themeColor="text1"/>
        </w:rPr>
      </w:pPr>
      <w:r w:rsidRPr="009736E9">
        <w:rPr>
          <w:color w:val="000000" w:themeColor="text1"/>
        </w:rPr>
        <w:t>ОГРН 1027739478007</w:t>
      </w:r>
    </w:p>
    <w:p w14:paraId="2909BE5F" w14:textId="77777777" w:rsidR="009736E9" w:rsidRPr="009736E9" w:rsidRDefault="0026487B" w:rsidP="009736E9">
      <w:pPr>
        <w:pStyle w:val="ae"/>
        <w:ind w:firstLine="708"/>
        <w:jc w:val="both"/>
        <w:rPr>
          <w:rStyle w:val="af"/>
          <w:b w:val="0"/>
          <w:bCs w:val="0"/>
          <w:color w:val="000000" w:themeColor="text1"/>
        </w:rPr>
      </w:pPr>
      <w:r w:rsidRPr="009736E9">
        <w:rPr>
          <w:color w:val="000000" w:themeColor="text1"/>
        </w:rPr>
        <w:t xml:space="preserve">ОКТМО </w:t>
      </w:r>
      <w:r w:rsidRPr="009736E9">
        <w:rPr>
          <w:rStyle w:val="af"/>
          <w:rFonts w:eastAsiaTheme="majorEastAsia"/>
          <w:color w:val="000000" w:themeColor="text1"/>
        </w:rPr>
        <w:t xml:space="preserve">45384000 </w:t>
      </w:r>
    </w:p>
    <w:p w14:paraId="1866BC3D" w14:textId="77777777" w:rsidR="009736E9" w:rsidRPr="009736E9" w:rsidRDefault="0026487B" w:rsidP="009736E9">
      <w:pPr>
        <w:pStyle w:val="ae"/>
        <w:ind w:firstLine="708"/>
        <w:jc w:val="both"/>
        <w:rPr>
          <w:color w:val="000000" w:themeColor="text1"/>
        </w:rPr>
      </w:pPr>
      <w:r w:rsidRPr="009736E9">
        <w:rPr>
          <w:color w:val="000000" w:themeColor="text1"/>
        </w:rPr>
        <w:t>ОКПО – 17494397</w:t>
      </w:r>
    </w:p>
    <w:p w14:paraId="455AFE40" w14:textId="77777777" w:rsidR="009736E9" w:rsidRPr="009736E9" w:rsidRDefault="0026487B" w:rsidP="009736E9">
      <w:pPr>
        <w:pStyle w:val="ae"/>
        <w:ind w:firstLine="708"/>
        <w:jc w:val="both"/>
        <w:rPr>
          <w:color w:val="000000" w:themeColor="text1"/>
        </w:rPr>
      </w:pPr>
      <w:r w:rsidRPr="009736E9">
        <w:rPr>
          <w:color w:val="000000" w:themeColor="text1"/>
        </w:rPr>
        <w:t>ОКОНХ – 95120</w:t>
      </w:r>
    </w:p>
    <w:p w14:paraId="40CED49D" w14:textId="77777777" w:rsidR="009736E9" w:rsidRPr="009736E9" w:rsidRDefault="0026487B" w:rsidP="009736E9">
      <w:pPr>
        <w:pStyle w:val="ae"/>
        <w:ind w:firstLine="708"/>
        <w:jc w:val="both"/>
        <w:rPr>
          <w:color w:val="000000" w:themeColor="text1"/>
        </w:rPr>
      </w:pPr>
      <w:r w:rsidRPr="009736E9">
        <w:rPr>
          <w:color w:val="000000" w:themeColor="text1"/>
        </w:rPr>
        <w:t>ОКАТО 45280552000</w:t>
      </w:r>
    </w:p>
    <w:p w14:paraId="632D4E23" w14:textId="77777777" w:rsidR="009736E9" w:rsidRPr="009736E9" w:rsidRDefault="0026487B" w:rsidP="009736E9">
      <w:pPr>
        <w:pStyle w:val="ae"/>
        <w:ind w:firstLine="708"/>
        <w:jc w:val="both"/>
        <w:rPr>
          <w:color w:val="000000" w:themeColor="text1"/>
        </w:rPr>
      </w:pPr>
      <w:r w:rsidRPr="009736E9">
        <w:rPr>
          <w:color w:val="000000" w:themeColor="text1"/>
        </w:rPr>
        <w:t>ОКВЭД 72.20 Научные исследования и разработки в области общественных и гуманитарных наук</w:t>
      </w:r>
    </w:p>
    <w:p w14:paraId="25B1B523" w14:textId="77777777" w:rsidR="009736E9" w:rsidRPr="009736E9" w:rsidRDefault="009736E9" w:rsidP="009736E9">
      <w:pPr>
        <w:pStyle w:val="ae"/>
        <w:ind w:firstLine="708"/>
        <w:jc w:val="both"/>
        <w:rPr>
          <w:color w:val="000000" w:themeColor="text1"/>
        </w:rPr>
      </w:pPr>
    </w:p>
    <w:p w14:paraId="454125DC" w14:textId="77777777" w:rsidR="009736E9" w:rsidRPr="009736E9" w:rsidRDefault="0026487B" w:rsidP="009736E9">
      <w:pPr>
        <w:pStyle w:val="ae"/>
        <w:ind w:firstLine="708"/>
        <w:jc w:val="both"/>
        <w:rPr>
          <w:color w:val="000000" w:themeColor="text1"/>
          <w:shd w:val="clear" w:color="auto" w:fill="FFFFFF"/>
        </w:rPr>
      </w:pPr>
      <w:r w:rsidRPr="009736E9">
        <w:rPr>
          <w:b/>
          <w:color w:val="000000" w:themeColor="text1"/>
          <w:shd w:val="clear" w:color="auto" w:fill="FFFFFF"/>
        </w:rPr>
        <w:t>Директор Института Наследия</w:t>
      </w:r>
      <w:r w:rsidRPr="009736E9">
        <w:rPr>
          <w:color w:val="000000" w:themeColor="text1"/>
          <w:shd w:val="clear" w:color="auto" w:fill="FFFFFF"/>
        </w:rPr>
        <w:t xml:space="preserve"> Аристархов Владимир Владимирович</w:t>
      </w:r>
    </w:p>
    <w:p w14:paraId="66764AD1" w14:textId="6287C260" w:rsidR="009736E9" w:rsidRDefault="0026487B" w:rsidP="009736E9">
      <w:pPr>
        <w:pStyle w:val="ae"/>
        <w:ind w:firstLine="708"/>
        <w:jc w:val="both"/>
        <w:rPr>
          <w:color w:val="000000" w:themeColor="text1"/>
          <w:shd w:val="clear" w:color="auto" w:fill="FFFFFF"/>
        </w:rPr>
      </w:pPr>
      <w:r w:rsidRPr="009736E9">
        <w:rPr>
          <w:b/>
          <w:color w:val="000000" w:themeColor="text1"/>
          <w:shd w:val="clear" w:color="auto" w:fill="FFFFFF"/>
        </w:rPr>
        <w:t>Главный бухгалтер</w:t>
      </w:r>
      <w:r w:rsidRPr="009736E9">
        <w:rPr>
          <w:color w:val="000000" w:themeColor="text1"/>
          <w:shd w:val="clear" w:color="auto" w:fill="FFFFFF"/>
        </w:rPr>
        <w:t xml:space="preserve"> Коренная Марина Сергеевна</w:t>
      </w:r>
    </w:p>
    <w:p w14:paraId="0D38BCF0" w14:textId="77777777" w:rsidR="009736E9" w:rsidRDefault="009736E9">
      <w:pPr>
        <w:spacing w:after="160" w:line="278" w:lineRule="auto"/>
        <w:rPr>
          <w:rFonts w:ascii="Times New Roman" w:eastAsia="Times New Roman" w:hAnsi="Times New Roman" w:cs="Times New Roman"/>
          <w:color w:val="000000" w:themeColor="text1"/>
          <w:sz w:val="24"/>
          <w:szCs w:val="24"/>
          <w:shd w:val="clear" w:color="auto" w:fill="FFFFFF"/>
        </w:rPr>
      </w:pPr>
      <w:r>
        <w:rPr>
          <w:color w:val="000000" w:themeColor="text1"/>
          <w:shd w:val="clear" w:color="auto" w:fill="FFFFFF"/>
        </w:rPr>
        <w:br w:type="page"/>
      </w:r>
    </w:p>
    <w:p w14:paraId="3DAFD5D8" w14:textId="77777777" w:rsidR="009736E9" w:rsidRDefault="0026487B" w:rsidP="009736E9">
      <w:pPr>
        <w:spacing w:after="0" w:line="240" w:lineRule="auto"/>
        <w:ind w:firstLine="708"/>
        <w:jc w:val="both"/>
        <w:rPr>
          <w:rFonts w:ascii="Times New Roman" w:hAnsi="Times New Roman" w:cs="Times New Roman"/>
          <w:b/>
          <w:bCs/>
          <w:color w:val="000000" w:themeColor="text1"/>
          <w:sz w:val="28"/>
          <w:szCs w:val="28"/>
        </w:rPr>
      </w:pPr>
      <w:r w:rsidRPr="009736E9">
        <w:rPr>
          <w:rFonts w:ascii="Times New Roman" w:hAnsi="Times New Roman" w:cs="Times New Roman"/>
          <w:b/>
          <w:bCs/>
          <w:color w:val="000000" w:themeColor="text1"/>
          <w:sz w:val="28"/>
          <w:szCs w:val="28"/>
        </w:rPr>
        <w:lastRenderedPageBreak/>
        <w:t xml:space="preserve">Перечень документов, необходимых для зачисления на курсы повышения квалификации (сканы): </w:t>
      </w:r>
    </w:p>
    <w:p w14:paraId="2796D42F" w14:textId="77777777" w:rsidR="009736E9" w:rsidRPr="009736E9" w:rsidRDefault="009736E9" w:rsidP="009736E9">
      <w:pPr>
        <w:spacing w:after="0" w:line="240" w:lineRule="auto"/>
        <w:ind w:firstLine="708"/>
        <w:jc w:val="both"/>
        <w:rPr>
          <w:rFonts w:ascii="Times New Roman" w:hAnsi="Times New Roman" w:cs="Times New Roman"/>
          <w:color w:val="000000" w:themeColor="text1"/>
          <w:sz w:val="28"/>
          <w:szCs w:val="28"/>
        </w:rPr>
      </w:pPr>
    </w:p>
    <w:p w14:paraId="5570D818" w14:textId="77777777" w:rsidR="009736E9" w:rsidRDefault="0026487B" w:rsidP="009736E9">
      <w:pPr>
        <w:spacing w:after="0" w:line="240" w:lineRule="auto"/>
        <w:ind w:firstLine="708"/>
        <w:jc w:val="both"/>
        <w:rPr>
          <w:rFonts w:ascii="Times New Roman" w:hAnsi="Times New Roman" w:cs="Times New Roman"/>
          <w:b/>
          <w:bCs/>
          <w:color w:val="000000" w:themeColor="text1"/>
          <w:sz w:val="28"/>
          <w:szCs w:val="28"/>
        </w:rPr>
      </w:pPr>
      <w:r w:rsidRPr="009736E9">
        <w:rPr>
          <w:rFonts w:ascii="Times New Roman" w:hAnsi="Times New Roman" w:cs="Times New Roman"/>
          <w:color w:val="000000" w:themeColor="text1"/>
          <w:sz w:val="28"/>
          <w:szCs w:val="28"/>
        </w:rPr>
        <w:t>1.</w:t>
      </w:r>
      <w:r w:rsidR="009736E9">
        <w:rPr>
          <w:rFonts w:ascii="Times New Roman" w:hAnsi="Times New Roman" w:cs="Times New Roman"/>
          <w:color w:val="000000" w:themeColor="text1"/>
          <w:sz w:val="28"/>
          <w:szCs w:val="28"/>
        </w:rPr>
        <w:t> </w:t>
      </w:r>
      <w:r w:rsidRPr="009736E9">
        <w:rPr>
          <w:rFonts w:ascii="Times New Roman" w:hAnsi="Times New Roman" w:cs="Times New Roman"/>
          <w:color w:val="000000" w:themeColor="text1"/>
          <w:sz w:val="28"/>
          <w:szCs w:val="28"/>
        </w:rPr>
        <w:t xml:space="preserve">Копия диплома о высшем образовании с приложением; </w:t>
      </w:r>
    </w:p>
    <w:p w14:paraId="230E481F" w14:textId="77777777" w:rsidR="009736E9" w:rsidRDefault="0026487B" w:rsidP="009736E9">
      <w:pPr>
        <w:spacing w:after="0" w:line="240" w:lineRule="auto"/>
        <w:ind w:firstLine="708"/>
        <w:jc w:val="both"/>
        <w:rPr>
          <w:rFonts w:ascii="Times New Roman" w:hAnsi="Times New Roman" w:cs="Times New Roman"/>
          <w:b/>
          <w:bCs/>
          <w:color w:val="000000" w:themeColor="text1"/>
          <w:sz w:val="28"/>
          <w:szCs w:val="28"/>
        </w:rPr>
      </w:pPr>
      <w:r w:rsidRPr="009736E9">
        <w:rPr>
          <w:rFonts w:ascii="Times New Roman" w:hAnsi="Times New Roman" w:cs="Times New Roman"/>
          <w:color w:val="000000" w:themeColor="text1"/>
          <w:sz w:val="28"/>
          <w:szCs w:val="28"/>
        </w:rPr>
        <w:t>2.</w:t>
      </w:r>
      <w:r w:rsidR="009736E9">
        <w:rPr>
          <w:rFonts w:ascii="Times New Roman" w:hAnsi="Times New Roman" w:cs="Times New Roman"/>
          <w:color w:val="000000" w:themeColor="text1"/>
          <w:sz w:val="28"/>
          <w:szCs w:val="28"/>
        </w:rPr>
        <w:t> </w:t>
      </w:r>
      <w:r w:rsidRPr="009736E9">
        <w:rPr>
          <w:rFonts w:ascii="Times New Roman" w:hAnsi="Times New Roman" w:cs="Times New Roman"/>
          <w:color w:val="000000" w:themeColor="text1"/>
          <w:sz w:val="28"/>
          <w:szCs w:val="28"/>
        </w:rPr>
        <w:t>Копия свидетельства о заключении брака при смене фамилии;</w:t>
      </w:r>
    </w:p>
    <w:p w14:paraId="4FA3747E" w14:textId="50F53584" w:rsidR="0026487B" w:rsidRDefault="0026487B" w:rsidP="009736E9">
      <w:pPr>
        <w:spacing w:after="0" w:line="240" w:lineRule="auto"/>
        <w:ind w:firstLine="708"/>
        <w:jc w:val="both"/>
        <w:rPr>
          <w:rFonts w:ascii="Times New Roman" w:hAnsi="Times New Roman" w:cs="Times New Roman"/>
          <w:color w:val="000000" w:themeColor="text1"/>
          <w:sz w:val="28"/>
          <w:szCs w:val="28"/>
        </w:rPr>
      </w:pPr>
      <w:r w:rsidRPr="009736E9">
        <w:rPr>
          <w:rFonts w:ascii="Times New Roman" w:hAnsi="Times New Roman" w:cs="Times New Roman"/>
          <w:color w:val="000000" w:themeColor="text1"/>
          <w:sz w:val="28"/>
          <w:szCs w:val="28"/>
        </w:rPr>
        <w:t>3.</w:t>
      </w:r>
      <w:r w:rsidR="009736E9">
        <w:rPr>
          <w:rFonts w:ascii="Times New Roman" w:hAnsi="Times New Roman" w:cs="Times New Roman"/>
          <w:color w:val="000000" w:themeColor="text1"/>
          <w:sz w:val="28"/>
          <w:szCs w:val="28"/>
        </w:rPr>
        <w:t> </w:t>
      </w:r>
      <w:r w:rsidRPr="009736E9">
        <w:rPr>
          <w:rFonts w:ascii="Times New Roman" w:hAnsi="Times New Roman" w:cs="Times New Roman"/>
          <w:color w:val="000000" w:themeColor="text1"/>
          <w:sz w:val="28"/>
          <w:szCs w:val="28"/>
        </w:rPr>
        <w:t>Копия паспорта с пропиской.</w:t>
      </w:r>
    </w:p>
    <w:p w14:paraId="7228D0B1" w14:textId="77777777" w:rsidR="009736E9" w:rsidRPr="009736E9" w:rsidRDefault="009736E9" w:rsidP="009736E9">
      <w:pPr>
        <w:spacing w:after="0" w:line="240" w:lineRule="auto"/>
        <w:ind w:firstLine="708"/>
        <w:jc w:val="both"/>
        <w:rPr>
          <w:rFonts w:ascii="Times New Roman" w:hAnsi="Times New Roman" w:cs="Times New Roman"/>
          <w:color w:val="000000" w:themeColor="text1"/>
          <w:sz w:val="28"/>
          <w:szCs w:val="28"/>
        </w:rPr>
      </w:pPr>
    </w:p>
    <w:p w14:paraId="4CB8DB1E" w14:textId="77777777" w:rsidR="0026487B" w:rsidRDefault="0026487B" w:rsidP="009736E9">
      <w:pPr>
        <w:shd w:val="clear" w:color="auto" w:fill="FFFFFF"/>
        <w:spacing w:after="0" w:line="240" w:lineRule="auto"/>
        <w:jc w:val="center"/>
        <w:rPr>
          <w:rFonts w:ascii="Times New Roman" w:hAnsi="Times New Roman" w:cs="Times New Roman"/>
          <w:b/>
          <w:color w:val="000000" w:themeColor="text1"/>
          <w:sz w:val="28"/>
          <w:szCs w:val="28"/>
        </w:rPr>
      </w:pPr>
      <w:r w:rsidRPr="009736E9">
        <w:rPr>
          <w:rFonts w:ascii="Times New Roman" w:hAnsi="Times New Roman" w:cs="Times New Roman"/>
          <w:b/>
          <w:color w:val="000000" w:themeColor="text1"/>
          <w:sz w:val="28"/>
          <w:szCs w:val="28"/>
        </w:rPr>
        <w:t>Заявка на обучение</w:t>
      </w:r>
    </w:p>
    <w:p w14:paraId="2A0A3BDE" w14:textId="77777777" w:rsidR="009736E9" w:rsidRPr="009736E9" w:rsidRDefault="009736E9" w:rsidP="009736E9">
      <w:pPr>
        <w:shd w:val="clear" w:color="auto" w:fill="FFFFFF"/>
        <w:spacing w:after="0" w:line="240" w:lineRule="auto"/>
        <w:jc w:val="center"/>
        <w:rPr>
          <w:rFonts w:ascii="Times New Roman" w:hAnsi="Times New Roman" w:cs="Times New Roman"/>
          <w:bCs/>
          <w:color w:val="000000" w:themeColor="text1"/>
          <w:sz w:val="28"/>
          <w:szCs w:val="28"/>
        </w:rPr>
      </w:pPr>
    </w:p>
    <w:tbl>
      <w:tblPr>
        <w:tblStyle w:val="af2"/>
        <w:tblW w:w="0" w:type="auto"/>
        <w:tblLook w:val="04A0" w:firstRow="1" w:lastRow="0" w:firstColumn="1" w:lastColumn="0" w:noHBand="0" w:noVBand="1"/>
      </w:tblPr>
      <w:tblGrid>
        <w:gridCol w:w="704"/>
        <w:gridCol w:w="3827"/>
        <w:gridCol w:w="4813"/>
      </w:tblGrid>
      <w:tr w:rsidR="009736E9" w14:paraId="2353A69A" w14:textId="77777777" w:rsidTr="009736E9">
        <w:tc>
          <w:tcPr>
            <w:tcW w:w="704" w:type="dxa"/>
          </w:tcPr>
          <w:p w14:paraId="4754E581" w14:textId="586ED24B" w:rsidR="009736E9" w:rsidRDefault="009736E9" w:rsidP="009736E9">
            <w:pPr>
              <w:spacing w:after="0" w:line="240" w:lineRule="auto"/>
              <w:jc w:val="center"/>
              <w:rPr>
                <w:rFonts w:ascii="Times New Roman" w:hAnsi="Times New Roman" w:cs="Times New Roman"/>
                <w:bCs/>
                <w:color w:val="000000" w:themeColor="text1"/>
                <w:sz w:val="28"/>
                <w:szCs w:val="28"/>
              </w:rPr>
            </w:pPr>
            <w:r w:rsidRPr="009736E9">
              <w:rPr>
                <w:rFonts w:ascii="Times New Roman" w:hAnsi="Times New Roman" w:cs="Times New Roman"/>
                <w:color w:val="000000" w:themeColor="text1"/>
              </w:rPr>
              <w:t>1.</w:t>
            </w:r>
          </w:p>
        </w:tc>
        <w:tc>
          <w:tcPr>
            <w:tcW w:w="3827" w:type="dxa"/>
          </w:tcPr>
          <w:p w14:paraId="67625AF7"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Фамилия</w:t>
            </w:r>
          </w:p>
          <w:p w14:paraId="1EF57090" w14:textId="2E866CDA" w:rsidR="009736E9" w:rsidRDefault="009736E9" w:rsidP="009736E9">
            <w:pPr>
              <w:spacing w:after="0" w:line="240" w:lineRule="auto"/>
              <w:rPr>
                <w:rFonts w:ascii="Times New Roman" w:hAnsi="Times New Roman" w:cs="Times New Roman"/>
                <w:bCs/>
                <w:color w:val="000000" w:themeColor="text1"/>
                <w:sz w:val="28"/>
                <w:szCs w:val="28"/>
              </w:rPr>
            </w:pPr>
          </w:p>
        </w:tc>
        <w:tc>
          <w:tcPr>
            <w:tcW w:w="4813" w:type="dxa"/>
          </w:tcPr>
          <w:p w14:paraId="48EC10F7" w14:textId="77777777" w:rsidR="009736E9" w:rsidRDefault="009736E9" w:rsidP="009736E9">
            <w:pPr>
              <w:spacing w:after="0" w:line="240" w:lineRule="auto"/>
              <w:rPr>
                <w:rFonts w:ascii="Times New Roman" w:hAnsi="Times New Roman" w:cs="Times New Roman"/>
                <w:bCs/>
                <w:color w:val="000000" w:themeColor="text1"/>
                <w:sz w:val="28"/>
                <w:szCs w:val="28"/>
              </w:rPr>
            </w:pPr>
          </w:p>
        </w:tc>
      </w:tr>
      <w:tr w:rsidR="009736E9" w14:paraId="654C8393" w14:textId="77777777" w:rsidTr="009736E9">
        <w:tc>
          <w:tcPr>
            <w:tcW w:w="704" w:type="dxa"/>
          </w:tcPr>
          <w:p w14:paraId="5B2B37BD" w14:textId="760AA65B" w:rsidR="009736E9" w:rsidRDefault="009736E9" w:rsidP="009736E9">
            <w:pPr>
              <w:spacing w:after="0" w:line="240" w:lineRule="auto"/>
              <w:jc w:val="center"/>
              <w:rPr>
                <w:rFonts w:ascii="Times New Roman" w:hAnsi="Times New Roman" w:cs="Times New Roman"/>
                <w:bCs/>
                <w:color w:val="000000" w:themeColor="text1"/>
                <w:sz w:val="28"/>
                <w:szCs w:val="28"/>
              </w:rPr>
            </w:pPr>
            <w:r w:rsidRPr="009736E9">
              <w:rPr>
                <w:rFonts w:ascii="Times New Roman" w:hAnsi="Times New Roman" w:cs="Times New Roman"/>
                <w:color w:val="000000" w:themeColor="text1"/>
              </w:rPr>
              <w:t>2.</w:t>
            </w:r>
          </w:p>
        </w:tc>
        <w:tc>
          <w:tcPr>
            <w:tcW w:w="3827" w:type="dxa"/>
          </w:tcPr>
          <w:p w14:paraId="52344026"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Имя</w:t>
            </w:r>
          </w:p>
          <w:p w14:paraId="240626AD" w14:textId="119CF5FC" w:rsidR="009736E9" w:rsidRDefault="009736E9" w:rsidP="009736E9">
            <w:pPr>
              <w:spacing w:after="0" w:line="240" w:lineRule="auto"/>
              <w:rPr>
                <w:rFonts w:ascii="Times New Roman" w:hAnsi="Times New Roman" w:cs="Times New Roman"/>
                <w:bCs/>
                <w:color w:val="000000" w:themeColor="text1"/>
                <w:sz w:val="28"/>
                <w:szCs w:val="28"/>
              </w:rPr>
            </w:pPr>
          </w:p>
        </w:tc>
        <w:tc>
          <w:tcPr>
            <w:tcW w:w="4813" w:type="dxa"/>
          </w:tcPr>
          <w:p w14:paraId="1B068C99" w14:textId="77777777" w:rsidR="009736E9" w:rsidRDefault="009736E9" w:rsidP="009736E9">
            <w:pPr>
              <w:spacing w:after="0" w:line="240" w:lineRule="auto"/>
              <w:rPr>
                <w:rFonts w:ascii="Times New Roman" w:hAnsi="Times New Roman" w:cs="Times New Roman"/>
                <w:bCs/>
                <w:color w:val="000000" w:themeColor="text1"/>
                <w:sz w:val="28"/>
                <w:szCs w:val="28"/>
              </w:rPr>
            </w:pPr>
          </w:p>
        </w:tc>
      </w:tr>
      <w:tr w:rsidR="009736E9" w14:paraId="6C20A20B" w14:textId="77777777" w:rsidTr="009736E9">
        <w:tc>
          <w:tcPr>
            <w:tcW w:w="704" w:type="dxa"/>
          </w:tcPr>
          <w:p w14:paraId="43608EDF" w14:textId="4D958103" w:rsidR="009736E9" w:rsidRDefault="009736E9" w:rsidP="009736E9">
            <w:pPr>
              <w:spacing w:after="0" w:line="240" w:lineRule="auto"/>
              <w:jc w:val="center"/>
              <w:rPr>
                <w:rFonts w:ascii="Times New Roman" w:hAnsi="Times New Roman" w:cs="Times New Roman"/>
                <w:bCs/>
                <w:color w:val="000000" w:themeColor="text1"/>
                <w:sz w:val="28"/>
                <w:szCs w:val="28"/>
              </w:rPr>
            </w:pPr>
            <w:r w:rsidRPr="009736E9">
              <w:rPr>
                <w:rFonts w:ascii="Times New Roman" w:hAnsi="Times New Roman" w:cs="Times New Roman"/>
                <w:color w:val="000000" w:themeColor="text1"/>
              </w:rPr>
              <w:t>3.</w:t>
            </w:r>
          </w:p>
        </w:tc>
        <w:tc>
          <w:tcPr>
            <w:tcW w:w="3827" w:type="dxa"/>
          </w:tcPr>
          <w:p w14:paraId="11E9922C"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Отчество</w:t>
            </w:r>
          </w:p>
          <w:p w14:paraId="6A55CD23" w14:textId="7B834054" w:rsidR="009736E9" w:rsidRDefault="009736E9" w:rsidP="009736E9">
            <w:pPr>
              <w:spacing w:after="0" w:line="240" w:lineRule="auto"/>
              <w:rPr>
                <w:rFonts w:ascii="Times New Roman" w:hAnsi="Times New Roman" w:cs="Times New Roman"/>
                <w:bCs/>
                <w:color w:val="000000" w:themeColor="text1"/>
                <w:sz w:val="28"/>
                <w:szCs w:val="28"/>
              </w:rPr>
            </w:pPr>
          </w:p>
        </w:tc>
        <w:tc>
          <w:tcPr>
            <w:tcW w:w="4813" w:type="dxa"/>
          </w:tcPr>
          <w:p w14:paraId="78ABA688" w14:textId="77777777" w:rsidR="009736E9" w:rsidRDefault="009736E9" w:rsidP="009736E9">
            <w:pPr>
              <w:spacing w:after="0" w:line="240" w:lineRule="auto"/>
              <w:rPr>
                <w:rFonts w:ascii="Times New Roman" w:hAnsi="Times New Roman" w:cs="Times New Roman"/>
                <w:bCs/>
                <w:color w:val="000000" w:themeColor="text1"/>
                <w:sz w:val="28"/>
                <w:szCs w:val="28"/>
              </w:rPr>
            </w:pPr>
          </w:p>
        </w:tc>
      </w:tr>
      <w:tr w:rsidR="009736E9" w14:paraId="345235B7" w14:textId="77777777" w:rsidTr="009736E9">
        <w:tc>
          <w:tcPr>
            <w:tcW w:w="704" w:type="dxa"/>
          </w:tcPr>
          <w:p w14:paraId="3AF57CE7" w14:textId="7547DA76" w:rsidR="009736E9" w:rsidRDefault="009736E9" w:rsidP="009736E9">
            <w:pPr>
              <w:spacing w:after="0" w:line="240" w:lineRule="auto"/>
              <w:jc w:val="center"/>
              <w:rPr>
                <w:rFonts w:ascii="Times New Roman" w:hAnsi="Times New Roman" w:cs="Times New Roman"/>
                <w:bCs/>
                <w:color w:val="000000" w:themeColor="text1"/>
                <w:sz w:val="28"/>
                <w:szCs w:val="28"/>
              </w:rPr>
            </w:pPr>
            <w:r w:rsidRPr="009736E9">
              <w:rPr>
                <w:rFonts w:ascii="Times New Roman" w:hAnsi="Times New Roman" w:cs="Times New Roman"/>
                <w:color w:val="000000" w:themeColor="text1"/>
              </w:rPr>
              <w:t>4.</w:t>
            </w:r>
          </w:p>
        </w:tc>
        <w:tc>
          <w:tcPr>
            <w:tcW w:w="3827" w:type="dxa"/>
          </w:tcPr>
          <w:p w14:paraId="4DE5F425"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 xml:space="preserve">Дата рождения (цифрами: </w:t>
            </w:r>
            <w:proofErr w:type="spellStart"/>
            <w:r w:rsidRPr="009736E9">
              <w:rPr>
                <w:rFonts w:ascii="Times New Roman" w:hAnsi="Times New Roman" w:cs="Times New Roman"/>
                <w:color w:val="000000" w:themeColor="text1"/>
              </w:rPr>
              <w:t>д.м.г</w:t>
            </w:r>
            <w:proofErr w:type="spellEnd"/>
            <w:r w:rsidRPr="009736E9">
              <w:rPr>
                <w:rFonts w:ascii="Times New Roman" w:hAnsi="Times New Roman" w:cs="Times New Roman"/>
                <w:color w:val="000000" w:themeColor="text1"/>
              </w:rPr>
              <w:t>)</w:t>
            </w:r>
          </w:p>
          <w:p w14:paraId="76C57BF6" w14:textId="48996FC2" w:rsidR="009736E9" w:rsidRDefault="009736E9" w:rsidP="009736E9">
            <w:pPr>
              <w:spacing w:after="0" w:line="240" w:lineRule="auto"/>
              <w:rPr>
                <w:rFonts w:ascii="Times New Roman" w:hAnsi="Times New Roman" w:cs="Times New Roman"/>
                <w:bCs/>
                <w:color w:val="000000" w:themeColor="text1"/>
                <w:sz w:val="28"/>
                <w:szCs w:val="28"/>
              </w:rPr>
            </w:pPr>
          </w:p>
        </w:tc>
        <w:tc>
          <w:tcPr>
            <w:tcW w:w="4813" w:type="dxa"/>
          </w:tcPr>
          <w:p w14:paraId="1131889A" w14:textId="77777777" w:rsidR="009736E9" w:rsidRDefault="009736E9" w:rsidP="009736E9">
            <w:pPr>
              <w:spacing w:after="0" w:line="240" w:lineRule="auto"/>
              <w:rPr>
                <w:rFonts w:ascii="Times New Roman" w:hAnsi="Times New Roman" w:cs="Times New Roman"/>
                <w:bCs/>
                <w:color w:val="000000" w:themeColor="text1"/>
                <w:sz w:val="28"/>
                <w:szCs w:val="28"/>
              </w:rPr>
            </w:pPr>
          </w:p>
        </w:tc>
      </w:tr>
      <w:tr w:rsidR="009736E9" w14:paraId="35381735" w14:textId="77777777" w:rsidTr="009736E9">
        <w:tc>
          <w:tcPr>
            <w:tcW w:w="704" w:type="dxa"/>
          </w:tcPr>
          <w:p w14:paraId="09831652" w14:textId="43DF1695"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5.</w:t>
            </w:r>
          </w:p>
        </w:tc>
        <w:tc>
          <w:tcPr>
            <w:tcW w:w="3827" w:type="dxa"/>
          </w:tcPr>
          <w:p w14:paraId="272CD88E"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Пол (нужное оставить)</w:t>
            </w:r>
          </w:p>
          <w:p w14:paraId="04FC022A" w14:textId="60723329" w:rsidR="009736E9" w:rsidRPr="009736E9" w:rsidRDefault="009736E9" w:rsidP="009736E9">
            <w:pPr>
              <w:spacing w:after="0" w:line="240" w:lineRule="auto"/>
              <w:rPr>
                <w:rFonts w:ascii="Times New Roman" w:hAnsi="Times New Roman" w:cs="Times New Roman"/>
                <w:color w:val="000000" w:themeColor="text1"/>
              </w:rPr>
            </w:pPr>
          </w:p>
        </w:tc>
        <w:tc>
          <w:tcPr>
            <w:tcW w:w="4813" w:type="dxa"/>
          </w:tcPr>
          <w:p w14:paraId="52EBA57A" w14:textId="071D6365" w:rsidR="009736E9" w:rsidRDefault="009736E9" w:rsidP="009736E9">
            <w:pPr>
              <w:spacing w:after="0" w:line="240" w:lineRule="auto"/>
              <w:rPr>
                <w:rFonts w:ascii="Times New Roman" w:hAnsi="Times New Roman" w:cs="Times New Roman"/>
                <w:bCs/>
                <w:color w:val="000000" w:themeColor="text1"/>
                <w:sz w:val="28"/>
                <w:szCs w:val="28"/>
              </w:rPr>
            </w:pPr>
            <w:r w:rsidRPr="009736E9">
              <w:rPr>
                <w:rFonts w:ascii="Times New Roman" w:hAnsi="Times New Roman" w:cs="Times New Roman"/>
                <w:color w:val="000000" w:themeColor="text1"/>
              </w:rPr>
              <w:t xml:space="preserve">М </w:t>
            </w:r>
            <w:r>
              <w:rPr>
                <w:rFonts w:ascii="Times New Roman" w:hAnsi="Times New Roman" w:cs="Times New Roman"/>
                <w:color w:val="000000" w:themeColor="text1"/>
              </w:rPr>
              <w:t xml:space="preserve">/ </w:t>
            </w:r>
            <w:r w:rsidRPr="009736E9">
              <w:rPr>
                <w:rFonts w:ascii="Times New Roman" w:hAnsi="Times New Roman" w:cs="Times New Roman"/>
                <w:color w:val="000000" w:themeColor="text1"/>
              </w:rPr>
              <w:t>Ж</w:t>
            </w:r>
          </w:p>
        </w:tc>
      </w:tr>
      <w:tr w:rsidR="009736E9" w14:paraId="5185914E" w14:textId="77777777" w:rsidTr="009736E9">
        <w:tc>
          <w:tcPr>
            <w:tcW w:w="704" w:type="dxa"/>
          </w:tcPr>
          <w:p w14:paraId="0FA4B916" w14:textId="09452D3E"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6.</w:t>
            </w:r>
          </w:p>
        </w:tc>
        <w:tc>
          <w:tcPr>
            <w:tcW w:w="3827" w:type="dxa"/>
          </w:tcPr>
          <w:p w14:paraId="07FDB6FD"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СНИЛС</w:t>
            </w:r>
          </w:p>
          <w:p w14:paraId="3D5D2ABA" w14:textId="3DE56815" w:rsidR="009736E9" w:rsidRPr="009736E9" w:rsidRDefault="009736E9" w:rsidP="009736E9">
            <w:pPr>
              <w:spacing w:after="0" w:line="240" w:lineRule="auto"/>
              <w:rPr>
                <w:rFonts w:ascii="Times New Roman" w:hAnsi="Times New Roman" w:cs="Times New Roman"/>
                <w:color w:val="000000" w:themeColor="text1"/>
              </w:rPr>
            </w:pPr>
          </w:p>
        </w:tc>
        <w:tc>
          <w:tcPr>
            <w:tcW w:w="4813" w:type="dxa"/>
          </w:tcPr>
          <w:p w14:paraId="3A3D0214" w14:textId="77777777" w:rsidR="009736E9" w:rsidRPr="009736E9" w:rsidRDefault="009736E9" w:rsidP="009736E9">
            <w:pPr>
              <w:spacing w:after="0" w:line="240" w:lineRule="auto"/>
              <w:rPr>
                <w:rFonts w:ascii="Times New Roman" w:hAnsi="Times New Roman" w:cs="Times New Roman"/>
                <w:color w:val="000000" w:themeColor="text1"/>
              </w:rPr>
            </w:pPr>
          </w:p>
        </w:tc>
      </w:tr>
      <w:tr w:rsidR="009736E9" w14:paraId="0D8F52E0" w14:textId="77777777" w:rsidTr="009736E9">
        <w:tc>
          <w:tcPr>
            <w:tcW w:w="704" w:type="dxa"/>
          </w:tcPr>
          <w:p w14:paraId="35D125D4" w14:textId="4E6B2554"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7.</w:t>
            </w:r>
          </w:p>
        </w:tc>
        <w:tc>
          <w:tcPr>
            <w:tcW w:w="3827" w:type="dxa"/>
          </w:tcPr>
          <w:p w14:paraId="7F83EC11" w14:textId="77777777" w:rsidR="009736E9" w:rsidRP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 xml:space="preserve">Телефон (в формате +7 </w:t>
            </w:r>
            <w:proofErr w:type="spellStart"/>
            <w:r w:rsidRPr="009736E9">
              <w:rPr>
                <w:rFonts w:ascii="Times New Roman" w:hAnsi="Times New Roman" w:cs="Times New Roman"/>
                <w:color w:val="000000" w:themeColor="text1"/>
              </w:rPr>
              <w:t>ххх-ххх-хххх</w:t>
            </w:r>
            <w:proofErr w:type="spellEnd"/>
            <w:r w:rsidRPr="009736E9">
              <w:rPr>
                <w:rFonts w:ascii="Times New Roman" w:hAnsi="Times New Roman" w:cs="Times New Roman"/>
                <w:color w:val="000000" w:themeColor="text1"/>
              </w:rPr>
              <w:t xml:space="preserve">) </w:t>
            </w:r>
          </w:p>
          <w:p w14:paraId="33A516AD" w14:textId="03043F3E" w:rsidR="009736E9" w:rsidRP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и электронный адрес</w:t>
            </w:r>
          </w:p>
        </w:tc>
        <w:tc>
          <w:tcPr>
            <w:tcW w:w="4813" w:type="dxa"/>
          </w:tcPr>
          <w:p w14:paraId="5F63AA76" w14:textId="77777777" w:rsidR="009736E9" w:rsidRPr="009736E9" w:rsidRDefault="009736E9" w:rsidP="009736E9">
            <w:pPr>
              <w:spacing w:after="0" w:line="240" w:lineRule="auto"/>
              <w:rPr>
                <w:rFonts w:ascii="Times New Roman" w:hAnsi="Times New Roman" w:cs="Times New Roman"/>
                <w:color w:val="000000" w:themeColor="text1"/>
              </w:rPr>
            </w:pPr>
          </w:p>
        </w:tc>
      </w:tr>
      <w:tr w:rsidR="009736E9" w14:paraId="4D9EC12F" w14:textId="77777777" w:rsidTr="009736E9">
        <w:tc>
          <w:tcPr>
            <w:tcW w:w="704" w:type="dxa"/>
          </w:tcPr>
          <w:p w14:paraId="02AA9260" w14:textId="5E65FFAA"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8.</w:t>
            </w:r>
          </w:p>
        </w:tc>
        <w:tc>
          <w:tcPr>
            <w:tcW w:w="3827" w:type="dxa"/>
          </w:tcPr>
          <w:p w14:paraId="0A0E0390" w14:textId="77777777" w:rsidR="009736E9" w:rsidRP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Уровень образования ВО/СПО</w:t>
            </w:r>
          </w:p>
          <w:p w14:paraId="64BE2405" w14:textId="56AB66E1" w:rsidR="009736E9" w:rsidRP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(нужное оставить)</w:t>
            </w:r>
          </w:p>
        </w:tc>
        <w:tc>
          <w:tcPr>
            <w:tcW w:w="4813" w:type="dxa"/>
          </w:tcPr>
          <w:p w14:paraId="6D78C808" w14:textId="7100B1C2" w:rsidR="009736E9" w:rsidRP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 xml:space="preserve">ВО </w:t>
            </w:r>
            <w:r>
              <w:rPr>
                <w:rFonts w:ascii="Times New Roman" w:hAnsi="Times New Roman" w:cs="Times New Roman"/>
                <w:color w:val="000000" w:themeColor="text1"/>
              </w:rPr>
              <w:t xml:space="preserve">/ </w:t>
            </w:r>
            <w:r w:rsidRPr="009736E9">
              <w:rPr>
                <w:rFonts w:ascii="Times New Roman" w:hAnsi="Times New Roman" w:cs="Times New Roman"/>
                <w:color w:val="000000" w:themeColor="text1"/>
              </w:rPr>
              <w:t>СПО</w:t>
            </w:r>
          </w:p>
        </w:tc>
      </w:tr>
      <w:tr w:rsidR="009736E9" w14:paraId="3936C3A2" w14:textId="77777777" w:rsidTr="009736E9">
        <w:tc>
          <w:tcPr>
            <w:tcW w:w="704" w:type="dxa"/>
          </w:tcPr>
          <w:p w14:paraId="360F47E9" w14:textId="04FBE7A9"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9.</w:t>
            </w:r>
          </w:p>
        </w:tc>
        <w:tc>
          <w:tcPr>
            <w:tcW w:w="3827" w:type="dxa"/>
          </w:tcPr>
          <w:p w14:paraId="4EF2EEA6" w14:textId="77777777" w:rsidR="009736E9" w:rsidRP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 xml:space="preserve">Фамилия указанная в дипломе </w:t>
            </w:r>
          </w:p>
          <w:p w14:paraId="03467AA8" w14:textId="42B05710" w:rsidR="009736E9" w:rsidRP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о ВО или СПО</w:t>
            </w:r>
          </w:p>
        </w:tc>
        <w:tc>
          <w:tcPr>
            <w:tcW w:w="4813" w:type="dxa"/>
          </w:tcPr>
          <w:p w14:paraId="41DC3DAC" w14:textId="77777777" w:rsidR="009736E9" w:rsidRPr="009736E9" w:rsidRDefault="009736E9" w:rsidP="009736E9">
            <w:pPr>
              <w:spacing w:after="0" w:line="240" w:lineRule="auto"/>
              <w:rPr>
                <w:rFonts w:ascii="Times New Roman" w:hAnsi="Times New Roman" w:cs="Times New Roman"/>
                <w:color w:val="000000" w:themeColor="text1"/>
              </w:rPr>
            </w:pPr>
          </w:p>
        </w:tc>
      </w:tr>
      <w:tr w:rsidR="009736E9" w14:paraId="1AC297F0" w14:textId="77777777" w:rsidTr="009736E9">
        <w:tc>
          <w:tcPr>
            <w:tcW w:w="704" w:type="dxa"/>
          </w:tcPr>
          <w:p w14:paraId="394D476C" w14:textId="364B9865"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10.</w:t>
            </w:r>
          </w:p>
        </w:tc>
        <w:tc>
          <w:tcPr>
            <w:tcW w:w="3827" w:type="dxa"/>
          </w:tcPr>
          <w:p w14:paraId="28239111"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Серия документа о ВО/СПО</w:t>
            </w:r>
          </w:p>
          <w:p w14:paraId="64B9DA24" w14:textId="0D223C1A" w:rsidR="009736E9" w:rsidRPr="009736E9" w:rsidRDefault="009736E9" w:rsidP="009736E9">
            <w:pPr>
              <w:spacing w:after="0" w:line="240" w:lineRule="auto"/>
              <w:rPr>
                <w:rFonts w:ascii="Times New Roman" w:hAnsi="Times New Roman" w:cs="Times New Roman"/>
                <w:color w:val="000000" w:themeColor="text1"/>
              </w:rPr>
            </w:pPr>
          </w:p>
        </w:tc>
        <w:tc>
          <w:tcPr>
            <w:tcW w:w="4813" w:type="dxa"/>
          </w:tcPr>
          <w:p w14:paraId="48F28419" w14:textId="77777777" w:rsidR="009736E9" w:rsidRPr="009736E9" w:rsidRDefault="009736E9" w:rsidP="009736E9">
            <w:pPr>
              <w:spacing w:after="0" w:line="240" w:lineRule="auto"/>
              <w:rPr>
                <w:rFonts w:ascii="Times New Roman" w:hAnsi="Times New Roman" w:cs="Times New Roman"/>
                <w:color w:val="000000" w:themeColor="text1"/>
              </w:rPr>
            </w:pPr>
          </w:p>
        </w:tc>
      </w:tr>
      <w:tr w:rsidR="009736E9" w14:paraId="32655C89" w14:textId="77777777" w:rsidTr="009736E9">
        <w:tc>
          <w:tcPr>
            <w:tcW w:w="704" w:type="dxa"/>
          </w:tcPr>
          <w:p w14:paraId="4EDEA1BD" w14:textId="759BBD6C"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11.</w:t>
            </w:r>
          </w:p>
        </w:tc>
        <w:tc>
          <w:tcPr>
            <w:tcW w:w="3827" w:type="dxa"/>
          </w:tcPr>
          <w:p w14:paraId="2B50C553"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Номер документа о ВО/СПО</w:t>
            </w:r>
          </w:p>
          <w:p w14:paraId="4DEFB03E" w14:textId="72BEC746" w:rsidR="009736E9" w:rsidRPr="009736E9" w:rsidRDefault="009736E9" w:rsidP="009736E9">
            <w:pPr>
              <w:spacing w:after="0" w:line="240" w:lineRule="auto"/>
              <w:rPr>
                <w:rFonts w:ascii="Times New Roman" w:hAnsi="Times New Roman" w:cs="Times New Roman"/>
                <w:color w:val="000000" w:themeColor="text1"/>
              </w:rPr>
            </w:pPr>
          </w:p>
        </w:tc>
        <w:tc>
          <w:tcPr>
            <w:tcW w:w="4813" w:type="dxa"/>
          </w:tcPr>
          <w:p w14:paraId="7F491987" w14:textId="77777777" w:rsidR="009736E9" w:rsidRPr="009736E9" w:rsidRDefault="009736E9" w:rsidP="009736E9">
            <w:pPr>
              <w:spacing w:after="0" w:line="240" w:lineRule="auto"/>
              <w:rPr>
                <w:rFonts w:ascii="Times New Roman" w:hAnsi="Times New Roman" w:cs="Times New Roman"/>
                <w:color w:val="000000" w:themeColor="text1"/>
              </w:rPr>
            </w:pPr>
          </w:p>
        </w:tc>
      </w:tr>
      <w:tr w:rsidR="009736E9" w14:paraId="69EC926A" w14:textId="77777777" w:rsidTr="009736E9">
        <w:tc>
          <w:tcPr>
            <w:tcW w:w="704" w:type="dxa"/>
          </w:tcPr>
          <w:p w14:paraId="643674EE" w14:textId="33B9ED29"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12.</w:t>
            </w:r>
          </w:p>
        </w:tc>
        <w:tc>
          <w:tcPr>
            <w:tcW w:w="3827" w:type="dxa"/>
          </w:tcPr>
          <w:p w14:paraId="4E514AC7"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Место работы</w:t>
            </w:r>
          </w:p>
          <w:p w14:paraId="1830BA10" w14:textId="52117A76" w:rsidR="009736E9" w:rsidRPr="009736E9" w:rsidRDefault="009736E9" w:rsidP="009736E9">
            <w:pPr>
              <w:spacing w:after="0" w:line="240" w:lineRule="auto"/>
              <w:rPr>
                <w:rFonts w:ascii="Times New Roman" w:hAnsi="Times New Roman" w:cs="Times New Roman"/>
                <w:color w:val="000000" w:themeColor="text1"/>
              </w:rPr>
            </w:pPr>
          </w:p>
        </w:tc>
        <w:tc>
          <w:tcPr>
            <w:tcW w:w="4813" w:type="dxa"/>
          </w:tcPr>
          <w:p w14:paraId="205EA4FF" w14:textId="77777777" w:rsidR="009736E9" w:rsidRPr="009736E9" w:rsidRDefault="009736E9" w:rsidP="009736E9">
            <w:pPr>
              <w:spacing w:after="0" w:line="240" w:lineRule="auto"/>
              <w:rPr>
                <w:rFonts w:ascii="Times New Roman" w:hAnsi="Times New Roman" w:cs="Times New Roman"/>
                <w:color w:val="000000" w:themeColor="text1"/>
              </w:rPr>
            </w:pPr>
          </w:p>
        </w:tc>
      </w:tr>
      <w:tr w:rsidR="009736E9" w14:paraId="0C2CAFF3" w14:textId="77777777" w:rsidTr="009736E9">
        <w:tc>
          <w:tcPr>
            <w:tcW w:w="704" w:type="dxa"/>
          </w:tcPr>
          <w:p w14:paraId="04B49CB3" w14:textId="2966C775" w:rsidR="009736E9" w:rsidRPr="009736E9" w:rsidRDefault="009736E9" w:rsidP="009736E9">
            <w:pPr>
              <w:spacing w:after="0" w:line="240" w:lineRule="auto"/>
              <w:jc w:val="center"/>
              <w:rPr>
                <w:rFonts w:ascii="Times New Roman" w:hAnsi="Times New Roman" w:cs="Times New Roman"/>
                <w:color w:val="000000" w:themeColor="text1"/>
              </w:rPr>
            </w:pPr>
            <w:r w:rsidRPr="009736E9">
              <w:rPr>
                <w:rFonts w:ascii="Times New Roman" w:hAnsi="Times New Roman" w:cs="Times New Roman"/>
                <w:color w:val="000000" w:themeColor="text1"/>
              </w:rPr>
              <w:t>13.</w:t>
            </w:r>
          </w:p>
        </w:tc>
        <w:tc>
          <w:tcPr>
            <w:tcW w:w="3827" w:type="dxa"/>
          </w:tcPr>
          <w:p w14:paraId="09A31C97" w14:textId="77777777" w:rsidR="009736E9" w:rsidRDefault="009736E9" w:rsidP="009736E9">
            <w:pPr>
              <w:spacing w:after="0" w:line="240" w:lineRule="auto"/>
              <w:rPr>
                <w:rFonts w:ascii="Times New Roman" w:hAnsi="Times New Roman" w:cs="Times New Roman"/>
                <w:color w:val="000000" w:themeColor="text1"/>
              </w:rPr>
            </w:pPr>
            <w:r w:rsidRPr="009736E9">
              <w:rPr>
                <w:rFonts w:ascii="Times New Roman" w:hAnsi="Times New Roman" w:cs="Times New Roman"/>
                <w:color w:val="000000" w:themeColor="text1"/>
              </w:rPr>
              <w:t>Должность по месту работы</w:t>
            </w:r>
          </w:p>
          <w:p w14:paraId="1FEC410B" w14:textId="0393E606" w:rsidR="009736E9" w:rsidRPr="009736E9" w:rsidRDefault="009736E9" w:rsidP="009736E9">
            <w:pPr>
              <w:spacing w:after="0" w:line="240" w:lineRule="auto"/>
              <w:rPr>
                <w:rFonts w:ascii="Times New Roman" w:hAnsi="Times New Roman" w:cs="Times New Roman"/>
                <w:color w:val="000000" w:themeColor="text1"/>
              </w:rPr>
            </w:pPr>
          </w:p>
        </w:tc>
        <w:tc>
          <w:tcPr>
            <w:tcW w:w="4813" w:type="dxa"/>
          </w:tcPr>
          <w:p w14:paraId="4587F772" w14:textId="77777777" w:rsidR="009736E9" w:rsidRPr="009736E9" w:rsidRDefault="009736E9" w:rsidP="009736E9">
            <w:pPr>
              <w:spacing w:after="0" w:line="240" w:lineRule="auto"/>
              <w:rPr>
                <w:rFonts w:ascii="Times New Roman" w:hAnsi="Times New Roman" w:cs="Times New Roman"/>
                <w:color w:val="000000" w:themeColor="text1"/>
              </w:rPr>
            </w:pPr>
          </w:p>
        </w:tc>
      </w:tr>
    </w:tbl>
    <w:p w14:paraId="66B28B2E" w14:textId="77777777" w:rsidR="009736E9" w:rsidRPr="009736E9" w:rsidRDefault="009736E9" w:rsidP="009736E9">
      <w:pPr>
        <w:shd w:val="clear" w:color="auto" w:fill="FFFFFF"/>
        <w:spacing w:after="0" w:line="240" w:lineRule="auto"/>
        <w:jc w:val="center"/>
        <w:rPr>
          <w:rFonts w:ascii="Times New Roman" w:hAnsi="Times New Roman" w:cs="Times New Roman"/>
          <w:bCs/>
          <w:color w:val="000000" w:themeColor="text1"/>
          <w:sz w:val="28"/>
          <w:szCs w:val="28"/>
        </w:rPr>
      </w:pPr>
    </w:p>
    <w:p w14:paraId="1DFB3284" w14:textId="518C959C" w:rsidR="009736E9" w:rsidRDefault="009736E9">
      <w:pPr>
        <w:spacing w:after="160" w:line="278" w:lineRule="auto"/>
        <w:rPr>
          <w:rFonts w:ascii="Times New Roman" w:hAnsi="Times New Roman"/>
          <w:color w:val="000000" w:themeColor="text1"/>
          <w:sz w:val="20"/>
          <w:szCs w:val="20"/>
        </w:rPr>
      </w:pPr>
      <w:r>
        <w:rPr>
          <w:rFonts w:ascii="Times New Roman" w:hAnsi="Times New Roman"/>
          <w:color w:val="000000" w:themeColor="text1"/>
          <w:sz w:val="20"/>
          <w:szCs w:val="20"/>
        </w:rPr>
        <w:br w:type="page"/>
      </w:r>
    </w:p>
    <w:p w14:paraId="3583236F" w14:textId="77777777" w:rsidR="0026487B" w:rsidRPr="009736E9" w:rsidRDefault="0026487B" w:rsidP="009736E9">
      <w:pPr>
        <w:spacing w:after="0" w:line="240" w:lineRule="auto"/>
        <w:jc w:val="center"/>
        <w:rPr>
          <w:rFonts w:ascii="Times New Roman" w:hAnsi="Times New Roman" w:cs="Times New Roman"/>
          <w:b/>
          <w:bCs/>
          <w:color w:val="000000" w:themeColor="text1"/>
          <w:sz w:val="24"/>
          <w:szCs w:val="24"/>
        </w:rPr>
      </w:pPr>
      <w:r w:rsidRPr="009736E9">
        <w:rPr>
          <w:rFonts w:ascii="Times New Roman" w:hAnsi="Times New Roman" w:cs="Times New Roman"/>
          <w:b/>
          <w:bCs/>
          <w:color w:val="000000" w:themeColor="text1"/>
          <w:sz w:val="24"/>
          <w:szCs w:val="24"/>
        </w:rPr>
        <w:lastRenderedPageBreak/>
        <w:t xml:space="preserve">Согласие на обработку персональных данных </w:t>
      </w:r>
    </w:p>
    <w:p w14:paraId="02F327C7" w14:textId="77777777" w:rsidR="0026487B" w:rsidRPr="009736E9" w:rsidRDefault="0026487B" w:rsidP="009736E9">
      <w:pPr>
        <w:spacing w:after="0" w:line="240" w:lineRule="auto"/>
        <w:rPr>
          <w:rFonts w:ascii="Times New Roman" w:hAnsi="Times New Roman" w:cs="Times New Roman"/>
          <w:bCs/>
          <w:color w:val="000000" w:themeColor="text1"/>
          <w:sz w:val="24"/>
          <w:szCs w:val="24"/>
        </w:rPr>
      </w:pPr>
    </w:p>
    <w:p w14:paraId="4549B796" w14:textId="2A51A772" w:rsidR="0026487B" w:rsidRPr="009736E9" w:rsidRDefault="0026487B" w:rsidP="009736E9">
      <w:pPr>
        <w:spacing w:after="0" w:line="240" w:lineRule="auto"/>
        <w:jc w:val="both"/>
        <w:rPr>
          <w:rFonts w:ascii="Times New Roman" w:hAnsi="Times New Roman" w:cs="Times New Roman"/>
          <w:bCs/>
          <w:color w:val="000000" w:themeColor="text1"/>
          <w:sz w:val="24"/>
          <w:szCs w:val="24"/>
        </w:rPr>
      </w:pPr>
      <w:r w:rsidRPr="009736E9">
        <w:rPr>
          <w:rFonts w:ascii="Times New Roman" w:hAnsi="Times New Roman" w:cs="Times New Roman"/>
          <w:bCs/>
          <w:color w:val="000000" w:themeColor="text1"/>
          <w:sz w:val="24"/>
          <w:szCs w:val="24"/>
        </w:rPr>
        <w:t>ФИО</w:t>
      </w:r>
      <w:r w:rsidR="009736E9">
        <w:rPr>
          <w:rFonts w:ascii="Times New Roman" w:hAnsi="Times New Roman" w:cs="Times New Roman"/>
          <w:bCs/>
          <w:color w:val="000000" w:themeColor="text1"/>
          <w:sz w:val="24"/>
          <w:szCs w:val="24"/>
        </w:rPr>
        <w:t> _________________________</w:t>
      </w:r>
      <w:r w:rsidRPr="009736E9">
        <w:rPr>
          <w:rFonts w:ascii="Times New Roman" w:hAnsi="Times New Roman" w:cs="Times New Roman"/>
          <w:bCs/>
          <w:color w:val="000000" w:themeColor="text1"/>
          <w:sz w:val="24"/>
          <w:szCs w:val="24"/>
        </w:rPr>
        <w:t>_______________________________________________</w:t>
      </w:r>
    </w:p>
    <w:p w14:paraId="188EDBF2" w14:textId="77777777" w:rsidR="00061422" w:rsidRDefault="0026487B" w:rsidP="009736E9">
      <w:pPr>
        <w:spacing w:after="0" w:line="240" w:lineRule="auto"/>
        <w:jc w:val="both"/>
        <w:rPr>
          <w:rFonts w:ascii="Times New Roman" w:hAnsi="Times New Roman" w:cs="Times New Roman"/>
          <w:bCs/>
          <w:color w:val="000000" w:themeColor="text1"/>
          <w:sz w:val="24"/>
          <w:szCs w:val="24"/>
        </w:rPr>
      </w:pPr>
      <w:r w:rsidRPr="009736E9">
        <w:rPr>
          <w:rFonts w:ascii="Times New Roman" w:hAnsi="Times New Roman" w:cs="Times New Roman"/>
          <w:bCs/>
          <w:color w:val="000000" w:themeColor="text1"/>
          <w:sz w:val="24"/>
          <w:szCs w:val="24"/>
        </w:rPr>
        <w:t>Адрес (зарегистрирован, фактическое проживание):</w:t>
      </w:r>
      <w:r w:rsidR="00061422">
        <w:rPr>
          <w:rFonts w:ascii="Times New Roman" w:hAnsi="Times New Roman" w:cs="Times New Roman"/>
          <w:bCs/>
          <w:color w:val="000000" w:themeColor="text1"/>
          <w:sz w:val="24"/>
          <w:szCs w:val="24"/>
        </w:rPr>
        <w:t> </w:t>
      </w:r>
      <w:r w:rsidRPr="009736E9">
        <w:rPr>
          <w:rFonts w:ascii="Times New Roman" w:hAnsi="Times New Roman" w:cs="Times New Roman"/>
          <w:bCs/>
          <w:color w:val="000000" w:themeColor="text1"/>
          <w:sz w:val="24"/>
          <w:szCs w:val="24"/>
        </w:rPr>
        <w:t>________________________________</w:t>
      </w:r>
    </w:p>
    <w:p w14:paraId="3814DB79" w14:textId="037F03B1" w:rsidR="0026487B" w:rsidRDefault="0026487B" w:rsidP="009736E9">
      <w:pPr>
        <w:spacing w:after="0" w:line="240" w:lineRule="auto"/>
        <w:jc w:val="both"/>
        <w:rPr>
          <w:rFonts w:ascii="Times New Roman" w:hAnsi="Times New Roman" w:cs="Times New Roman"/>
          <w:bCs/>
          <w:color w:val="000000" w:themeColor="text1"/>
          <w:sz w:val="24"/>
          <w:szCs w:val="24"/>
        </w:rPr>
      </w:pPr>
      <w:r w:rsidRPr="009736E9">
        <w:rPr>
          <w:rFonts w:ascii="Times New Roman" w:hAnsi="Times New Roman" w:cs="Times New Roman"/>
          <w:bCs/>
          <w:color w:val="000000" w:themeColor="text1"/>
          <w:sz w:val="24"/>
          <w:szCs w:val="24"/>
        </w:rPr>
        <w:t>________________________________________</w:t>
      </w:r>
      <w:r w:rsidR="00061422">
        <w:rPr>
          <w:rFonts w:ascii="Times New Roman" w:hAnsi="Times New Roman" w:cs="Times New Roman"/>
          <w:bCs/>
          <w:color w:val="000000" w:themeColor="text1"/>
          <w:sz w:val="24"/>
          <w:szCs w:val="24"/>
        </w:rPr>
        <w:t>_____________________________________</w:t>
      </w:r>
    </w:p>
    <w:p w14:paraId="0B18BC3F" w14:textId="1673A0C9" w:rsidR="00061422" w:rsidRPr="009736E9" w:rsidRDefault="00061422" w:rsidP="009736E9">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_____________________________________________________________________________</w:t>
      </w:r>
    </w:p>
    <w:p w14:paraId="1334839B" w14:textId="11098286" w:rsidR="0026487B" w:rsidRPr="009736E9" w:rsidRDefault="0026487B" w:rsidP="009736E9">
      <w:pPr>
        <w:spacing w:after="0" w:line="240" w:lineRule="auto"/>
        <w:jc w:val="both"/>
        <w:rPr>
          <w:rFonts w:ascii="Times New Roman" w:hAnsi="Times New Roman" w:cs="Times New Roman"/>
          <w:bCs/>
          <w:color w:val="000000" w:themeColor="text1"/>
          <w:sz w:val="24"/>
          <w:szCs w:val="24"/>
        </w:rPr>
      </w:pPr>
      <w:r w:rsidRPr="009736E9">
        <w:rPr>
          <w:rFonts w:ascii="Times New Roman" w:hAnsi="Times New Roman" w:cs="Times New Roman"/>
          <w:bCs/>
          <w:color w:val="000000" w:themeColor="text1"/>
          <w:sz w:val="24"/>
          <w:szCs w:val="24"/>
        </w:rPr>
        <w:t>Паспорт: (серия) ________ номер ___________________ дата выдачи __________________</w:t>
      </w:r>
    </w:p>
    <w:p w14:paraId="60A99232" w14:textId="3A3BA640" w:rsidR="0026487B" w:rsidRPr="009736E9" w:rsidRDefault="0026487B" w:rsidP="009736E9">
      <w:pPr>
        <w:spacing w:after="0" w:line="240" w:lineRule="auto"/>
        <w:rPr>
          <w:rFonts w:ascii="Times New Roman" w:hAnsi="Times New Roman" w:cs="Times New Roman"/>
          <w:bCs/>
          <w:color w:val="000000" w:themeColor="text1"/>
          <w:sz w:val="24"/>
          <w:szCs w:val="24"/>
        </w:rPr>
      </w:pPr>
      <w:r w:rsidRPr="009736E9">
        <w:rPr>
          <w:rFonts w:ascii="Times New Roman" w:hAnsi="Times New Roman" w:cs="Times New Roman"/>
          <w:bCs/>
          <w:color w:val="000000" w:themeColor="text1"/>
          <w:sz w:val="24"/>
          <w:szCs w:val="24"/>
        </w:rPr>
        <w:t>орган, выдавший паспорт</w:t>
      </w:r>
      <w:r w:rsidR="00061422">
        <w:rPr>
          <w:rFonts w:ascii="Times New Roman" w:hAnsi="Times New Roman" w:cs="Times New Roman"/>
          <w:bCs/>
          <w:color w:val="000000" w:themeColor="text1"/>
          <w:sz w:val="24"/>
          <w:szCs w:val="24"/>
        </w:rPr>
        <w:t> </w:t>
      </w:r>
      <w:r w:rsidRPr="009736E9">
        <w:rPr>
          <w:rFonts w:ascii="Times New Roman" w:hAnsi="Times New Roman" w:cs="Times New Roman"/>
          <w:bCs/>
          <w:color w:val="000000" w:themeColor="text1"/>
          <w:sz w:val="24"/>
          <w:szCs w:val="24"/>
        </w:rPr>
        <w:t>______________________________________________________</w:t>
      </w:r>
      <w:r w:rsidR="00061422">
        <w:rPr>
          <w:rFonts w:ascii="Times New Roman" w:hAnsi="Times New Roman" w:cs="Times New Roman"/>
          <w:bCs/>
          <w:color w:val="000000" w:themeColor="text1"/>
          <w:sz w:val="24"/>
          <w:szCs w:val="24"/>
        </w:rPr>
        <w:t>_</w:t>
      </w:r>
    </w:p>
    <w:p w14:paraId="64189EC0" w14:textId="77777777" w:rsidR="00061422" w:rsidRDefault="00061422" w:rsidP="009736E9">
      <w:pPr>
        <w:spacing w:after="0" w:line="240" w:lineRule="auto"/>
        <w:jc w:val="both"/>
        <w:rPr>
          <w:rFonts w:ascii="Times New Roman" w:hAnsi="Times New Roman" w:cs="Times New Roman"/>
          <w:color w:val="000000" w:themeColor="text1"/>
          <w:sz w:val="24"/>
          <w:szCs w:val="24"/>
        </w:rPr>
      </w:pPr>
    </w:p>
    <w:p w14:paraId="645A6D8A" w14:textId="7B0E3BDE" w:rsidR="0026487B" w:rsidRPr="009736E9" w:rsidRDefault="0026487B" w:rsidP="00061422">
      <w:pPr>
        <w:spacing w:after="0" w:line="240" w:lineRule="auto"/>
        <w:ind w:firstLine="708"/>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 xml:space="preserve">Данным документом даю своё согласие на обработку моих персональных данных, то есть совершение, в том числе, следующих действий: сбор, систематизация, накопление, хранение, уточнение (обновление, изменение), обезличивание, блокирование, уничтожение персональных данных, использование данных для принятия решений </w:t>
      </w:r>
      <w:r w:rsidRPr="009736E9">
        <w:rPr>
          <w:rFonts w:ascii="Times New Roman" w:hAnsi="Times New Roman" w:cs="Times New Roman"/>
          <w:bCs/>
          <w:color w:val="000000" w:themeColor="text1"/>
          <w:sz w:val="24"/>
          <w:szCs w:val="24"/>
        </w:rPr>
        <w:t>Федеральным государственным бюджетным научно-исследовательским учреждением «Российский научно-исследовательский институт культурного и природного наследия имени Д.</w:t>
      </w:r>
      <w:r w:rsidR="00061422">
        <w:rPr>
          <w:rFonts w:ascii="Times New Roman" w:hAnsi="Times New Roman" w:cs="Times New Roman"/>
          <w:bCs/>
          <w:color w:val="000000" w:themeColor="text1"/>
          <w:sz w:val="24"/>
          <w:szCs w:val="24"/>
          <w:lang w:val="en-US"/>
        </w:rPr>
        <w:t> </w:t>
      </w:r>
      <w:r w:rsidRPr="009736E9">
        <w:rPr>
          <w:rFonts w:ascii="Times New Roman" w:hAnsi="Times New Roman" w:cs="Times New Roman"/>
          <w:bCs/>
          <w:color w:val="000000" w:themeColor="text1"/>
          <w:sz w:val="24"/>
          <w:szCs w:val="24"/>
        </w:rPr>
        <w:t>С.</w:t>
      </w:r>
      <w:r w:rsidR="00061422">
        <w:rPr>
          <w:rFonts w:ascii="Times New Roman" w:hAnsi="Times New Roman" w:cs="Times New Roman"/>
          <w:bCs/>
          <w:color w:val="000000" w:themeColor="text1"/>
          <w:sz w:val="24"/>
          <w:szCs w:val="24"/>
          <w:lang w:val="en-US"/>
        </w:rPr>
        <w:t> </w:t>
      </w:r>
      <w:r w:rsidRPr="009736E9">
        <w:rPr>
          <w:rFonts w:ascii="Times New Roman" w:hAnsi="Times New Roman" w:cs="Times New Roman"/>
          <w:bCs/>
          <w:color w:val="000000" w:themeColor="text1"/>
          <w:sz w:val="24"/>
          <w:szCs w:val="24"/>
        </w:rPr>
        <w:t>Лихач</w:t>
      </w:r>
      <w:r w:rsidR="00061422">
        <w:rPr>
          <w:rFonts w:ascii="Times New Roman" w:hAnsi="Times New Roman" w:cs="Times New Roman"/>
          <w:bCs/>
          <w:color w:val="000000" w:themeColor="text1"/>
          <w:sz w:val="24"/>
          <w:szCs w:val="24"/>
        </w:rPr>
        <w:t>ё</w:t>
      </w:r>
      <w:r w:rsidRPr="009736E9">
        <w:rPr>
          <w:rFonts w:ascii="Times New Roman" w:hAnsi="Times New Roman" w:cs="Times New Roman"/>
          <w:bCs/>
          <w:color w:val="000000" w:themeColor="text1"/>
          <w:sz w:val="24"/>
          <w:szCs w:val="24"/>
        </w:rPr>
        <w:t xml:space="preserve">ва» (далее – </w:t>
      </w:r>
      <w:r w:rsidRPr="009736E9">
        <w:rPr>
          <w:rFonts w:ascii="Times New Roman" w:hAnsi="Times New Roman" w:cs="Times New Roman"/>
          <w:color w:val="000000" w:themeColor="text1"/>
          <w:sz w:val="24"/>
          <w:szCs w:val="24"/>
        </w:rPr>
        <w:t>Оператор), осуществляемую как без использования средств автоматизации, так и в информационных системах персональных данных Оператора, к которым относятся:</w:t>
      </w:r>
    </w:p>
    <w:p w14:paraId="7C293E1E" w14:textId="77777777" w:rsidR="0026487B" w:rsidRPr="009736E9" w:rsidRDefault="0026487B" w:rsidP="00061422">
      <w:pPr>
        <w:spacing w:after="0" w:line="240" w:lineRule="auto"/>
        <w:jc w:val="both"/>
        <w:rPr>
          <w:rFonts w:ascii="Times New Roman" w:hAnsi="Times New Roman" w:cs="Times New Roman"/>
          <w:color w:val="000000" w:themeColor="text1"/>
          <w:sz w:val="24"/>
          <w:szCs w:val="24"/>
        </w:rPr>
      </w:pPr>
      <w:r w:rsidRPr="009736E9">
        <w:rPr>
          <w:rFonts w:ascii="Times New Roman" w:hAnsi="Times New Roman" w:cs="Times New Roman"/>
          <w:i/>
          <w:color w:val="000000" w:themeColor="text1"/>
          <w:sz w:val="24"/>
          <w:szCs w:val="24"/>
          <w:u w:val="single"/>
        </w:rPr>
        <w:t>Общие сведения:</w:t>
      </w:r>
    </w:p>
    <w:p w14:paraId="5540EFD2"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 xml:space="preserve">фамилия, имя, отчество; </w:t>
      </w:r>
    </w:p>
    <w:p w14:paraId="373D2CEC"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год, месяц, число и место рождения;</w:t>
      </w:r>
    </w:p>
    <w:p w14:paraId="40F12736"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данные паспорта;</w:t>
      </w:r>
    </w:p>
    <w:p w14:paraId="7E7A1569"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образование;</w:t>
      </w:r>
    </w:p>
    <w:p w14:paraId="2C945255"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сведения о трудовом стаже;</w:t>
      </w:r>
    </w:p>
    <w:p w14:paraId="51276404"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гражданство;</w:t>
      </w:r>
    </w:p>
    <w:p w14:paraId="6F34BED3"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повышение квалификации;</w:t>
      </w:r>
    </w:p>
    <w:p w14:paraId="55898888"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наименование подразделения;</w:t>
      </w:r>
    </w:p>
    <w:p w14:paraId="1847A831"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номер телефона;</w:t>
      </w:r>
    </w:p>
    <w:p w14:paraId="100C3107"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знание иностранного языка;</w:t>
      </w:r>
    </w:p>
    <w:p w14:paraId="3EC1891F"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наименование института;</w:t>
      </w:r>
    </w:p>
    <w:p w14:paraId="21B65137"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направление;</w:t>
      </w:r>
    </w:p>
    <w:p w14:paraId="6A56747C"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 xml:space="preserve">награды; </w:t>
      </w:r>
    </w:p>
    <w:p w14:paraId="11BF9A28"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адрес места жительства (фактический, по регистрации);</w:t>
      </w:r>
    </w:p>
    <w:p w14:paraId="7E89B397"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номер ИНН (при наличии свидетельства о его присвоении);</w:t>
      </w:r>
    </w:p>
    <w:p w14:paraId="03BB9781"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номер страхового свидетельства государственного пенсионного страхования;</w:t>
      </w:r>
    </w:p>
    <w:p w14:paraId="4EAFD5DA" w14:textId="77777777" w:rsidR="0026487B" w:rsidRPr="009736E9" w:rsidRDefault="0026487B" w:rsidP="00061422">
      <w:pPr>
        <w:pStyle w:val="a7"/>
        <w:numPr>
          <w:ilvl w:val="0"/>
          <w:numId w:val="1"/>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иные сведения обо мне, которые необходимы (оператору) для корректного документального оформления правоотношений между мною и (оператором).</w:t>
      </w:r>
    </w:p>
    <w:p w14:paraId="4AABE98E" w14:textId="77777777" w:rsidR="0026487B" w:rsidRPr="009736E9" w:rsidRDefault="0026487B" w:rsidP="009736E9">
      <w:pPr>
        <w:spacing w:after="0" w:line="240" w:lineRule="auto"/>
        <w:jc w:val="both"/>
        <w:rPr>
          <w:rFonts w:ascii="Times New Roman" w:hAnsi="Times New Roman" w:cs="Times New Roman"/>
          <w:i/>
          <w:color w:val="000000" w:themeColor="text1"/>
          <w:sz w:val="24"/>
          <w:szCs w:val="24"/>
          <w:u w:val="single"/>
        </w:rPr>
      </w:pPr>
      <w:proofErr w:type="spellStart"/>
      <w:r w:rsidRPr="009736E9">
        <w:rPr>
          <w:rFonts w:ascii="Times New Roman" w:hAnsi="Times New Roman" w:cs="Times New Roman"/>
          <w:i/>
          <w:color w:val="000000" w:themeColor="text1"/>
          <w:sz w:val="24"/>
          <w:szCs w:val="24"/>
          <w:u w:val="single"/>
          <w:lang w:val="en-US"/>
        </w:rPr>
        <w:t>Специальные</w:t>
      </w:r>
      <w:proofErr w:type="spellEnd"/>
      <w:r w:rsidRPr="009736E9">
        <w:rPr>
          <w:rFonts w:ascii="Times New Roman" w:hAnsi="Times New Roman" w:cs="Times New Roman"/>
          <w:i/>
          <w:color w:val="000000" w:themeColor="text1"/>
          <w:sz w:val="24"/>
          <w:szCs w:val="24"/>
          <w:u w:val="single"/>
          <w:lang w:val="en-US"/>
        </w:rPr>
        <w:t xml:space="preserve"> </w:t>
      </w:r>
      <w:proofErr w:type="spellStart"/>
      <w:r w:rsidRPr="009736E9">
        <w:rPr>
          <w:rFonts w:ascii="Times New Roman" w:hAnsi="Times New Roman" w:cs="Times New Roman"/>
          <w:i/>
          <w:color w:val="000000" w:themeColor="text1"/>
          <w:sz w:val="24"/>
          <w:szCs w:val="24"/>
          <w:u w:val="single"/>
          <w:lang w:val="en-US"/>
        </w:rPr>
        <w:t>категории</w:t>
      </w:r>
      <w:proofErr w:type="spellEnd"/>
      <w:r w:rsidRPr="009736E9">
        <w:rPr>
          <w:rFonts w:ascii="Times New Roman" w:hAnsi="Times New Roman" w:cs="Times New Roman"/>
          <w:i/>
          <w:color w:val="000000" w:themeColor="text1"/>
          <w:sz w:val="24"/>
          <w:szCs w:val="24"/>
          <w:u w:val="single"/>
          <w:lang w:val="en-US"/>
        </w:rPr>
        <w:t xml:space="preserve"> </w:t>
      </w:r>
      <w:proofErr w:type="spellStart"/>
      <w:r w:rsidRPr="009736E9">
        <w:rPr>
          <w:rFonts w:ascii="Times New Roman" w:hAnsi="Times New Roman" w:cs="Times New Roman"/>
          <w:i/>
          <w:color w:val="000000" w:themeColor="text1"/>
          <w:sz w:val="24"/>
          <w:szCs w:val="24"/>
          <w:u w:val="single"/>
          <w:lang w:val="en-US"/>
        </w:rPr>
        <w:t>персональных</w:t>
      </w:r>
      <w:proofErr w:type="spellEnd"/>
      <w:r w:rsidRPr="009736E9">
        <w:rPr>
          <w:rFonts w:ascii="Times New Roman" w:hAnsi="Times New Roman" w:cs="Times New Roman"/>
          <w:i/>
          <w:color w:val="000000" w:themeColor="text1"/>
          <w:sz w:val="24"/>
          <w:szCs w:val="24"/>
          <w:u w:val="single"/>
          <w:lang w:val="en-US"/>
        </w:rPr>
        <w:t xml:space="preserve"> </w:t>
      </w:r>
      <w:proofErr w:type="spellStart"/>
      <w:r w:rsidRPr="009736E9">
        <w:rPr>
          <w:rFonts w:ascii="Times New Roman" w:hAnsi="Times New Roman" w:cs="Times New Roman"/>
          <w:i/>
          <w:color w:val="000000" w:themeColor="text1"/>
          <w:sz w:val="24"/>
          <w:szCs w:val="24"/>
          <w:u w:val="single"/>
          <w:lang w:val="en-US"/>
        </w:rPr>
        <w:t>данных</w:t>
      </w:r>
      <w:proofErr w:type="spellEnd"/>
    </w:p>
    <w:p w14:paraId="402BD2DD" w14:textId="77777777" w:rsidR="0026487B" w:rsidRPr="009736E9" w:rsidRDefault="0026487B" w:rsidP="00061422">
      <w:pPr>
        <w:numPr>
          <w:ilvl w:val="0"/>
          <w:numId w:val="2"/>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состояние здоровья (результаты медицинского обследования на предмет годности к прохождению обучения);</w:t>
      </w:r>
    </w:p>
    <w:p w14:paraId="6C453FCD" w14:textId="77777777" w:rsidR="0026487B" w:rsidRPr="009736E9" w:rsidRDefault="0026487B" w:rsidP="00061422">
      <w:pPr>
        <w:numPr>
          <w:ilvl w:val="0"/>
          <w:numId w:val="2"/>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национальность.</w:t>
      </w:r>
    </w:p>
    <w:p w14:paraId="37AD7B4F" w14:textId="77777777" w:rsidR="0026487B" w:rsidRPr="009736E9" w:rsidRDefault="0026487B" w:rsidP="009736E9">
      <w:pPr>
        <w:spacing w:after="0" w:line="240" w:lineRule="auto"/>
        <w:jc w:val="both"/>
        <w:rPr>
          <w:rFonts w:ascii="Times New Roman" w:hAnsi="Times New Roman" w:cs="Times New Roman"/>
          <w:i/>
          <w:color w:val="000000" w:themeColor="text1"/>
          <w:sz w:val="24"/>
          <w:szCs w:val="24"/>
          <w:u w:val="single"/>
        </w:rPr>
      </w:pPr>
      <w:r w:rsidRPr="009736E9">
        <w:rPr>
          <w:rFonts w:ascii="Times New Roman" w:hAnsi="Times New Roman" w:cs="Times New Roman"/>
          <w:i/>
          <w:color w:val="000000" w:themeColor="text1"/>
          <w:sz w:val="24"/>
          <w:szCs w:val="24"/>
          <w:u w:val="single"/>
        </w:rPr>
        <w:t>Биометрические персональные данные</w:t>
      </w:r>
    </w:p>
    <w:p w14:paraId="15604577" w14:textId="77777777" w:rsidR="0026487B" w:rsidRPr="009736E9" w:rsidRDefault="0026487B" w:rsidP="00061422">
      <w:pPr>
        <w:numPr>
          <w:ilvl w:val="0"/>
          <w:numId w:val="3"/>
        </w:numPr>
        <w:spacing w:after="0" w:line="240" w:lineRule="auto"/>
        <w:ind w:left="0"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цветное фотоизображение.</w:t>
      </w:r>
    </w:p>
    <w:p w14:paraId="2955AFD0" w14:textId="77777777" w:rsidR="0026487B" w:rsidRPr="009736E9" w:rsidRDefault="0026487B" w:rsidP="009736E9">
      <w:pPr>
        <w:spacing w:after="0" w:line="240" w:lineRule="auto"/>
        <w:ind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 xml:space="preserve">Я даю согласие на использование моих персональных данных в целях оформления необходимых документов для прохождения обучения по образовательной программе повышения квалификации. </w:t>
      </w:r>
    </w:p>
    <w:p w14:paraId="57468046" w14:textId="40CE3E4F" w:rsidR="0026487B" w:rsidRPr="009736E9" w:rsidRDefault="0026487B" w:rsidP="009736E9">
      <w:pPr>
        <w:spacing w:after="0" w:line="240" w:lineRule="auto"/>
        <w:ind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Эти сведения могут использоваться Оператором в своей работе и в целях информационного обеспечения (информация на сайте об обучающихся, составление отчётности и предоставление информации по запросам с </w:t>
      </w:r>
      <w:r w:rsidRPr="009736E9">
        <w:rPr>
          <w:rFonts w:ascii="Times New Roman" w:hAnsi="Times New Roman" w:cs="Times New Roman"/>
          <w:color w:val="000000" w:themeColor="text1"/>
          <w:sz w:val="24"/>
          <w:szCs w:val="24"/>
        </w:rPr>
        <w:lastRenderedPageBreak/>
        <w:t>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46B3E2BC" w14:textId="12B12C1A" w:rsidR="0026487B" w:rsidRPr="009736E9" w:rsidRDefault="0026487B" w:rsidP="009736E9">
      <w:pPr>
        <w:spacing w:after="0" w:line="240" w:lineRule="auto"/>
        <w:ind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Оператор гарантирует, что обработка личных (персональных) данных осуществляется в соответствии с законодательством Российской Федерации.</w:t>
      </w:r>
    </w:p>
    <w:p w14:paraId="7E0E0FF3" w14:textId="77777777" w:rsidR="0026487B" w:rsidRPr="009736E9" w:rsidRDefault="0026487B" w:rsidP="009736E9">
      <w:pPr>
        <w:spacing w:after="0" w:line="240" w:lineRule="auto"/>
        <w:ind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Я проинформирован, что Оператор будет обрабатывать персональные данные обучающегося как неавтоматизированным, так и автоматизированным способом обработки.</w:t>
      </w:r>
    </w:p>
    <w:p w14:paraId="7C86CC51" w14:textId="77777777" w:rsidR="0026487B" w:rsidRPr="009736E9" w:rsidRDefault="0026487B" w:rsidP="009736E9">
      <w:pPr>
        <w:spacing w:after="0" w:line="240" w:lineRule="auto"/>
        <w:ind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 xml:space="preserve">Данное Согласие дается на период приема документов, проведения приемных испытаний и зачисления на обучение в </w:t>
      </w:r>
      <w:r w:rsidRPr="009736E9">
        <w:rPr>
          <w:rFonts w:ascii="Times New Roman" w:hAnsi="Times New Roman" w:cs="Times New Roman"/>
          <w:bCs/>
          <w:color w:val="000000" w:themeColor="text1"/>
          <w:sz w:val="24"/>
          <w:szCs w:val="24"/>
        </w:rPr>
        <w:t>Федеральное государственное бюджетное научно-исследовательское учреждение «Российский научно-исследовательский институт культурного и природного наследия имени Д.С. Лихачева»,</w:t>
      </w:r>
      <w:r w:rsidRPr="009736E9">
        <w:rPr>
          <w:rFonts w:ascii="Times New Roman" w:hAnsi="Times New Roman" w:cs="Times New Roman"/>
          <w:color w:val="000000" w:themeColor="text1"/>
          <w:sz w:val="24"/>
          <w:szCs w:val="24"/>
        </w:rPr>
        <w:t xml:space="preserve"> в случае зачисления Субъекта на обучение в Аспирантуру - на весь период его обучения (период подготовки диссертации) а также после прекращения обучения - на срок, установленный законодательством Российской Федерации и действует до достижения целей обработки персональных данных, установленных  законодательством Российской Федерации. </w:t>
      </w:r>
    </w:p>
    <w:p w14:paraId="5A59471F" w14:textId="77777777" w:rsidR="0026487B" w:rsidRPr="009736E9" w:rsidRDefault="0026487B" w:rsidP="009736E9">
      <w:pPr>
        <w:spacing w:after="0" w:line="240" w:lineRule="auto"/>
        <w:ind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Согласие может быть отозвано по моему письменному заявлению.</w:t>
      </w:r>
    </w:p>
    <w:p w14:paraId="2E0A484E" w14:textId="77777777" w:rsidR="0026487B" w:rsidRPr="009736E9" w:rsidRDefault="0026487B" w:rsidP="009736E9">
      <w:pPr>
        <w:spacing w:after="0" w:line="240" w:lineRule="auto"/>
        <w:ind w:firstLine="709"/>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Я подтверждаю, что, давая такое Согласие, я действую своей волей и в своих интересах.</w:t>
      </w:r>
    </w:p>
    <w:p w14:paraId="5B849C38" w14:textId="77777777" w:rsidR="0026487B" w:rsidRPr="009736E9" w:rsidRDefault="0026487B" w:rsidP="009736E9">
      <w:pPr>
        <w:spacing w:after="0" w:line="240" w:lineRule="auto"/>
        <w:jc w:val="both"/>
        <w:rPr>
          <w:rFonts w:ascii="Times New Roman" w:hAnsi="Times New Roman" w:cs="Times New Roman"/>
          <w:color w:val="000000" w:themeColor="text1"/>
          <w:sz w:val="24"/>
          <w:szCs w:val="24"/>
        </w:rPr>
      </w:pPr>
    </w:p>
    <w:p w14:paraId="539425DC" w14:textId="73B7FC44" w:rsidR="00061422" w:rsidRDefault="0026487B" w:rsidP="009736E9">
      <w:pPr>
        <w:spacing w:after="0" w:line="240" w:lineRule="auto"/>
        <w:jc w:val="both"/>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______________________</w:t>
      </w:r>
      <w:r w:rsidR="00061422">
        <w:rPr>
          <w:rFonts w:ascii="Times New Roman" w:hAnsi="Times New Roman" w:cs="Times New Roman"/>
          <w:color w:val="000000" w:themeColor="text1"/>
          <w:sz w:val="24"/>
          <w:szCs w:val="24"/>
        </w:rPr>
        <w:t>_______</w:t>
      </w:r>
      <w:r w:rsidRPr="009736E9">
        <w:rPr>
          <w:rFonts w:ascii="Times New Roman" w:hAnsi="Times New Roman" w:cs="Times New Roman"/>
          <w:color w:val="000000" w:themeColor="text1"/>
          <w:sz w:val="24"/>
          <w:szCs w:val="24"/>
        </w:rPr>
        <w:tab/>
      </w:r>
      <w:r w:rsidRPr="009736E9">
        <w:rPr>
          <w:rFonts w:ascii="Times New Roman" w:hAnsi="Times New Roman" w:cs="Times New Roman"/>
          <w:color w:val="000000" w:themeColor="text1"/>
          <w:sz w:val="24"/>
          <w:szCs w:val="24"/>
        </w:rPr>
        <w:tab/>
      </w:r>
      <w:r w:rsidR="00061422">
        <w:rPr>
          <w:rFonts w:ascii="Times New Roman" w:hAnsi="Times New Roman" w:cs="Times New Roman"/>
          <w:color w:val="000000" w:themeColor="text1"/>
          <w:sz w:val="24"/>
          <w:szCs w:val="24"/>
          <w:lang w:val="en-US"/>
        </w:rPr>
        <w:tab/>
      </w:r>
      <w:r w:rsidR="00061422">
        <w:rPr>
          <w:rFonts w:ascii="Times New Roman" w:hAnsi="Times New Roman" w:cs="Times New Roman"/>
          <w:color w:val="000000" w:themeColor="text1"/>
          <w:sz w:val="24"/>
          <w:szCs w:val="24"/>
          <w:lang w:val="en-US"/>
        </w:rPr>
        <w:tab/>
      </w:r>
      <w:r w:rsidRPr="009736E9">
        <w:rPr>
          <w:rFonts w:ascii="Times New Roman" w:hAnsi="Times New Roman" w:cs="Times New Roman"/>
          <w:color w:val="000000" w:themeColor="text1"/>
          <w:sz w:val="24"/>
          <w:szCs w:val="24"/>
        </w:rPr>
        <w:t>/__________________________</w:t>
      </w:r>
      <w:r w:rsidR="00061422">
        <w:rPr>
          <w:rFonts w:ascii="Times New Roman" w:hAnsi="Times New Roman" w:cs="Times New Roman"/>
          <w:color w:val="000000" w:themeColor="text1"/>
          <w:sz w:val="24"/>
          <w:szCs w:val="24"/>
          <w:lang w:val="en-US"/>
        </w:rPr>
        <w:t>__</w:t>
      </w:r>
      <w:r w:rsidRPr="009736E9">
        <w:rPr>
          <w:rFonts w:ascii="Times New Roman" w:hAnsi="Times New Roman" w:cs="Times New Roman"/>
          <w:color w:val="000000" w:themeColor="text1"/>
          <w:sz w:val="24"/>
          <w:szCs w:val="24"/>
        </w:rPr>
        <w:t>_/</w:t>
      </w:r>
    </w:p>
    <w:p w14:paraId="0969FFEA" w14:textId="10CB16CE" w:rsidR="0026487B" w:rsidRPr="009736E9" w:rsidRDefault="00061422" w:rsidP="009736E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ab/>
      </w:r>
      <w:r w:rsidRPr="009736E9">
        <w:rPr>
          <w:rFonts w:ascii="Times New Roman" w:hAnsi="Times New Roman" w:cs="Times New Roman"/>
          <w:color w:val="000000" w:themeColor="text1"/>
          <w:sz w:val="24"/>
          <w:szCs w:val="24"/>
        </w:rPr>
        <w:t>(подпись)</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26487B" w:rsidRPr="009736E9">
        <w:rPr>
          <w:rFonts w:ascii="Times New Roman" w:hAnsi="Times New Roman" w:cs="Times New Roman"/>
          <w:color w:val="000000" w:themeColor="text1"/>
          <w:sz w:val="24"/>
          <w:szCs w:val="24"/>
        </w:rPr>
        <w:t>(ФИО)</w:t>
      </w:r>
      <w:r w:rsidR="0026487B" w:rsidRPr="009736E9">
        <w:rPr>
          <w:rFonts w:ascii="Times New Roman" w:hAnsi="Times New Roman" w:cs="Times New Roman"/>
          <w:color w:val="000000" w:themeColor="text1"/>
          <w:sz w:val="24"/>
          <w:szCs w:val="24"/>
        </w:rPr>
        <w:tab/>
      </w:r>
    </w:p>
    <w:p w14:paraId="18652038" w14:textId="77777777" w:rsidR="00061422" w:rsidRDefault="00061422" w:rsidP="009736E9">
      <w:pPr>
        <w:spacing w:after="0" w:line="240" w:lineRule="auto"/>
        <w:rPr>
          <w:rFonts w:ascii="Times New Roman" w:hAnsi="Times New Roman" w:cs="Times New Roman"/>
          <w:color w:val="000000" w:themeColor="text1"/>
          <w:sz w:val="24"/>
          <w:szCs w:val="24"/>
          <w:lang w:val="en-US"/>
        </w:rPr>
      </w:pPr>
    </w:p>
    <w:p w14:paraId="428B793E" w14:textId="7455BDF4" w:rsidR="0026487B" w:rsidRPr="009736E9" w:rsidRDefault="0026487B" w:rsidP="009736E9">
      <w:pPr>
        <w:spacing w:after="0" w:line="240" w:lineRule="auto"/>
        <w:rPr>
          <w:rFonts w:ascii="Times New Roman" w:hAnsi="Times New Roman" w:cs="Times New Roman"/>
          <w:color w:val="000000" w:themeColor="text1"/>
          <w:sz w:val="24"/>
          <w:szCs w:val="24"/>
        </w:rPr>
      </w:pPr>
      <w:r w:rsidRPr="009736E9">
        <w:rPr>
          <w:rFonts w:ascii="Times New Roman" w:hAnsi="Times New Roman" w:cs="Times New Roman"/>
          <w:color w:val="000000" w:themeColor="text1"/>
          <w:sz w:val="24"/>
          <w:szCs w:val="24"/>
        </w:rPr>
        <w:t>«___»</w:t>
      </w:r>
      <w:r w:rsidR="00061422">
        <w:rPr>
          <w:rFonts w:ascii="Times New Roman" w:hAnsi="Times New Roman" w:cs="Times New Roman"/>
          <w:color w:val="000000" w:themeColor="text1"/>
          <w:sz w:val="24"/>
          <w:szCs w:val="24"/>
        </w:rPr>
        <w:t xml:space="preserve"> </w:t>
      </w:r>
      <w:r w:rsidRPr="009736E9">
        <w:rPr>
          <w:rFonts w:ascii="Times New Roman" w:hAnsi="Times New Roman" w:cs="Times New Roman"/>
          <w:color w:val="000000" w:themeColor="text1"/>
          <w:sz w:val="24"/>
          <w:szCs w:val="24"/>
        </w:rPr>
        <w:t>____________________20__г.</w:t>
      </w:r>
    </w:p>
    <w:p w14:paraId="471CD8BB" w14:textId="77777777" w:rsidR="00061422" w:rsidRPr="00061422" w:rsidRDefault="00061422" w:rsidP="009736E9">
      <w:pPr>
        <w:spacing w:after="0" w:line="240" w:lineRule="auto"/>
        <w:rPr>
          <w:color w:val="000000" w:themeColor="text1"/>
          <w:lang w:val="en-US"/>
        </w:rPr>
      </w:pPr>
    </w:p>
    <w:sectPr w:rsidR="00061422" w:rsidRPr="00061422" w:rsidSect="00D820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80B"/>
    <w:multiLevelType w:val="hybridMultilevel"/>
    <w:tmpl w:val="303002D0"/>
    <w:lvl w:ilvl="0" w:tplc="FFFFFFFF">
      <w:start w:val="1"/>
      <w:numFmt w:val="decimal"/>
      <w:lvlText w:val="%1."/>
      <w:lvlJc w:val="left"/>
      <w:pPr>
        <w:ind w:left="146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04574"/>
    <w:multiLevelType w:val="hybridMultilevel"/>
    <w:tmpl w:val="59ACB32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1EC23377"/>
    <w:multiLevelType w:val="hybridMultilevel"/>
    <w:tmpl w:val="3462E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F146DA3"/>
    <w:multiLevelType w:val="hybridMultilevel"/>
    <w:tmpl w:val="C2D29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7B"/>
    <w:rsid w:val="00061422"/>
    <w:rsid w:val="0010199C"/>
    <w:rsid w:val="0026487B"/>
    <w:rsid w:val="005C6FB5"/>
    <w:rsid w:val="009736E9"/>
    <w:rsid w:val="009B1C24"/>
    <w:rsid w:val="00D8203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A3A9"/>
  <w15:chartTrackingRefBased/>
  <w15:docId w15:val="{BFAF70A8-73A9-4247-8FEE-5D79FA02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87B"/>
    <w:pPr>
      <w:spacing w:after="200" w:line="276" w:lineRule="auto"/>
    </w:pPr>
    <w:rPr>
      <w:kern w:val="0"/>
      <w:sz w:val="22"/>
      <w:szCs w:val="22"/>
      <w:lang w:eastAsia="ru-RU"/>
      <w14:ligatures w14:val="none"/>
    </w:rPr>
  </w:style>
  <w:style w:type="paragraph" w:styleId="1">
    <w:name w:val="heading 1"/>
    <w:basedOn w:val="a"/>
    <w:next w:val="a"/>
    <w:link w:val="10"/>
    <w:uiPriority w:val="9"/>
    <w:qFormat/>
    <w:rsid w:val="00264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4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48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48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48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48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48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48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48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87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487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487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487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487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48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487B"/>
    <w:rPr>
      <w:rFonts w:eastAsiaTheme="majorEastAsia" w:cstheme="majorBidi"/>
      <w:color w:val="595959" w:themeColor="text1" w:themeTint="A6"/>
    </w:rPr>
  </w:style>
  <w:style w:type="character" w:customStyle="1" w:styleId="80">
    <w:name w:val="Заголовок 8 Знак"/>
    <w:basedOn w:val="a0"/>
    <w:link w:val="8"/>
    <w:uiPriority w:val="9"/>
    <w:semiHidden/>
    <w:rsid w:val="002648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487B"/>
    <w:rPr>
      <w:rFonts w:eastAsiaTheme="majorEastAsia" w:cstheme="majorBidi"/>
      <w:color w:val="272727" w:themeColor="text1" w:themeTint="D8"/>
    </w:rPr>
  </w:style>
  <w:style w:type="paragraph" w:styleId="a3">
    <w:name w:val="Title"/>
    <w:basedOn w:val="a"/>
    <w:next w:val="a"/>
    <w:link w:val="a4"/>
    <w:uiPriority w:val="10"/>
    <w:qFormat/>
    <w:rsid w:val="00264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64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8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48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487B"/>
    <w:pPr>
      <w:spacing w:before="160"/>
      <w:jc w:val="center"/>
    </w:pPr>
    <w:rPr>
      <w:i/>
      <w:iCs/>
      <w:color w:val="404040" w:themeColor="text1" w:themeTint="BF"/>
    </w:rPr>
  </w:style>
  <w:style w:type="character" w:customStyle="1" w:styleId="22">
    <w:name w:val="Цитата 2 Знак"/>
    <w:basedOn w:val="a0"/>
    <w:link w:val="21"/>
    <w:uiPriority w:val="29"/>
    <w:rsid w:val="0026487B"/>
    <w:rPr>
      <w:i/>
      <w:iCs/>
      <w:color w:val="404040" w:themeColor="text1" w:themeTint="BF"/>
    </w:rPr>
  </w:style>
  <w:style w:type="paragraph" w:styleId="a7">
    <w:name w:val="List Paragraph"/>
    <w:basedOn w:val="a"/>
    <w:uiPriority w:val="34"/>
    <w:qFormat/>
    <w:rsid w:val="0026487B"/>
    <w:pPr>
      <w:ind w:left="720"/>
      <w:contextualSpacing/>
    </w:pPr>
  </w:style>
  <w:style w:type="character" w:styleId="a8">
    <w:name w:val="Intense Emphasis"/>
    <w:basedOn w:val="a0"/>
    <w:uiPriority w:val="21"/>
    <w:qFormat/>
    <w:rsid w:val="0026487B"/>
    <w:rPr>
      <w:i/>
      <w:iCs/>
      <w:color w:val="0F4761" w:themeColor="accent1" w:themeShade="BF"/>
    </w:rPr>
  </w:style>
  <w:style w:type="paragraph" w:styleId="a9">
    <w:name w:val="Intense Quote"/>
    <w:basedOn w:val="a"/>
    <w:next w:val="a"/>
    <w:link w:val="aa"/>
    <w:uiPriority w:val="30"/>
    <w:qFormat/>
    <w:rsid w:val="00264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487B"/>
    <w:rPr>
      <w:i/>
      <w:iCs/>
      <w:color w:val="0F4761" w:themeColor="accent1" w:themeShade="BF"/>
    </w:rPr>
  </w:style>
  <w:style w:type="character" w:styleId="ab">
    <w:name w:val="Intense Reference"/>
    <w:basedOn w:val="a0"/>
    <w:uiPriority w:val="32"/>
    <w:qFormat/>
    <w:rsid w:val="0026487B"/>
    <w:rPr>
      <w:b/>
      <w:bCs/>
      <w:smallCaps/>
      <w:color w:val="0F4761" w:themeColor="accent1" w:themeShade="BF"/>
      <w:spacing w:val="5"/>
    </w:rPr>
  </w:style>
  <w:style w:type="character" w:styleId="ac">
    <w:name w:val="Hyperlink"/>
    <w:basedOn w:val="a0"/>
    <w:uiPriority w:val="99"/>
    <w:rsid w:val="0026487B"/>
    <w:rPr>
      <w:rFonts w:cs="Times New Roman"/>
      <w:color w:val="0000FF"/>
      <w:u w:val="single"/>
    </w:rPr>
  </w:style>
  <w:style w:type="paragraph" w:styleId="ad">
    <w:name w:val="Normal (Web)"/>
    <w:basedOn w:val="a"/>
    <w:uiPriority w:val="99"/>
    <w:unhideWhenUsed/>
    <w:rsid w:val="0026487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26487B"/>
    <w:pPr>
      <w:spacing w:after="0" w:line="240" w:lineRule="auto"/>
    </w:pPr>
    <w:rPr>
      <w:rFonts w:ascii="Times New Roman" w:eastAsia="Times New Roman" w:hAnsi="Times New Roman" w:cs="Times New Roman"/>
      <w:kern w:val="0"/>
      <w:lang w:eastAsia="ru-RU"/>
      <w14:ligatures w14:val="none"/>
    </w:rPr>
  </w:style>
  <w:style w:type="paragraph" w:customStyle="1" w:styleId="Default">
    <w:name w:val="Default"/>
    <w:qFormat/>
    <w:rsid w:val="0026487B"/>
    <w:pPr>
      <w:autoSpaceDE w:val="0"/>
      <w:autoSpaceDN w:val="0"/>
      <w:adjustRightInd w:val="0"/>
      <w:spacing w:after="0" w:line="240" w:lineRule="auto"/>
      <w:contextualSpacing/>
    </w:pPr>
    <w:rPr>
      <w:rFonts w:ascii="Courier New" w:eastAsia="Verdana" w:hAnsi="Courier New" w:cs="Courier New"/>
      <w:color w:val="000000"/>
      <w:kern w:val="0"/>
      <w:lang w:eastAsia="en-US"/>
      <w14:ligatures w14:val="none"/>
    </w:rPr>
  </w:style>
  <w:style w:type="character" w:styleId="af">
    <w:name w:val="Strong"/>
    <w:basedOn w:val="a0"/>
    <w:uiPriority w:val="22"/>
    <w:qFormat/>
    <w:rsid w:val="0026487B"/>
    <w:rPr>
      <w:b/>
      <w:bCs/>
    </w:rPr>
  </w:style>
  <w:style w:type="paragraph" w:customStyle="1" w:styleId="af0">
    <w:name w:val="Базовый"/>
    <w:rsid w:val="0026487B"/>
    <w:pPr>
      <w:suppressAutoHyphens/>
      <w:spacing w:after="200" w:line="276" w:lineRule="auto"/>
    </w:pPr>
    <w:rPr>
      <w:rFonts w:ascii="Times New Roman" w:eastAsia="SimSun" w:hAnsi="Times New Roman" w:cs="Cambria"/>
      <w:kern w:val="0"/>
      <w:sz w:val="20"/>
      <w:szCs w:val="20"/>
      <w:lang w:eastAsia="en-US"/>
      <w14:ligatures w14:val="none"/>
    </w:rPr>
  </w:style>
  <w:style w:type="character" w:styleId="af1">
    <w:name w:val="FollowedHyperlink"/>
    <w:basedOn w:val="a0"/>
    <w:uiPriority w:val="99"/>
    <w:semiHidden/>
    <w:unhideWhenUsed/>
    <w:rsid w:val="009736E9"/>
    <w:rPr>
      <w:color w:val="96607D" w:themeColor="followedHyperlink"/>
      <w:u w:val="single"/>
    </w:rPr>
  </w:style>
  <w:style w:type="table" w:styleId="af2">
    <w:name w:val="Table Grid"/>
    <w:basedOn w:val="a1"/>
    <w:uiPriority w:val="39"/>
    <w:rsid w:val="0097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eritage-institu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yabina.ed@mail.ru" TargetMode="External"/><Relationship Id="rId5" Type="http://schemas.openxmlformats.org/officeDocument/2006/relationships/hyperlink" Target="mailto:aspirantura.in@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user2252</dc:creator>
  <cp:keywords/>
  <dc:description/>
  <cp:lastModifiedBy>super</cp:lastModifiedBy>
  <cp:revision>2</cp:revision>
  <dcterms:created xsi:type="dcterms:W3CDTF">2024-04-23T07:17:00Z</dcterms:created>
  <dcterms:modified xsi:type="dcterms:W3CDTF">2024-04-23T07:17:00Z</dcterms:modified>
</cp:coreProperties>
</file>