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39" w:rsidRPr="00893A41" w:rsidRDefault="00470F39" w:rsidP="00470F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 xml:space="preserve">СПИСОК </w:t>
      </w:r>
    </w:p>
    <w:p w:rsidR="00470F39" w:rsidRPr="00893A41" w:rsidRDefault="00470F39" w:rsidP="00470F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 xml:space="preserve">ИНДЕКСОВ </w:t>
      </w:r>
      <w:r>
        <w:rPr>
          <w:rFonts w:ascii="Times New Roman" w:hAnsi="Times New Roman" w:cs="Times New Roman"/>
          <w:b/>
          <w:sz w:val="18"/>
          <w:szCs w:val="18"/>
        </w:rPr>
        <w:t xml:space="preserve">ТИПОЛОГИЧЕСКОЙ </w:t>
      </w:r>
      <w:r w:rsidRPr="00893A41">
        <w:rPr>
          <w:rFonts w:ascii="Times New Roman" w:hAnsi="Times New Roman" w:cs="Times New Roman"/>
          <w:b/>
          <w:sz w:val="18"/>
          <w:szCs w:val="18"/>
        </w:rPr>
        <w:t>ПРИНАДЛЕЖНОСТИ</w:t>
      </w:r>
    </w:p>
    <w:p w:rsidR="00470F39" w:rsidRPr="00893A41" w:rsidRDefault="00470F39" w:rsidP="00470F3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ПАМЯТНИКОВ КУЛЬТУРЫ СССР</w:t>
      </w:r>
      <w:r w:rsidRPr="00893A41">
        <w:rPr>
          <w:rStyle w:val="a5"/>
          <w:rFonts w:ascii="Times New Roman" w:hAnsi="Times New Roman" w:cs="Times New Roman"/>
          <w:b/>
          <w:sz w:val="18"/>
          <w:szCs w:val="18"/>
        </w:rPr>
        <w:footnoteReference w:id="1"/>
      </w:r>
    </w:p>
    <w:p w:rsidR="00470F39" w:rsidRDefault="00470F39" w:rsidP="00470F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70F39" w:rsidRPr="00893A41" w:rsidRDefault="00470F39" w:rsidP="00470F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 xml:space="preserve">Утверждён </w:t>
      </w:r>
    </w:p>
    <w:p w:rsidR="00470F39" w:rsidRPr="00893A41" w:rsidRDefault="00470F39" w:rsidP="00470F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приказом Министра культуры СССР</w:t>
      </w:r>
    </w:p>
    <w:p w:rsidR="00470F39" w:rsidRPr="00893A41" w:rsidRDefault="00470F39" w:rsidP="00470F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от 27 марта 1972 г. № 153</w:t>
      </w:r>
    </w:p>
    <w:p w:rsidR="00470F39" w:rsidRDefault="00470F39" w:rsidP="00470F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0F39" w:rsidRPr="00EF1AB8" w:rsidRDefault="00470F39" w:rsidP="00470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Памятники а</w:t>
      </w:r>
      <w:r w:rsidRPr="005201A9">
        <w:rPr>
          <w:rFonts w:ascii="Times New Roman" w:hAnsi="Times New Roman" w:cs="Times New Roman"/>
          <w:b/>
          <w:sz w:val="24"/>
          <w:szCs w:val="24"/>
        </w:rPr>
        <w:t>рхеологи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D0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Городища и города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Остатки древних поселений   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Могильники, надмогильные и ритуальные сооружения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 Памятники, характеризующие трудовую деятельность человека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 Наскальные и пещерные рисунки и надписи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1.6. Места отдельных находок</w:t>
      </w:r>
      <w:r w:rsidR="009704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39" w:rsidRPr="0080711A" w:rsidRDefault="00470F39" w:rsidP="00470F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Памятники истории</w:t>
      </w:r>
      <w:r w:rsidRPr="009D0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Памятники производственной деятельности человека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Памятники, связанные с государственным устройством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 Памятники, связанные с классовой борьбой и революционным движением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 Памятники, связанные с борьбой за независимость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2.5. Памятники, связанные с развитием науки, просвещения, искусства</w:t>
      </w:r>
      <w:r w:rsidR="009704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F39" w:rsidRPr="00B32F62" w:rsidRDefault="00470F39" w:rsidP="00E33906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390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Памятники а</w:t>
      </w:r>
      <w:r w:rsidRPr="002F5A23">
        <w:rPr>
          <w:rFonts w:ascii="Times New Roman" w:hAnsi="Times New Roman" w:cs="Times New Roman"/>
          <w:b/>
          <w:sz w:val="24"/>
          <w:szCs w:val="24"/>
        </w:rPr>
        <w:t>рхитектур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D0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Памятники градостроительного искусства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Памятники жилой архитектуры </w:t>
      </w:r>
    </w:p>
    <w:p w:rsidR="00470F39" w:rsidRDefault="00470F39" w:rsidP="00470F39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 Памятники гражданской общественной архитектуры 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Памятники культовой архитектуры </w:t>
      </w:r>
    </w:p>
    <w:p w:rsidR="007D2FBA" w:rsidRDefault="00E33906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2A05A898" wp14:editId="36218924">
            <wp:simplePos x="0" y="0"/>
            <wp:positionH relativeFrom="column">
              <wp:posOffset>3801110</wp:posOffset>
            </wp:positionH>
            <wp:positionV relativeFrom="paragraph">
              <wp:posOffset>15875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F39">
        <w:rPr>
          <w:rFonts w:ascii="Times New Roman" w:hAnsi="Times New Roman" w:cs="Times New Roman"/>
          <w:sz w:val="24"/>
          <w:szCs w:val="24"/>
        </w:rPr>
        <w:t xml:space="preserve">    3.5.</w:t>
      </w:r>
      <w:r w:rsidR="00970483">
        <w:rPr>
          <w:rFonts w:ascii="Times New Roman" w:hAnsi="Times New Roman" w:cs="Times New Roman"/>
          <w:sz w:val="24"/>
          <w:szCs w:val="24"/>
        </w:rPr>
        <w:t xml:space="preserve"> Памятники военно-оборонительного зодчества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3.6.</w:t>
      </w:r>
      <w:r w:rsidR="00970483">
        <w:rPr>
          <w:rFonts w:ascii="Times New Roman" w:hAnsi="Times New Roman" w:cs="Times New Roman"/>
          <w:sz w:val="24"/>
          <w:szCs w:val="24"/>
        </w:rPr>
        <w:t xml:space="preserve"> Памятники промышленной архитектуры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3.7.</w:t>
      </w:r>
      <w:r w:rsidR="00970483">
        <w:rPr>
          <w:rFonts w:ascii="Times New Roman" w:hAnsi="Times New Roman" w:cs="Times New Roman"/>
          <w:sz w:val="24"/>
          <w:szCs w:val="24"/>
        </w:rPr>
        <w:t xml:space="preserve"> Памятники садово-парковой архитектуры</w:t>
      </w:r>
    </w:p>
    <w:p w:rsidR="00470F39" w:rsidRDefault="00470F39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3.8.</w:t>
      </w:r>
      <w:r w:rsidR="00970483">
        <w:rPr>
          <w:rFonts w:ascii="Times New Roman" w:hAnsi="Times New Roman" w:cs="Times New Roman"/>
          <w:sz w:val="24"/>
          <w:szCs w:val="24"/>
        </w:rPr>
        <w:t xml:space="preserve"> Архитектурные монументы.</w:t>
      </w:r>
    </w:p>
    <w:p w:rsidR="00970483" w:rsidRDefault="00970483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483" w:rsidRDefault="00970483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83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Памятники монументального искусства</w:t>
      </w:r>
    </w:p>
    <w:p w:rsidR="00970483" w:rsidRDefault="00970483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Монументальная скульптура</w:t>
      </w:r>
    </w:p>
    <w:p w:rsidR="00970483" w:rsidRDefault="00E33906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1D2DD2FC" wp14:editId="0203BF74">
            <wp:simplePos x="0" y="0"/>
            <wp:positionH relativeFrom="column">
              <wp:posOffset>4806950</wp:posOffset>
            </wp:positionH>
            <wp:positionV relativeFrom="paragraph">
              <wp:posOffset>97155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483">
        <w:rPr>
          <w:rFonts w:ascii="Times New Roman" w:hAnsi="Times New Roman" w:cs="Times New Roman"/>
          <w:sz w:val="24"/>
          <w:szCs w:val="24"/>
        </w:rPr>
        <w:t xml:space="preserve">    4.2. Монументальная живопись</w:t>
      </w:r>
    </w:p>
    <w:p w:rsidR="00970483" w:rsidRDefault="00970483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4.3. Монументально-декоративное искусство. </w:t>
      </w:r>
    </w:p>
    <w:p w:rsidR="00E33906" w:rsidRDefault="00E33906" w:rsidP="00470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906" w:rsidRPr="00AD46A0" w:rsidRDefault="00E33906" w:rsidP="00470F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33906" w:rsidRPr="00AD46A0" w:rsidRDefault="00E33906" w:rsidP="00E339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D46A0">
        <w:rPr>
          <w:rFonts w:ascii="Times New Roman" w:hAnsi="Times New Roman" w:cs="Times New Roman"/>
          <w:sz w:val="18"/>
          <w:szCs w:val="18"/>
        </w:rPr>
        <w:t xml:space="preserve">С.В. </w:t>
      </w:r>
      <w:proofErr w:type="spellStart"/>
      <w:r w:rsidRPr="00AD46A0">
        <w:rPr>
          <w:rFonts w:ascii="Times New Roman" w:hAnsi="Times New Roman" w:cs="Times New Roman"/>
          <w:sz w:val="18"/>
          <w:szCs w:val="18"/>
        </w:rPr>
        <w:t>Илевич</w:t>
      </w:r>
      <w:proofErr w:type="spellEnd"/>
    </w:p>
    <w:p w:rsidR="00E33906" w:rsidRPr="00970483" w:rsidRDefault="00E33906" w:rsidP="00470F39">
      <w:pPr>
        <w:spacing w:after="0" w:line="240" w:lineRule="auto"/>
      </w:pPr>
    </w:p>
    <w:sectPr w:rsidR="00E33906" w:rsidRPr="00970483" w:rsidSect="00E339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6D" w:rsidRDefault="00F2686D" w:rsidP="00470F39">
      <w:pPr>
        <w:spacing w:after="0" w:line="240" w:lineRule="auto"/>
      </w:pPr>
      <w:r>
        <w:separator/>
      </w:r>
    </w:p>
  </w:endnote>
  <w:endnote w:type="continuationSeparator" w:id="0">
    <w:p w:rsidR="00F2686D" w:rsidRDefault="00F2686D" w:rsidP="0047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6D" w:rsidRDefault="00F2686D" w:rsidP="00470F39">
      <w:pPr>
        <w:spacing w:after="0" w:line="240" w:lineRule="auto"/>
      </w:pPr>
      <w:r>
        <w:separator/>
      </w:r>
    </w:p>
  </w:footnote>
  <w:footnote w:type="continuationSeparator" w:id="0">
    <w:p w:rsidR="00F2686D" w:rsidRDefault="00F2686D" w:rsidP="00470F39">
      <w:pPr>
        <w:spacing w:after="0" w:line="240" w:lineRule="auto"/>
      </w:pPr>
      <w:r>
        <w:continuationSeparator/>
      </w:r>
    </w:p>
  </w:footnote>
  <w:footnote w:id="1">
    <w:p w:rsidR="00470F39" w:rsidRDefault="00470F39" w:rsidP="00470F39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25296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24"/>
    <w:rsid w:val="0025296E"/>
    <w:rsid w:val="00470F39"/>
    <w:rsid w:val="006B6A54"/>
    <w:rsid w:val="007D2FBA"/>
    <w:rsid w:val="00970483"/>
    <w:rsid w:val="00AB7E24"/>
    <w:rsid w:val="00AD46A0"/>
    <w:rsid w:val="00D57C08"/>
    <w:rsid w:val="00E33906"/>
    <w:rsid w:val="00EF1AB8"/>
    <w:rsid w:val="00F2686D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0F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F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0F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0F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0F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0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2025-05-03T15:43:00Z</dcterms:created>
  <dcterms:modified xsi:type="dcterms:W3CDTF">2025-05-03T16:24:00Z</dcterms:modified>
</cp:coreProperties>
</file>