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0D" w:rsidRPr="00431C14" w:rsidRDefault="003A070D" w:rsidP="003A070D">
      <w:pPr>
        <w:spacing w:after="0"/>
        <w:jc w:val="center"/>
        <w:rPr>
          <w:rFonts w:ascii="Times New Roman" w:hAnsi="Times New Roman"/>
          <w:b/>
        </w:rPr>
      </w:pPr>
      <w:r w:rsidRPr="00431C14">
        <w:rPr>
          <w:rFonts w:ascii="Times New Roman" w:hAnsi="Times New Roman"/>
          <w:b/>
        </w:rPr>
        <w:t>Унифицированные паспорта на памятники истории и культуры СССР</w:t>
      </w:r>
    </w:p>
    <w:p w:rsidR="003A070D" w:rsidRPr="00431C14" w:rsidRDefault="003A070D" w:rsidP="003A070D">
      <w:pPr>
        <w:spacing w:after="0"/>
        <w:jc w:val="center"/>
        <w:rPr>
          <w:rFonts w:ascii="Times New Roman" w:hAnsi="Times New Roman"/>
          <w:b/>
        </w:rPr>
      </w:pPr>
      <w:r w:rsidRPr="00431C14">
        <w:rPr>
          <w:rFonts w:ascii="Times New Roman" w:hAnsi="Times New Roman"/>
          <w:b/>
        </w:rPr>
        <w:t>(недвижимые)</w:t>
      </w:r>
    </w:p>
    <w:p w:rsidR="003A070D" w:rsidRPr="00431C14" w:rsidRDefault="003A070D" w:rsidP="003A070D">
      <w:pPr>
        <w:spacing w:after="0"/>
        <w:jc w:val="center"/>
        <w:rPr>
          <w:rFonts w:ascii="Times New Roman" w:hAnsi="Times New Roman"/>
        </w:rPr>
      </w:pPr>
    </w:p>
    <w:p w:rsidR="003A070D" w:rsidRPr="00431C14" w:rsidRDefault="003A070D" w:rsidP="003A070D">
      <w:pPr>
        <w:spacing w:after="0"/>
        <w:ind w:left="-142"/>
        <w:jc w:val="center"/>
        <w:rPr>
          <w:rFonts w:ascii="Times New Roman" w:hAnsi="Times New Roman"/>
        </w:rPr>
      </w:pPr>
      <w:r w:rsidRPr="00431C14">
        <w:rPr>
          <w:rFonts w:ascii="Times New Roman" w:hAnsi="Times New Roman"/>
        </w:rPr>
        <w:t>Справка</w:t>
      </w:r>
    </w:p>
    <w:p w:rsidR="003A070D" w:rsidRPr="00431C14" w:rsidRDefault="003A070D" w:rsidP="003A070D">
      <w:pPr>
        <w:spacing w:after="0"/>
        <w:ind w:firstLine="567"/>
        <w:rPr>
          <w:rFonts w:ascii="Times New Roman" w:hAnsi="Times New Roman"/>
        </w:rPr>
      </w:pPr>
    </w:p>
    <w:p w:rsidR="003A070D" w:rsidRPr="00431C14" w:rsidRDefault="003A070D" w:rsidP="003A070D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27 марта 1972 г. Министр культуры СССР Е.А. Фурцева подписала приказ за № 153 «О введении единой унифицированной формы учёта памятников истории и культуры СССР».</w:t>
      </w:r>
    </w:p>
    <w:p w:rsidR="003A070D" w:rsidRPr="00431C14" w:rsidRDefault="003A070D" w:rsidP="003A070D">
      <w:pPr>
        <w:spacing w:after="0" w:line="276" w:lineRule="auto"/>
        <w:ind w:firstLine="567"/>
        <w:rPr>
          <w:rFonts w:ascii="Times New Roman" w:hAnsi="Times New Roman"/>
          <w:i/>
        </w:rPr>
      </w:pPr>
      <w:r w:rsidRPr="00431C14">
        <w:rPr>
          <w:rFonts w:ascii="Times New Roman" w:hAnsi="Times New Roman"/>
        </w:rPr>
        <w:t>«</w:t>
      </w:r>
      <w:r w:rsidRPr="00431C14">
        <w:rPr>
          <w:rFonts w:ascii="Times New Roman" w:hAnsi="Times New Roman"/>
          <w:i/>
        </w:rPr>
        <w:t>В современных условиях, предполагающих широкое использование памятников истории и культуры в деле воспитания трудящихся, особое значение приобретает чёткая организация их учёта и классификации и, прежде всего, унификация первичных учётно-классификационных документов – Паспорта и Учётной карточки на памятник истории и культуры.</w:t>
      </w:r>
    </w:p>
    <w:p w:rsidR="003A070D" w:rsidRPr="00431C14" w:rsidRDefault="003A070D" w:rsidP="003A070D">
      <w:pPr>
        <w:spacing w:after="0" w:line="276" w:lineRule="auto"/>
        <w:ind w:firstLine="567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>Введение единых Паспорта и Учётной карточки позволит уточнить основные критерии, определяющие понятие “Памятник истории и культуры”, будет способствовать внедрению современных технических средств учёта, окажет значительное содействие в подготовке Свода памятников истории и культуры народов СССР.</w:t>
      </w:r>
    </w:p>
    <w:p w:rsidR="003A070D" w:rsidRPr="00431C14" w:rsidRDefault="003A070D" w:rsidP="003A070D">
      <w:pPr>
        <w:spacing w:after="0" w:line="276" w:lineRule="auto"/>
        <w:ind w:firstLine="567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 xml:space="preserve">В целях упорядочения дела учёта и классификации памятников культуры в стране, </w:t>
      </w:r>
    </w:p>
    <w:p w:rsidR="003A070D" w:rsidRPr="00431C14" w:rsidRDefault="003A070D" w:rsidP="003A070D">
      <w:pPr>
        <w:spacing w:after="0" w:line="276" w:lineRule="auto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 xml:space="preserve">п р и </w:t>
      </w:r>
      <w:proofErr w:type="gramStart"/>
      <w:r w:rsidRPr="00431C14">
        <w:rPr>
          <w:rFonts w:ascii="Times New Roman" w:hAnsi="Times New Roman"/>
          <w:i/>
        </w:rPr>
        <w:t>к</w:t>
      </w:r>
      <w:proofErr w:type="gramEnd"/>
      <w:r w:rsidRPr="00431C14">
        <w:rPr>
          <w:rFonts w:ascii="Times New Roman" w:hAnsi="Times New Roman"/>
          <w:i/>
        </w:rPr>
        <w:t xml:space="preserve"> а з ы в а ю:</w:t>
      </w:r>
    </w:p>
    <w:p w:rsidR="003A070D" w:rsidRPr="00431C14" w:rsidRDefault="003A070D" w:rsidP="003A070D">
      <w:pPr>
        <w:numPr>
          <w:ilvl w:val="0"/>
          <w:numId w:val="1"/>
        </w:numPr>
        <w:spacing w:after="0" w:line="276" w:lineRule="auto"/>
        <w:ind w:left="0" w:firstLine="491"/>
        <w:rPr>
          <w:rFonts w:ascii="Times New Roman" w:hAnsi="Times New Roman"/>
        </w:rPr>
      </w:pPr>
      <w:r w:rsidRPr="00431C14">
        <w:rPr>
          <w:rFonts w:ascii="Times New Roman" w:hAnsi="Times New Roman"/>
          <w:i/>
        </w:rPr>
        <w:t>Утвердить и ввести в действие с 1 июля 1972 года согласованную с республиканскими органами охраны памятников истории и культуры единую унифицированную форму учёта памятников истории и культуры СССР – Паспорт и Учётную карточку</w:t>
      </w:r>
      <w:r w:rsidRPr="00431C14">
        <w:rPr>
          <w:rFonts w:ascii="Times New Roman" w:hAnsi="Times New Roman"/>
        </w:rPr>
        <w:t xml:space="preserve"> &lt;…&gt;. </w:t>
      </w:r>
    </w:p>
    <w:p w:rsidR="003A070D" w:rsidRPr="00431C14" w:rsidRDefault="003A070D" w:rsidP="003A070D">
      <w:pPr>
        <w:numPr>
          <w:ilvl w:val="0"/>
          <w:numId w:val="1"/>
        </w:numPr>
        <w:spacing w:after="0" w:line="276" w:lineRule="auto"/>
        <w:ind w:left="0" w:firstLine="491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>Утвердить:</w:t>
      </w:r>
    </w:p>
    <w:p w:rsidR="00F12C76" w:rsidRDefault="003A070D" w:rsidP="003A070D">
      <w:pPr>
        <w:spacing w:after="0"/>
        <w:ind w:firstLine="709"/>
        <w:jc w:val="both"/>
      </w:pPr>
      <w:r w:rsidRPr="00431C14">
        <w:rPr>
          <w:rFonts w:ascii="Times New Roman" w:hAnsi="Times New Roman"/>
          <w:i/>
        </w:rPr>
        <w:t>– инструкцию по заполнению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E67D6"/>
    <w:multiLevelType w:val="hybridMultilevel"/>
    <w:tmpl w:val="58088718"/>
    <w:lvl w:ilvl="0" w:tplc="94B0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C7"/>
    <w:rsid w:val="003A070D"/>
    <w:rsid w:val="006C0B77"/>
    <w:rsid w:val="008242FF"/>
    <w:rsid w:val="00870751"/>
    <w:rsid w:val="00922C48"/>
    <w:rsid w:val="00AE66C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4F25F-E12B-4DEB-A3C3-289C4481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2025-10-27T16:59:00Z</dcterms:created>
  <dcterms:modified xsi:type="dcterms:W3CDTF">2025-10-27T17:01:00Z</dcterms:modified>
</cp:coreProperties>
</file>