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79" w:rsidRDefault="00332359" w:rsidP="00332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О Т О К О Л</w:t>
      </w:r>
    </w:p>
    <w:p w:rsidR="00B10CB5" w:rsidRDefault="00332359" w:rsidP="00332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секции учёта и научной классификации памятников истории и культуры </w:t>
      </w:r>
    </w:p>
    <w:p w:rsidR="00332359" w:rsidRDefault="00332359" w:rsidP="00332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Научно-методического совета по охране памятников культуры</w:t>
      </w:r>
    </w:p>
    <w:p w:rsidR="00332359" w:rsidRDefault="00332359" w:rsidP="00332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359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                      10 ию</w:t>
      </w:r>
      <w:r w:rsidR="00B10C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1987 г.</w:t>
      </w:r>
    </w:p>
    <w:p w:rsidR="00332359" w:rsidRPr="00332359" w:rsidRDefault="00332359" w:rsidP="003323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359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32359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президиума НМС: Л.А. Сокольский – председатель</w:t>
      </w:r>
    </w:p>
    <w:p w:rsidR="00332359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Л.А. Давид</w:t>
      </w:r>
    </w:p>
    <w:p w:rsidR="00332359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В.Б. Куинджи</w:t>
      </w:r>
    </w:p>
    <w:p w:rsidR="00332359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секции: В.В. Борисова (секретарь секции)</w:t>
      </w:r>
    </w:p>
    <w:p w:rsidR="00EC4538" w:rsidRDefault="00332359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4538">
        <w:rPr>
          <w:rFonts w:ascii="Times New Roman" w:hAnsi="Times New Roman" w:cs="Times New Roman"/>
          <w:sz w:val="24"/>
          <w:szCs w:val="24"/>
        </w:rPr>
        <w:t>Д.А. Дрбоглав (МГУ им. Ломоносова)</w:t>
      </w:r>
    </w:p>
    <w:p w:rsidR="00332359" w:rsidRDefault="00EC4538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Г.А. Фёдоров-Давыдов (– </w:t>
      </w:r>
      <w:r w:rsidR="009B6CAC">
        <w:rPr>
          <w:rFonts w:ascii="Times New Roman" w:hAnsi="Times New Roman" w:cs="Times New Roman"/>
          <w:sz w:val="24"/>
          <w:szCs w:val="24"/>
        </w:rPr>
        <w:t>… –)</w:t>
      </w:r>
      <w:r w:rsidR="00332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В.В. Седов (ИА АН СССР) 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О.Н. Болотникова (УГК ОИП)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Е.Н. Микулина (МАРХИ)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А.В. Королёва (ВНИИ искусствоведения)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Н.М. Булатов (НМС)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М.В. Николаева (НМС)</w:t>
      </w:r>
    </w:p>
    <w:p w:rsidR="009B6CAC" w:rsidRDefault="009B6CAC" w:rsidP="00332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CAC" w:rsidRDefault="009B6CAC" w:rsidP="009B6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9B6CAC" w:rsidRDefault="009B6CAC" w:rsidP="009B6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6C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Обсуждение проекта Списка недвижимых памятников истории и культуры СССР всемирного значения.</w:t>
      </w:r>
    </w:p>
    <w:p w:rsidR="009B6CAC" w:rsidRPr="009C3FC7" w:rsidRDefault="009B6CAC" w:rsidP="009B6C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B6CAC" w:rsidRDefault="009B6CAC" w:rsidP="009B6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Pr="009C3FC7">
        <w:rPr>
          <w:rFonts w:ascii="Times New Roman" w:hAnsi="Times New Roman" w:cs="Times New Roman"/>
          <w:sz w:val="24"/>
          <w:szCs w:val="24"/>
          <w:u w:val="single"/>
        </w:rPr>
        <w:t xml:space="preserve">Л.А. Сокольский </w:t>
      </w:r>
      <w:r>
        <w:rPr>
          <w:rFonts w:ascii="Times New Roman" w:hAnsi="Times New Roman" w:cs="Times New Roman"/>
          <w:sz w:val="24"/>
          <w:szCs w:val="24"/>
        </w:rPr>
        <w:t>проинформировал присутствующих о поступившем в НМС в апреле с.г. задани</w:t>
      </w:r>
      <w:r w:rsidR="009C3F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культуры СССР составить </w:t>
      </w:r>
      <w:r w:rsidR="009C3FC7">
        <w:rPr>
          <w:rFonts w:ascii="Times New Roman" w:hAnsi="Times New Roman" w:cs="Times New Roman"/>
          <w:sz w:val="24"/>
          <w:szCs w:val="24"/>
        </w:rPr>
        <w:t>такой список. Он предоставил слово Куинджи В.Б. для характеристики целей и задач списка, условиях и критериев отбора памятника в него.</w:t>
      </w:r>
    </w:p>
    <w:p w:rsidR="009C3FC7" w:rsidRPr="00120614" w:rsidRDefault="009C3FC7" w:rsidP="009B6C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3FC7" w:rsidRDefault="009C3FC7" w:rsidP="009B6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FC7">
        <w:rPr>
          <w:rFonts w:ascii="Times New Roman" w:hAnsi="Times New Roman" w:cs="Times New Roman"/>
          <w:sz w:val="24"/>
          <w:szCs w:val="24"/>
          <w:u w:val="single"/>
        </w:rPr>
        <w:t>Куинджи В.Б.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2061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страны мира определили памятник всемирного значения. На совещаниях ИКОМОСа, на совещаниях комиссии МИД СССР по делам ЮНЕСКО  неоднократно отмечалась необходимость создания такого списка у нас. Очевидно, надо придерживаться тех же принципов отбора памятников, которыми руководствовались при составлении Списка памятников общесоюзного значения. Предполагаемый объём – 50–75 объектов, в дальнейшем может быть и 100.</w:t>
      </w:r>
    </w:p>
    <w:p w:rsidR="00120614" w:rsidRDefault="009C3FC7" w:rsidP="001206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социалистических странах – Болгарии, Чехословакии, Польше, Кубе такие списки есть.</w:t>
      </w:r>
    </w:p>
    <w:p w:rsidR="00120614" w:rsidRPr="00120614" w:rsidRDefault="00120614" w:rsidP="00120614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20614" w:rsidRDefault="00120614" w:rsidP="00120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614">
        <w:rPr>
          <w:rFonts w:ascii="Times New Roman" w:hAnsi="Times New Roman" w:cs="Times New Roman"/>
          <w:sz w:val="24"/>
          <w:szCs w:val="24"/>
          <w:u w:val="single"/>
        </w:rPr>
        <w:t>Сокольский Л.А.</w:t>
      </w:r>
      <w:r>
        <w:rPr>
          <w:rFonts w:ascii="Times New Roman" w:hAnsi="Times New Roman" w:cs="Times New Roman"/>
          <w:sz w:val="24"/>
          <w:szCs w:val="24"/>
        </w:rPr>
        <w:t xml:space="preserve"> – существуют ли единые принципы, требования к отбору?</w:t>
      </w:r>
      <w:r w:rsidR="009C3F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FC7" w:rsidRPr="00637263" w:rsidRDefault="009C3FC7" w:rsidP="0012061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726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20614" w:rsidRDefault="00120614" w:rsidP="00120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ВЫСТУПЛЕНИЯ:</w:t>
      </w:r>
    </w:p>
    <w:p w:rsidR="00120614" w:rsidRDefault="00120614" w:rsidP="00120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614">
        <w:rPr>
          <w:rFonts w:ascii="Times New Roman" w:hAnsi="Times New Roman" w:cs="Times New Roman"/>
          <w:sz w:val="24"/>
          <w:szCs w:val="24"/>
          <w:u w:val="single"/>
        </w:rPr>
        <w:t>Дрбоглав Д.А.</w:t>
      </w:r>
      <w:r>
        <w:rPr>
          <w:rFonts w:ascii="Times New Roman" w:hAnsi="Times New Roman" w:cs="Times New Roman"/>
          <w:sz w:val="24"/>
          <w:szCs w:val="24"/>
        </w:rPr>
        <w:t xml:space="preserve"> – приступая к серъёзному делу необходимо знать цель. Если не связано с финансами, которые могут лимитировать объём списка, то список надо делать большой.</w:t>
      </w:r>
    </w:p>
    <w:p w:rsidR="00637263" w:rsidRPr="00637263" w:rsidRDefault="00637263" w:rsidP="001206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7263" w:rsidRDefault="00637263" w:rsidP="00120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63">
        <w:rPr>
          <w:rFonts w:ascii="Times New Roman" w:hAnsi="Times New Roman" w:cs="Times New Roman"/>
          <w:sz w:val="24"/>
          <w:szCs w:val="24"/>
          <w:u w:val="single"/>
        </w:rPr>
        <w:t>Куинджи В.Б.</w:t>
      </w:r>
      <w:r>
        <w:rPr>
          <w:rFonts w:ascii="Times New Roman" w:hAnsi="Times New Roman" w:cs="Times New Roman"/>
          <w:sz w:val="24"/>
          <w:szCs w:val="24"/>
        </w:rPr>
        <w:t xml:space="preserve"> – к следующему заседанию я подготовлю соответствующие документы, конвенцию, примеры списков по другим странам.</w:t>
      </w:r>
    </w:p>
    <w:p w:rsidR="00637263" w:rsidRPr="00637263" w:rsidRDefault="00637263" w:rsidP="001206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7263" w:rsidRPr="00637263" w:rsidRDefault="00637263" w:rsidP="001206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37263">
        <w:rPr>
          <w:rFonts w:ascii="Times New Roman" w:hAnsi="Times New Roman" w:cs="Times New Roman"/>
          <w:sz w:val="24"/>
          <w:szCs w:val="24"/>
          <w:u w:val="single"/>
        </w:rPr>
        <w:t xml:space="preserve">Сокольский Л.А. </w:t>
      </w:r>
    </w:p>
    <w:p w:rsidR="00637263" w:rsidRDefault="0063726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списка, подготовленный группой учёта на 43 объекта несколько субъективен. Не чувствую единых критериев и принципов отбора памятников. Необходимо всё же опираться на мировой опыт в этом смысле.</w:t>
      </w:r>
    </w:p>
    <w:p w:rsidR="00637263" w:rsidRDefault="0063726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в связи с именем В.И. Ленина больше оснований взять Смольный, а не Шушенское. Вместо Троице-Сергиевой лавры дать Киево-Печерскую. Вызывает сомнения центр Смоленска. Есть лучшие памятники, чем центр г. Львова.</w:t>
      </w:r>
    </w:p>
    <w:p w:rsidR="00637263" w:rsidRPr="00637263" w:rsidRDefault="00637263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637263" w:rsidRDefault="00637263" w:rsidP="00637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63">
        <w:rPr>
          <w:rFonts w:ascii="Times New Roman" w:hAnsi="Times New Roman" w:cs="Times New Roman"/>
          <w:sz w:val="24"/>
          <w:szCs w:val="24"/>
          <w:u w:val="single"/>
        </w:rPr>
        <w:t>Фёдоров-Давыдов Г.А.</w:t>
      </w:r>
    </w:p>
    <w:p w:rsidR="00637263" w:rsidRDefault="0063726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польза для памятников, попавших в этот список?</w:t>
      </w:r>
    </w:p>
    <w:p w:rsidR="00637263" w:rsidRDefault="0063726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он очень малочислен, вошедшие в него будут в особом поле зрения, более благоустроены?</w:t>
      </w:r>
    </w:p>
    <w:p w:rsidR="00637263" w:rsidRDefault="0063726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Шульган-Таш (Башк. АССР) – памятник испорчен, он в жутком состоянии.</w:t>
      </w:r>
      <w:r w:rsidR="001D0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7BA" w:rsidRDefault="001D07BA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хуже Тульский, Астраханский Кремль Смоленского, попавшего в список?</w:t>
      </w:r>
    </w:p>
    <w:p w:rsidR="001D07BA" w:rsidRDefault="001D07BA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Москве не хватает Дома Пашкова, Андроникова монастыря. Считаю, что исторический центр г. Львова необходимо оставить.</w:t>
      </w:r>
    </w:p>
    <w:p w:rsidR="001D07BA" w:rsidRDefault="001D07BA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Городища Боспорского царства очень разбросаны территориально.</w:t>
      </w:r>
    </w:p>
    <w:p w:rsidR="001D07BA" w:rsidRDefault="001D07BA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добавить Чернигов, Мерв по Туркмении, Пенджикент по Таджикской ССР.</w:t>
      </w:r>
    </w:p>
    <w:p w:rsidR="001D07BA" w:rsidRPr="001D07BA" w:rsidRDefault="001D07BA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07BA" w:rsidRPr="001D07BA" w:rsidRDefault="001D07BA" w:rsidP="001D07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07BA">
        <w:rPr>
          <w:rFonts w:ascii="Times New Roman" w:hAnsi="Times New Roman" w:cs="Times New Roman"/>
          <w:sz w:val="24"/>
          <w:szCs w:val="24"/>
          <w:u w:val="single"/>
        </w:rPr>
        <w:t xml:space="preserve">Дрбоглав Д.А. </w:t>
      </w:r>
    </w:p>
    <w:p w:rsidR="001D07BA" w:rsidRDefault="001D07BA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памятника для такого списка слишком мало.</w:t>
      </w:r>
    </w:p>
    <w:p w:rsidR="001D07BA" w:rsidRDefault="001D07BA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дать Москву в кольце (Бульварном или Садовом), добавить Коломенское, церковь в Дубровицах, Александровское, исторический центр Переславля-Залесского с монастырями</w:t>
      </w:r>
      <w:r w:rsidR="00230F41">
        <w:rPr>
          <w:rFonts w:ascii="Times New Roman" w:hAnsi="Times New Roman" w:cs="Times New Roman"/>
          <w:sz w:val="24"/>
          <w:szCs w:val="24"/>
        </w:rPr>
        <w:t>, исторический центр Ленинграда, Александро-Невскую лавру с некрополем, все пять комплексов в пригородах Ленинграда. Считаю, что Троице-Сергиева лавра – памятник мирового класса, также и Иосифо-Волоколамский монастырь.</w:t>
      </w:r>
    </w:p>
    <w:p w:rsidR="00230F41" w:rsidRDefault="00230F41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нет ничего подобного, как Псков, Старая Русса, Старая Ладога.</w:t>
      </w:r>
    </w:p>
    <w:p w:rsidR="00230F41" w:rsidRDefault="00230F41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Неповторимость русской архитектуры в Великом Устюге, Каргополе, Кирилло-Белозерском монастыре. Необходимо включить Дербент, Каменец-Подольский, центр Полоцка (по Белоруссии). Не удовлетворён количеством включённых памятников по Грузии и Армении.</w:t>
      </w:r>
    </w:p>
    <w:p w:rsidR="00230F41" w:rsidRDefault="00230F41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центр Вильнюса более значим, чем Тракай. Добавить Тарту.</w:t>
      </w:r>
    </w:p>
    <w:p w:rsidR="00230F41" w:rsidRPr="00230F41" w:rsidRDefault="00230F41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30F41" w:rsidRPr="00230F41" w:rsidRDefault="00230F41" w:rsidP="00230F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0F41">
        <w:rPr>
          <w:rFonts w:ascii="Times New Roman" w:hAnsi="Times New Roman" w:cs="Times New Roman"/>
          <w:sz w:val="24"/>
          <w:szCs w:val="24"/>
          <w:u w:val="single"/>
        </w:rPr>
        <w:t>Микулина Е.М.</w:t>
      </w:r>
    </w:p>
    <w:p w:rsidR="00230F41" w:rsidRDefault="00230F41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петропавловскую крепость, Царское село, Павловск.</w:t>
      </w:r>
    </w:p>
    <w:p w:rsidR="00230F41" w:rsidRPr="00230F41" w:rsidRDefault="00230F41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30F41" w:rsidRPr="00230F41" w:rsidRDefault="00230F41" w:rsidP="00230F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0F41">
        <w:rPr>
          <w:rFonts w:ascii="Times New Roman" w:hAnsi="Times New Roman" w:cs="Times New Roman"/>
          <w:sz w:val="24"/>
          <w:szCs w:val="24"/>
          <w:u w:val="single"/>
        </w:rPr>
        <w:t>Давид Л.А.</w:t>
      </w:r>
    </w:p>
    <w:p w:rsidR="00230F41" w:rsidRDefault="00230F41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добавить монастыри Москвы – Андроников, Донской, Ново-Спасский, а также Ростов Ярославский, Пафнутьево-Боровский монастырь, Звенигород, Гарни (Армения).</w:t>
      </w:r>
    </w:p>
    <w:p w:rsidR="00230F41" w:rsidRPr="00230F41" w:rsidRDefault="00230F41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30F41" w:rsidRPr="00230F41" w:rsidRDefault="00230F41" w:rsidP="00230F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0F41">
        <w:rPr>
          <w:rFonts w:ascii="Times New Roman" w:hAnsi="Times New Roman" w:cs="Times New Roman"/>
          <w:sz w:val="24"/>
          <w:szCs w:val="24"/>
          <w:u w:val="single"/>
        </w:rPr>
        <w:t xml:space="preserve">Микулина Е.М. </w:t>
      </w:r>
    </w:p>
    <w:p w:rsidR="00230F41" w:rsidRDefault="00230F41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памятники, связанные с именами великих писателей. Есть Ясная Поляна, но надо добавить Спасское-Лутовиново, места, связанные с А.П. Чеховым.</w:t>
      </w:r>
    </w:p>
    <w:p w:rsidR="00230F41" w:rsidRPr="00203583" w:rsidRDefault="00230F41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30F41" w:rsidRPr="00203583" w:rsidRDefault="00230F41" w:rsidP="002035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 xml:space="preserve">Фёдоров-Давыдов Г.А.  </w:t>
      </w:r>
    </w:p>
    <w:p w:rsidR="00230F41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центр Флоренции вошёл в список под одним номером. Мы должны также поступить с Ленинградом и пригородами, другими историческими городами.</w:t>
      </w:r>
    </w:p>
    <w:p w:rsidR="00203583" w:rsidRPr="00203583" w:rsidRDefault="00203583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03583" w:rsidRPr="00203583" w:rsidRDefault="00203583" w:rsidP="002035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 xml:space="preserve">Болотникова О.Н. </w:t>
      </w:r>
    </w:p>
    <w:p w:rsidR="00203583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Уникальна Нарышкинская архитектура. Нужно добавить Меньшикову башню, памятники на острове в Измайлово.</w:t>
      </w:r>
    </w:p>
    <w:p w:rsidR="00203583" w:rsidRPr="00203583" w:rsidRDefault="00203583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03583" w:rsidRPr="00203583" w:rsidRDefault="00203583" w:rsidP="002035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>Сокольский Л.А.</w:t>
      </w:r>
    </w:p>
    <w:p w:rsidR="00203583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Высказанные к проекту предложения очень полезны.</w:t>
      </w:r>
    </w:p>
    <w:p w:rsidR="00203583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необходимым В.В. Борисовой, В.Б. Куинджи с помощью ИКОМОСа подобрать те документы, которые помогли бы определить подход к этому вопросу.</w:t>
      </w:r>
    </w:p>
    <w:p w:rsidR="00203583" w:rsidRPr="00203583" w:rsidRDefault="00203583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03583" w:rsidRPr="00203583" w:rsidRDefault="00203583" w:rsidP="002035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>Седов В.В.</w:t>
      </w:r>
    </w:p>
    <w:p w:rsidR="00203583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критерии отбора могут быть сформулированы лишь внутри страны. Надо составить большой список. Что касается археологии, то надо включить историко-археологические центры Новгорода, Пскова и др. Сомневаюсь насчёт Шушенского.</w:t>
      </w:r>
    </w:p>
    <w:p w:rsidR="00203583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Пушкинские места – это памятник или заповедная зона? Ведь на этой территории далеко не всё достойно внимания.</w:t>
      </w:r>
    </w:p>
    <w:p w:rsidR="00203583" w:rsidRPr="00203583" w:rsidRDefault="00203583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203583" w:rsidRPr="00203583" w:rsidRDefault="00203583" w:rsidP="002035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>Микулина Е.М.</w:t>
      </w:r>
    </w:p>
    <w:p w:rsidR="00A8252C" w:rsidRDefault="00203583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по республикам, ведь каждая республика – это как отдельная страна. Почему, например, по Литве </w:t>
      </w:r>
      <w:r w:rsidR="00A8252C">
        <w:rPr>
          <w:rFonts w:ascii="Times New Roman" w:hAnsi="Times New Roman" w:cs="Times New Roman"/>
          <w:sz w:val="24"/>
          <w:szCs w:val="24"/>
        </w:rPr>
        <w:t>лишь один памятник?</w:t>
      </w:r>
    </w:p>
    <w:p w:rsidR="00A8252C" w:rsidRPr="00A8252C" w:rsidRDefault="00A8252C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A8252C" w:rsidRPr="00A8252C" w:rsidRDefault="00A8252C" w:rsidP="00A825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8252C">
        <w:rPr>
          <w:rFonts w:ascii="Times New Roman" w:hAnsi="Times New Roman" w:cs="Times New Roman"/>
          <w:sz w:val="24"/>
          <w:szCs w:val="24"/>
          <w:u w:val="single"/>
        </w:rPr>
        <w:t>Сокольский Л.А.</w:t>
      </w:r>
    </w:p>
    <w:p w:rsidR="00203583" w:rsidRDefault="00A8252C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не отметить</w:t>
      </w:r>
      <w:r w:rsidR="00203583">
        <w:rPr>
          <w:rFonts w:ascii="Times New Roman" w:hAnsi="Times New Roman" w:cs="Times New Roman"/>
          <w:sz w:val="24"/>
          <w:szCs w:val="24"/>
        </w:rPr>
        <w:t xml:space="preserve"> </w:t>
      </w:r>
      <w:r w:rsidR="001F20BC">
        <w:rPr>
          <w:rFonts w:ascii="Times New Roman" w:hAnsi="Times New Roman" w:cs="Times New Roman"/>
          <w:sz w:val="24"/>
          <w:szCs w:val="24"/>
        </w:rPr>
        <w:t>всеобщую заинтересованность. Неполнота проекта списка объясняется тем, что я определил цифру памятников к включению – 30-40. На основании этого строилась работа группы В.В. Борисовой.</w:t>
      </w:r>
    </w:p>
    <w:p w:rsidR="001F20BC" w:rsidRPr="001F20BC" w:rsidRDefault="001F20BC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F20BC" w:rsidRPr="001F20BC" w:rsidRDefault="001F20BC" w:rsidP="001F20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F20BC">
        <w:rPr>
          <w:rFonts w:ascii="Times New Roman" w:hAnsi="Times New Roman" w:cs="Times New Roman"/>
          <w:sz w:val="24"/>
          <w:szCs w:val="24"/>
          <w:u w:val="single"/>
        </w:rPr>
        <w:t>Фёдоров-Давыдов Г.А.</w:t>
      </w:r>
    </w:p>
    <w:p w:rsidR="001F20BC" w:rsidRDefault="001F20BC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такого списка нужен будет созыв конференции с участием представителей разных республик.</w:t>
      </w:r>
    </w:p>
    <w:p w:rsidR="001F20BC" w:rsidRPr="001F20BC" w:rsidRDefault="001F20BC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637263" w:rsidRPr="001F20BC" w:rsidRDefault="001F20BC" w:rsidP="001F20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F20BC">
        <w:rPr>
          <w:rFonts w:ascii="Times New Roman" w:hAnsi="Times New Roman" w:cs="Times New Roman"/>
          <w:sz w:val="24"/>
          <w:szCs w:val="24"/>
          <w:u w:val="single"/>
        </w:rPr>
        <w:t>Сокольский Л.А.</w:t>
      </w:r>
    </w:p>
    <w:p w:rsidR="001F20BC" w:rsidRDefault="001F20BC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просить В.Б. Куинджи подготовить необходимую для дальнейшего обсуждения документацию. Присутствующих и других членов комиссии будем просить представить свои редакции Списка в Совет к 15 июля. </w:t>
      </w:r>
    </w:p>
    <w:p w:rsidR="00B867F6" w:rsidRPr="00B867F6" w:rsidRDefault="00B867F6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867F6" w:rsidRDefault="00B867F6" w:rsidP="00B86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67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Разное.</w:t>
      </w:r>
    </w:p>
    <w:p w:rsidR="00B867F6" w:rsidRDefault="00B867F6" w:rsidP="00637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предложений к списку памятниковвввввввв общесоюзного значения Казахской ССР.</w:t>
      </w:r>
    </w:p>
    <w:p w:rsidR="00B867F6" w:rsidRPr="00B867F6" w:rsidRDefault="00B867F6" w:rsidP="00637263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867F6" w:rsidRDefault="00B867F6" w:rsidP="00B86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Н.М. Булатов зачитал дополнения к списку Минкультуры Казахской ССР и </w:t>
      </w:r>
    </w:p>
    <w:p w:rsidR="00B867F6" w:rsidRDefault="00B867F6" w:rsidP="00B867F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 с проектом письма НМС по этому вопросу.</w:t>
      </w:r>
    </w:p>
    <w:p w:rsidR="00B867F6" w:rsidRPr="00B867F6" w:rsidRDefault="00B867F6" w:rsidP="00B867F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67F6" w:rsidRDefault="00B867F6" w:rsidP="00B86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учесть предложения республики при дальнейшей работе над Списком.</w:t>
      </w:r>
    </w:p>
    <w:p w:rsidR="00B867F6" w:rsidRPr="00B867F6" w:rsidRDefault="00B867F6" w:rsidP="00B867F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67F6" w:rsidRPr="00B867F6" w:rsidRDefault="00B867F6" w:rsidP="00B867F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867F6">
        <w:rPr>
          <w:rFonts w:ascii="Times New Roman" w:hAnsi="Times New Roman" w:cs="Times New Roman"/>
          <w:sz w:val="24"/>
          <w:szCs w:val="24"/>
          <w:u w:val="single"/>
        </w:rPr>
        <w:t>Куинджи В.Б.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 присутствующих с положением «Списка памятников истории и культуры общесоюзного значения», находящегося в стадии утверждения в Министерстве культуры СССР по поручению Совета Министров СССР.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юриста Министерства Список может быть утверждён после дополнительного согласования с Советом Министров республик, которые должны прислать ответы к 25 июля. </w:t>
      </w:r>
    </w:p>
    <w:p w:rsidR="00B867F6" w:rsidRPr="00B867F6" w:rsidRDefault="00B867F6" w:rsidP="00B867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М.В. Николаева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ЛИСТ</w:t>
      </w:r>
    </w:p>
    <w:p w:rsidR="00B867F6" w:rsidRPr="00B867F6" w:rsidRDefault="00B867F6" w:rsidP="00B867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867F6" w:rsidRPr="00790AA6" w:rsidRDefault="00B867F6" w:rsidP="00B867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Сокольский Л.А.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В.В. подпись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Л.А.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Дрбоглав Д.А. подпись</w:t>
      </w:r>
    </w:p>
    <w:p w:rsidR="00B867F6" w:rsidRDefault="00B867F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</w:t>
      </w:r>
      <w:r w:rsidR="00790A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Давыдов Г.А. подпись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Седов В.В. подпись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Болотникова О.Н.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 Н.М. подпись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Куинджи В.Б. подпись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Микулина Е.М. подпись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Королёва А.В. подпись</w:t>
      </w:r>
    </w:p>
    <w:p w:rsidR="00790AA6" w:rsidRDefault="00790AA6" w:rsidP="00B867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90AA6" w:rsidRDefault="00790AA6" w:rsidP="00790AA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90AA6" w:rsidRDefault="00790AA6" w:rsidP="00790AA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июня 1987 г.</w:t>
      </w:r>
    </w:p>
    <w:p w:rsidR="00790AA6" w:rsidRPr="00790AA6" w:rsidRDefault="00790AA6" w:rsidP="00790AA6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790AA6" w:rsidRDefault="00790AA6" w:rsidP="00790AA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90AA6" w:rsidRDefault="00790AA6" w:rsidP="00790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памятников истории и культуры СССР всемирного значения</w:t>
      </w:r>
    </w:p>
    <w:p w:rsidR="00790AA6" w:rsidRDefault="00790AA6" w:rsidP="00790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0AA6" w:rsidRDefault="00790AA6" w:rsidP="00790AA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Наименование памятника                                                                 Местонахождение</w:t>
      </w:r>
    </w:p>
    <w:p w:rsidR="00790AA6" w:rsidRDefault="00790AA6" w:rsidP="00790AA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1                                                                                                       2</w:t>
      </w:r>
    </w:p>
    <w:p w:rsidR="00790AA6" w:rsidRPr="00963CB5" w:rsidRDefault="00790AA6" w:rsidP="00963C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63CB5" w:rsidRDefault="00963CB5" w:rsidP="00963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</w:t>
      </w:r>
    </w:p>
    <w:p w:rsidR="00B867F6" w:rsidRDefault="00790AA6" w:rsidP="003D66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Кремль с Красной площадью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</w:t>
      </w:r>
      <w:r w:rsidR="00B42677">
        <w:rPr>
          <w:rFonts w:ascii="Times New Roman" w:hAnsi="Times New Roman" w:cs="Times New Roman"/>
          <w:sz w:val="24"/>
          <w:szCs w:val="24"/>
        </w:rPr>
        <w:t>Москва</w:t>
      </w:r>
    </w:p>
    <w:p w:rsidR="00B42677" w:rsidRPr="00B42677" w:rsidRDefault="00B42677" w:rsidP="003D66EB">
      <w:pPr>
        <w:pStyle w:val="a3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90AA6" w:rsidRDefault="00790AA6" w:rsidP="003D66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Новод</w:t>
      </w:r>
      <w:r w:rsidR="00963C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вичий монастырь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</w:t>
      </w:r>
      <w:r w:rsidR="00B42677">
        <w:rPr>
          <w:rFonts w:ascii="Times New Roman" w:hAnsi="Times New Roman" w:cs="Times New Roman"/>
          <w:sz w:val="24"/>
          <w:szCs w:val="24"/>
        </w:rPr>
        <w:t xml:space="preserve"> _..._ </w:t>
      </w:r>
    </w:p>
    <w:p w:rsidR="00790AA6" w:rsidRDefault="00790AA6" w:rsidP="00790A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памятников, связанных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</w:t>
      </w:r>
      <w:r w:rsidR="00B42677">
        <w:rPr>
          <w:rFonts w:ascii="Times New Roman" w:hAnsi="Times New Roman" w:cs="Times New Roman"/>
          <w:sz w:val="24"/>
          <w:szCs w:val="24"/>
        </w:rPr>
        <w:t>Красноярский край,</w:t>
      </w:r>
    </w:p>
    <w:p w:rsidR="00790AA6" w:rsidRDefault="00790AA6" w:rsidP="00790AA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Сибирской ссылкой В.И. Ленина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 w:rsidR="00B42677">
        <w:rPr>
          <w:rFonts w:ascii="Times New Roman" w:hAnsi="Times New Roman" w:cs="Times New Roman"/>
          <w:sz w:val="24"/>
          <w:szCs w:val="24"/>
        </w:rPr>
        <w:t>пгт Шушенское</w:t>
      </w:r>
    </w:p>
    <w:p w:rsidR="00790AA6" w:rsidRDefault="00790AA6" w:rsidP="00790A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Соловецкий монастырь, лабиринты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 w:rsidR="00B42677">
        <w:rPr>
          <w:rFonts w:ascii="Times New Roman" w:hAnsi="Times New Roman" w:cs="Times New Roman"/>
          <w:sz w:val="24"/>
          <w:szCs w:val="24"/>
        </w:rPr>
        <w:t xml:space="preserve">Архангельская обл.,   </w:t>
      </w:r>
    </w:p>
    <w:p w:rsidR="00B42677" w:rsidRDefault="00B42677" w:rsidP="00B426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Соловецкие острова</w:t>
      </w:r>
    </w:p>
    <w:p w:rsidR="00963CB5" w:rsidRDefault="00963CB5" w:rsidP="00790A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центр г. Владимира, 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 w:rsidR="00B42677">
        <w:rPr>
          <w:rFonts w:ascii="Times New Roman" w:hAnsi="Times New Roman" w:cs="Times New Roman"/>
          <w:sz w:val="24"/>
          <w:szCs w:val="24"/>
        </w:rPr>
        <w:t xml:space="preserve">г. Владимир с окрестностями                    </w:t>
      </w:r>
    </w:p>
    <w:p w:rsidR="00963CB5" w:rsidRDefault="00963CB5" w:rsidP="00963CB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Боголюбовский монастырь, </w:t>
      </w:r>
    </w:p>
    <w:p w:rsidR="00963CB5" w:rsidRDefault="00963CB5" w:rsidP="00963CB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Покрова на Нерли</w:t>
      </w:r>
    </w:p>
    <w:p w:rsidR="00963CB5" w:rsidRDefault="00963CB5" w:rsidP="0096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Город-заповедник Суздаль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B42677">
        <w:rPr>
          <w:rFonts w:ascii="Times New Roman" w:hAnsi="Times New Roman" w:cs="Times New Roman"/>
          <w:sz w:val="24"/>
          <w:szCs w:val="24"/>
        </w:rPr>
        <w:t>г. Суздаль</w:t>
      </w:r>
    </w:p>
    <w:p w:rsidR="00963CB5" w:rsidRDefault="00963CB5" w:rsidP="0096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памятников стрелки 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 w:rsidR="00B42677">
        <w:rPr>
          <w:rFonts w:ascii="Times New Roman" w:hAnsi="Times New Roman" w:cs="Times New Roman"/>
          <w:sz w:val="24"/>
          <w:szCs w:val="24"/>
        </w:rPr>
        <w:t>г. Ленинград,</w:t>
      </w:r>
    </w:p>
    <w:p w:rsidR="00963CB5" w:rsidRDefault="00963CB5" w:rsidP="00963CB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Васильевского острова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 w:rsidR="00B42677">
        <w:rPr>
          <w:rFonts w:ascii="Times New Roman" w:hAnsi="Times New Roman" w:cs="Times New Roman"/>
          <w:sz w:val="24"/>
          <w:szCs w:val="24"/>
        </w:rPr>
        <w:t xml:space="preserve"> Васильевский остров</w:t>
      </w:r>
    </w:p>
    <w:p w:rsidR="00963CB5" w:rsidRDefault="00963CB5" w:rsidP="0096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Дворцовой площади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B42677">
        <w:rPr>
          <w:rFonts w:ascii="Times New Roman" w:hAnsi="Times New Roman" w:cs="Times New Roman"/>
          <w:sz w:val="24"/>
          <w:szCs w:val="24"/>
        </w:rPr>
        <w:t xml:space="preserve"> Дворцовая пл.    </w:t>
      </w:r>
    </w:p>
    <w:p w:rsidR="00963CB5" w:rsidRDefault="00963CB5" w:rsidP="0096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площади Декабристов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</w:t>
      </w:r>
      <w:r w:rsidR="00B42677">
        <w:rPr>
          <w:rFonts w:ascii="Times New Roman" w:hAnsi="Times New Roman" w:cs="Times New Roman"/>
          <w:sz w:val="24"/>
          <w:szCs w:val="24"/>
        </w:rPr>
        <w:t xml:space="preserve">пл. Декабристов </w:t>
      </w:r>
    </w:p>
    <w:p w:rsidR="00963CB5" w:rsidRDefault="00963CB5" w:rsidP="0096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Петродворец (Петергоф)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B42677">
        <w:rPr>
          <w:rFonts w:ascii="Times New Roman" w:hAnsi="Times New Roman" w:cs="Times New Roman"/>
          <w:sz w:val="24"/>
          <w:szCs w:val="24"/>
        </w:rPr>
        <w:t>г. Петродворец</w:t>
      </w:r>
    </w:p>
    <w:p w:rsidR="00963CB5" w:rsidRDefault="00963CB5" w:rsidP="00963C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Троице-Сергиев монастырь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B42677">
        <w:rPr>
          <w:rFonts w:ascii="Times New Roman" w:hAnsi="Times New Roman" w:cs="Times New Roman"/>
          <w:sz w:val="24"/>
          <w:szCs w:val="24"/>
        </w:rPr>
        <w:t xml:space="preserve">Московская обл. г. Загорск     </w:t>
      </w:r>
    </w:p>
    <w:p w:rsidR="00963CB5" w:rsidRDefault="00963CB5" w:rsidP="00B42677">
      <w:pPr>
        <w:pStyle w:val="a3"/>
        <w:numPr>
          <w:ilvl w:val="0"/>
          <w:numId w:val="2"/>
        </w:num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Исторический центр и пригороды 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B42677">
        <w:rPr>
          <w:rFonts w:ascii="Times New Roman" w:hAnsi="Times New Roman" w:cs="Times New Roman"/>
          <w:sz w:val="24"/>
          <w:szCs w:val="24"/>
        </w:rPr>
        <w:t xml:space="preserve">г. Новгород с пригородами    </w:t>
      </w:r>
    </w:p>
    <w:p w:rsidR="00963CB5" w:rsidRDefault="00963CB5" w:rsidP="00963CB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Новгорода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Комплекс Пушкинских мест</w:t>
      </w:r>
      <w:r w:rsidR="00B426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B42677">
        <w:rPr>
          <w:rFonts w:ascii="Times New Roman" w:hAnsi="Times New Roman" w:cs="Times New Roman"/>
          <w:sz w:val="24"/>
          <w:szCs w:val="24"/>
        </w:rPr>
        <w:t xml:space="preserve">Псковская обл., </w:t>
      </w:r>
    </w:p>
    <w:p w:rsidR="00B42677" w:rsidRDefault="00B42677" w:rsidP="00B42677">
      <w:pPr>
        <w:pStyle w:val="a3"/>
        <w:tabs>
          <w:tab w:val="left" w:pos="62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пгт Пушкинские Горы 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Исторический центр г. Смоленска, </w:t>
      </w:r>
      <w:r w:rsidR="003D66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3D66EB">
        <w:rPr>
          <w:rFonts w:ascii="Times New Roman" w:hAnsi="Times New Roman" w:cs="Times New Roman"/>
          <w:sz w:val="24"/>
          <w:szCs w:val="24"/>
        </w:rPr>
        <w:t xml:space="preserve"> г. Смоленск, Смоленский р-н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комплекс археологических памятников 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Гнездово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 Комплекс «Ясная поляна»</w:t>
      </w:r>
      <w:r w:rsidR="003D66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</w:t>
      </w:r>
      <w:r w:rsidR="003D66EB">
        <w:rPr>
          <w:rFonts w:ascii="Times New Roman" w:hAnsi="Times New Roman" w:cs="Times New Roman"/>
          <w:sz w:val="24"/>
          <w:szCs w:val="24"/>
        </w:rPr>
        <w:t>Тульская обл., Щекинский р-н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Исторический центр г. Ярославля</w:t>
      </w:r>
      <w:r w:rsidR="003D66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3D66EB">
        <w:rPr>
          <w:rFonts w:ascii="Times New Roman" w:hAnsi="Times New Roman" w:cs="Times New Roman"/>
          <w:sz w:val="24"/>
          <w:szCs w:val="24"/>
        </w:rPr>
        <w:t>г. Ярославль</w:t>
      </w:r>
    </w:p>
    <w:p w:rsidR="003D66EB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Шульган-Таш (Капова пещера)</w:t>
      </w:r>
      <w:r w:rsidR="003D66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3D66EB">
        <w:rPr>
          <w:rFonts w:ascii="Times New Roman" w:hAnsi="Times New Roman" w:cs="Times New Roman"/>
          <w:sz w:val="24"/>
          <w:szCs w:val="24"/>
        </w:rPr>
        <w:t xml:space="preserve">Башкирская АССР, </w:t>
      </w:r>
    </w:p>
    <w:p w:rsidR="00963CB5" w:rsidRDefault="003D66EB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Бурзянский р-н, д. Шульганово            </w:t>
      </w:r>
    </w:p>
    <w:p w:rsidR="00963CB5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 Кижский погост</w:t>
      </w:r>
      <w:r w:rsidR="003D6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 w:rsidR="003D66EB">
        <w:rPr>
          <w:rFonts w:ascii="Times New Roman" w:hAnsi="Times New Roman" w:cs="Times New Roman"/>
          <w:sz w:val="24"/>
          <w:szCs w:val="24"/>
        </w:rPr>
        <w:t xml:space="preserve">Карельская АССР, </w:t>
      </w:r>
    </w:p>
    <w:p w:rsidR="003D66EB" w:rsidRDefault="003D66EB" w:rsidP="00963CB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Медвежьегорский р-н, с. Кижи</w:t>
      </w:r>
    </w:p>
    <w:p w:rsidR="00963CB5" w:rsidRPr="008636C2" w:rsidRDefault="00963CB5" w:rsidP="00963CB5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963CB5" w:rsidRDefault="008636C2" w:rsidP="008636C2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УССР</w:t>
      </w:r>
    </w:p>
    <w:p w:rsidR="00EF750B" w:rsidRPr="00EF750B" w:rsidRDefault="00EF750B" w:rsidP="008636C2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София Киевская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AF3370">
        <w:rPr>
          <w:rFonts w:ascii="Times New Roman" w:hAnsi="Times New Roman" w:cs="Times New Roman"/>
          <w:sz w:val="24"/>
          <w:szCs w:val="24"/>
        </w:rPr>
        <w:t>г. Киев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Киево-Печерская лавра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 </w:t>
      </w:r>
      <w:r w:rsidR="00AF3370">
        <w:rPr>
          <w:rFonts w:ascii="Times New Roman" w:hAnsi="Times New Roman" w:cs="Times New Roman"/>
          <w:sz w:val="24"/>
          <w:szCs w:val="24"/>
        </w:rPr>
        <w:t xml:space="preserve">_ …_       </w:t>
      </w:r>
    </w:p>
    <w:p w:rsidR="00AF3370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Пещерные города Крыма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 w:rsidR="00AF3370">
        <w:rPr>
          <w:rFonts w:ascii="Times New Roman" w:hAnsi="Times New Roman" w:cs="Times New Roman"/>
          <w:sz w:val="24"/>
          <w:szCs w:val="24"/>
        </w:rPr>
        <w:t>Крымская обл.,</w:t>
      </w:r>
    </w:p>
    <w:p w:rsidR="00EF750B" w:rsidRDefault="00AF3370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Бахчисарайский р-н     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Комплекс городищ Боспорского царства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 w:rsidR="00AF3370">
        <w:rPr>
          <w:rFonts w:ascii="Times New Roman" w:hAnsi="Times New Roman" w:cs="Times New Roman"/>
          <w:sz w:val="24"/>
          <w:szCs w:val="24"/>
        </w:rPr>
        <w:t>г. Керчь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Городище Херсонес и 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 w:rsidR="00AF3370">
        <w:rPr>
          <w:rFonts w:ascii="Times New Roman" w:hAnsi="Times New Roman" w:cs="Times New Roman"/>
          <w:sz w:val="24"/>
          <w:szCs w:val="24"/>
        </w:rPr>
        <w:t xml:space="preserve"> г. Севастополь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гераклейские клеры 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Исторический центр г. Львова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 w:rsidR="00AF3370">
        <w:rPr>
          <w:rFonts w:ascii="Times New Roman" w:hAnsi="Times New Roman" w:cs="Times New Roman"/>
          <w:sz w:val="24"/>
          <w:szCs w:val="24"/>
        </w:rPr>
        <w:t>г. Львов</w:t>
      </w:r>
    </w:p>
    <w:p w:rsidR="00EF750B" w:rsidRP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EF750B" w:rsidRDefault="00EF750B" w:rsidP="00EF750B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БССР</w:t>
      </w:r>
    </w:p>
    <w:p w:rsidR="00EF750B" w:rsidRPr="00EF750B" w:rsidRDefault="00EF750B" w:rsidP="00EF750B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Городище древнего Берестья,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F3370">
        <w:rPr>
          <w:rFonts w:ascii="Times New Roman" w:hAnsi="Times New Roman" w:cs="Times New Roman"/>
          <w:sz w:val="24"/>
          <w:szCs w:val="24"/>
        </w:rPr>
        <w:t>г. Брест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Брестская крепость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Мемориальный комплекс Хатынь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F3370">
        <w:rPr>
          <w:rFonts w:ascii="Times New Roman" w:hAnsi="Times New Roman" w:cs="Times New Roman"/>
          <w:sz w:val="24"/>
          <w:szCs w:val="24"/>
        </w:rPr>
        <w:t xml:space="preserve"> Минская обл., Логойский р-н</w:t>
      </w:r>
    </w:p>
    <w:p w:rsidR="00EF750B" w:rsidRP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EF750B" w:rsidRPr="004756FF" w:rsidRDefault="00EF750B" w:rsidP="00EF750B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6FF">
        <w:rPr>
          <w:rFonts w:ascii="Times New Roman" w:hAnsi="Times New Roman" w:cs="Times New Roman"/>
          <w:sz w:val="24"/>
          <w:szCs w:val="24"/>
          <w:u w:val="single"/>
        </w:rPr>
        <w:t>Узбекская ССР</w:t>
      </w:r>
    </w:p>
    <w:p w:rsidR="00EF750B" w:rsidRPr="00EF750B" w:rsidRDefault="00EF750B" w:rsidP="00EF750B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Исторический центр г. Бухары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F3370">
        <w:rPr>
          <w:rFonts w:ascii="Times New Roman" w:hAnsi="Times New Roman" w:cs="Times New Roman"/>
          <w:sz w:val="24"/>
          <w:szCs w:val="24"/>
        </w:rPr>
        <w:t xml:space="preserve">г. Бухара           </w:t>
      </w:r>
    </w:p>
    <w:p w:rsidR="00AF3370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Исторический центр г. Шахрисябз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F3370">
        <w:rPr>
          <w:rFonts w:ascii="Times New Roman" w:hAnsi="Times New Roman" w:cs="Times New Roman"/>
          <w:sz w:val="24"/>
          <w:szCs w:val="24"/>
        </w:rPr>
        <w:t xml:space="preserve">Кашкадарьинская обл., </w:t>
      </w:r>
    </w:p>
    <w:p w:rsidR="00EF750B" w:rsidRDefault="00AF3370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Шаахрисябз 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Городище Афрасиаб, 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F3370">
        <w:rPr>
          <w:rFonts w:ascii="Times New Roman" w:hAnsi="Times New Roman" w:cs="Times New Roman"/>
          <w:sz w:val="24"/>
          <w:szCs w:val="24"/>
        </w:rPr>
        <w:t xml:space="preserve">г. Самарканд   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исторический центр г. Самарканда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Архитектурный заповедник Ичан-Кала</w:t>
      </w:r>
      <w:r w:rsidR="00AF33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 </w:t>
      </w:r>
      <w:r w:rsidR="00AF3370">
        <w:rPr>
          <w:rFonts w:ascii="Times New Roman" w:hAnsi="Times New Roman" w:cs="Times New Roman"/>
          <w:sz w:val="24"/>
          <w:szCs w:val="24"/>
        </w:rPr>
        <w:t>Хорезмская обл., г. Хива</w:t>
      </w:r>
    </w:p>
    <w:p w:rsidR="00EF750B" w:rsidRP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EF750B" w:rsidRPr="004756FF" w:rsidRDefault="00EF750B" w:rsidP="00EF750B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6FF">
        <w:rPr>
          <w:rFonts w:ascii="Times New Roman" w:hAnsi="Times New Roman" w:cs="Times New Roman"/>
          <w:sz w:val="24"/>
          <w:szCs w:val="24"/>
          <w:u w:val="single"/>
        </w:rPr>
        <w:t xml:space="preserve">Казахская ССР </w:t>
      </w:r>
    </w:p>
    <w:p w:rsidR="00EF750B" w:rsidRPr="00EF750B" w:rsidRDefault="00EF750B" w:rsidP="00EF750B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Памятники древнего Туркестана,</w:t>
      </w:r>
      <w:r w:rsidR="00986F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F3370">
        <w:rPr>
          <w:rFonts w:ascii="Times New Roman" w:hAnsi="Times New Roman" w:cs="Times New Roman"/>
          <w:sz w:val="24"/>
          <w:szCs w:val="24"/>
        </w:rPr>
        <w:t xml:space="preserve">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D446D">
        <w:rPr>
          <w:rFonts w:ascii="Times New Roman" w:hAnsi="Times New Roman" w:cs="Times New Roman"/>
          <w:sz w:val="24"/>
          <w:szCs w:val="24"/>
        </w:rPr>
        <w:t>Чимкентская обл.,</w:t>
      </w: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Мавзолей-мечеть Ахмеда Ясави</w:t>
      </w:r>
      <w:r w:rsidR="00AD44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90F7D">
        <w:rPr>
          <w:rFonts w:ascii="Times New Roman" w:hAnsi="Times New Roman" w:cs="Times New Roman"/>
          <w:sz w:val="24"/>
          <w:szCs w:val="24"/>
        </w:rPr>
        <w:t xml:space="preserve"> </w:t>
      </w:r>
      <w:r w:rsidR="00AD446D">
        <w:rPr>
          <w:rFonts w:ascii="Times New Roman" w:hAnsi="Times New Roman" w:cs="Times New Roman"/>
          <w:sz w:val="24"/>
          <w:szCs w:val="24"/>
        </w:rPr>
        <w:t xml:space="preserve">г. Туркестан </w:t>
      </w:r>
    </w:p>
    <w:p w:rsidR="004756FF" w:rsidRPr="004756FF" w:rsidRDefault="004756FF" w:rsidP="00EF750B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4756FF" w:rsidRPr="004756FF" w:rsidRDefault="004756FF" w:rsidP="004756FF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6FF">
        <w:rPr>
          <w:rFonts w:ascii="Times New Roman" w:hAnsi="Times New Roman" w:cs="Times New Roman"/>
          <w:sz w:val="24"/>
          <w:szCs w:val="24"/>
          <w:u w:val="single"/>
        </w:rPr>
        <w:t>Грузинская ССР</w:t>
      </w:r>
    </w:p>
    <w:p w:rsidR="004756FF" w:rsidRPr="004756FF" w:rsidRDefault="004756FF" w:rsidP="004756FF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4756FF" w:rsidRDefault="004756FF" w:rsidP="004756FF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Пещерный монастырь Вардзиа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Аспиндзский р-н</w:t>
      </w:r>
    </w:p>
    <w:p w:rsidR="004756FF" w:rsidRDefault="004756FF" w:rsidP="004756FF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Городище Вани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490F7D">
        <w:rPr>
          <w:rFonts w:ascii="Times New Roman" w:hAnsi="Times New Roman" w:cs="Times New Roman"/>
          <w:sz w:val="24"/>
          <w:szCs w:val="24"/>
        </w:rPr>
        <w:t xml:space="preserve">                  Ванский р-н     </w:t>
      </w:r>
    </w:p>
    <w:p w:rsidR="004756FF" w:rsidRPr="001F7F1A" w:rsidRDefault="004756FF" w:rsidP="004756FF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4756FF" w:rsidRPr="001F7F1A" w:rsidRDefault="004756FF" w:rsidP="004756FF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Азербайджанская ССР</w:t>
      </w:r>
    </w:p>
    <w:p w:rsidR="004756FF" w:rsidRPr="001F7F1A" w:rsidRDefault="004756FF" w:rsidP="004756FF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4756FF" w:rsidRDefault="004756FF" w:rsidP="00490F7D">
      <w:pPr>
        <w:pStyle w:val="a3"/>
        <w:tabs>
          <w:tab w:val="left" w:pos="62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Исторический центр г. Ичери-</w:t>
      </w:r>
      <w:r w:rsidR="001F7F1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ехер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г. Баку</w:t>
      </w:r>
    </w:p>
    <w:p w:rsidR="001F7F1A" w:rsidRPr="001F7F1A" w:rsidRDefault="001F7F1A" w:rsidP="004756FF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 xml:space="preserve">Литовская ССР </w:t>
      </w: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Комплекс замков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г. Тракай</w:t>
      </w:r>
    </w:p>
    <w:p w:rsidR="001F7F1A" w:rsidRP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Латвийская ССР</w:t>
      </w: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1F7F1A" w:rsidRDefault="001F7F1A" w:rsidP="00490F7D">
      <w:pPr>
        <w:pStyle w:val="a3"/>
        <w:tabs>
          <w:tab w:val="left" w:pos="62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Исторический центр г. Риги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г. Рига </w:t>
      </w:r>
    </w:p>
    <w:p w:rsidR="001F7F1A" w:rsidRP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Таджикская ССР</w:t>
      </w: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Комплекс Гиссар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Гиссарский р-н                                                          </w:t>
      </w:r>
    </w:p>
    <w:p w:rsidR="001F7F1A" w:rsidRP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Армянская ССР</w:t>
      </w:r>
    </w:p>
    <w:p w:rsidR="001F7F1A" w:rsidRPr="001F7F1A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Городище Эребуни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г. Ереван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Гегардский монастырь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Абовянский р-н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Историко-архитектурный центр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Эчмиадзинский р-н 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города Эчмиадзин</w:t>
      </w:r>
    </w:p>
    <w:p w:rsidR="001F7F1A" w:rsidRPr="000A756C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1F7F1A" w:rsidRPr="000A756C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756C">
        <w:rPr>
          <w:rFonts w:ascii="Times New Roman" w:hAnsi="Times New Roman" w:cs="Times New Roman"/>
          <w:sz w:val="24"/>
          <w:szCs w:val="24"/>
          <w:u w:val="single"/>
        </w:rPr>
        <w:t>Туркменская ССР</w:t>
      </w:r>
    </w:p>
    <w:p w:rsidR="001F7F1A" w:rsidRPr="000A756C" w:rsidRDefault="001F7F1A" w:rsidP="001F7F1A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Городища Старая Ниса и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Ашхабадский р-н, с. Багир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Новая Ниса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Городище и памятники 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Ташаузская обл., 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архитектуры Куня-Ургенч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пгт Куня-Ургенч</w:t>
      </w:r>
    </w:p>
    <w:p w:rsidR="000A756C" w:rsidRPr="000A756C" w:rsidRDefault="000A756C" w:rsidP="001F7F1A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0A756C" w:rsidRPr="000A756C" w:rsidRDefault="000A756C" w:rsidP="000A756C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756C">
        <w:rPr>
          <w:rFonts w:ascii="Times New Roman" w:hAnsi="Times New Roman" w:cs="Times New Roman"/>
          <w:sz w:val="24"/>
          <w:szCs w:val="24"/>
          <w:u w:val="single"/>
        </w:rPr>
        <w:t>Эстонская ССР</w:t>
      </w:r>
    </w:p>
    <w:p w:rsidR="000A756C" w:rsidRPr="000A756C" w:rsidRDefault="000A756C" w:rsidP="000A756C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0A756C" w:rsidRDefault="000A756C" w:rsidP="000A756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Исторический центр г. Таллина</w:t>
      </w:r>
      <w:r w:rsidR="00490F7D">
        <w:rPr>
          <w:rFonts w:ascii="Times New Roman" w:hAnsi="Times New Roman" w:cs="Times New Roman"/>
          <w:sz w:val="24"/>
          <w:szCs w:val="24"/>
        </w:rPr>
        <w:t xml:space="preserve">                                           г. Таллин</w:t>
      </w:r>
    </w:p>
    <w:p w:rsidR="001F7F1A" w:rsidRDefault="001F7F1A" w:rsidP="001F7F1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F750B" w:rsidRDefault="00EF750B" w:rsidP="00EF750B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63CB5" w:rsidRDefault="00963CB5" w:rsidP="00963CB5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B5" w:rsidRDefault="00963CB5" w:rsidP="00963CB5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90AA6" w:rsidRPr="00790AA6" w:rsidRDefault="00790AA6" w:rsidP="00790AA6">
      <w:pPr>
        <w:pStyle w:val="a3"/>
        <w:spacing w:after="0"/>
        <w:ind w:left="1047"/>
        <w:rPr>
          <w:rFonts w:ascii="Times New Roman" w:hAnsi="Times New Roman" w:cs="Times New Roman"/>
          <w:sz w:val="24"/>
          <w:szCs w:val="24"/>
        </w:rPr>
      </w:pPr>
    </w:p>
    <w:sectPr w:rsidR="00790AA6" w:rsidRPr="00790AA6" w:rsidSect="00B42677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5F" w:rsidRDefault="0033305F" w:rsidP="008636C2">
      <w:pPr>
        <w:spacing w:after="0" w:line="240" w:lineRule="auto"/>
      </w:pPr>
      <w:r>
        <w:separator/>
      </w:r>
    </w:p>
  </w:endnote>
  <w:endnote w:type="continuationSeparator" w:id="0">
    <w:p w:rsidR="0033305F" w:rsidRDefault="0033305F" w:rsidP="0086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5F" w:rsidRDefault="0033305F" w:rsidP="008636C2">
      <w:pPr>
        <w:spacing w:after="0" w:line="240" w:lineRule="auto"/>
      </w:pPr>
      <w:r>
        <w:separator/>
      </w:r>
    </w:p>
  </w:footnote>
  <w:footnote w:type="continuationSeparator" w:id="0">
    <w:p w:rsidR="0033305F" w:rsidRDefault="0033305F" w:rsidP="0086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0844"/>
      <w:docPartObj>
        <w:docPartGallery w:val="Page Numbers (Top of Page)"/>
        <w:docPartUnique/>
      </w:docPartObj>
    </w:sdtPr>
    <w:sdtEndPr/>
    <w:sdtContent>
      <w:p w:rsidR="008636C2" w:rsidRDefault="008636C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F7D">
          <w:rPr>
            <w:noProof/>
          </w:rPr>
          <w:t>2</w:t>
        </w:r>
        <w:r>
          <w:fldChar w:fldCharType="end"/>
        </w:r>
      </w:p>
    </w:sdtContent>
  </w:sdt>
  <w:p w:rsidR="008636C2" w:rsidRDefault="00863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3C3C"/>
    <w:multiLevelType w:val="hybridMultilevel"/>
    <w:tmpl w:val="7856F960"/>
    <w:lvl w:ilvl="0" w:tplc="126409C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5D2D526B"/>
    <w:multiLevelType w:val="hybridMultilevel"/>
    <w:tmpl w:val="E708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BA"/>
    <w:rsid w:val="000A756C"/>
    <w:rsid w:val="00120614"/>
    <w:rsid w:val="001D07BA"/>
    <w:rsid w:val="001F20BC"/>
    <w:rsid w:val="001F7F1A"/>
    <w:rsid w:val="00203583"/>
    <w:rsid w:val="00230F41"/>
    <w:rsid w:val="00260E99"/>
    <w:rsid w:val="00332359"/>
    <w:rsid w:val="0033305F"/>
    <w:rsid w:val="003D66EB"/>
    <w:rsid w:val="004756FF"/>
    <w:rsid w:val="00490F7D"/>
    <w:rsid w:val="004941EA"/>
    <w:rsid w:val="00637263"/>
    <w:rsid w:val="00730EBA"/>
    <w:rsid w:val="00790AA6"/>
    <w:rsid w:val="008636C2"/>
    <w:rsid w:val="00963CB5"/>
    <w:rsid w:val="00986F7D"/>
    <w:rsid w:val="009B6CAC"/>
    <w:rsid w:val="009C3FC7"/>
    <w:rsid w:val="00A8252C"/>
    <w:rsid w:val="00AD446D"/>
    <w:rsid w:val="00AF3370"/>
    <w:rsid w:val="00B10CB5"/>
    <w:rsid w:val="00B42677"/>
    <w:rsid w:val="00B867F6"/>
    <w:rsid w:val="00EC4538"/>
    <w:rsid w:val="00EF750B"/>
    <w:rsid w:val="00F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AE1"/>
  <w15:docId w15:val="{6715F403-1521-4F10-8F86-1352D15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6C2"/>
  </w:style>
  <w:style w:type="paragraph" w:styleId="a6">
    <w:name w:val="footer"/>
    <w:basedOn w:val="a"/>
    <w:link w:val="a7"/>
    <w:uiPriority w:val="99"/>
    <w:unhideWhenUsed/>
    <w:rsid w:val="0086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dcterms:created xsi:type="dcterms:W3CDTF">2025-05-17T04:12:00Z</dcterms:created>
  <dcterms:modified xsi:type="dcterms:W3CDTF">2025-05-19T12:13:00Z</dcterms:modified>
</cp:coreProperties>
</file>