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FF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П</w:t>
      </w:r>
      <w:r w:rsidR="005B24FF" w:rsidRPr="00060E85">
        <w:rPr>
          <w:rFonts w:ascii="Times New Roman" w:hAnsi="Times New Roman" w:cs="Times New Roman"/>
          <w:b/>
          <w:sz w:val="20"/>
          <w:szCs w:val="20"/>
        </w:rPr>
        <w:t>аспорта на памятники истории и культуры</w:t>
      </w:r>
      <w:r w:rsidRPr="00060E85">
        <w:rPr>
          <w:rFonts w:ascii="Times New Roman" w:hAnsi="Times New Roman" w:cs="Times New Roman"/>
          <w:b/>
          <w:sz w:val="20"/>
          <w:szCs w:val="20"/>
        </w:rPr>
        <w:t xml:space="preserve"> СССР</w:t>
      </w:r>
      <w:r w:rsidR="005B24FF" w:rsidRPr="00060E8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Копии</w:t>
      </w:r>
    </w:p>
    <w:p w:rsidR="00060E85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0E85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 xml:space="preserve">РСФСР 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 xml:space="preserve">Коми АССР 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>В 2001 г. Центр документации наследия (ЦДН)</w:t>
      </w:r>
      <w:r w:rsidRPr="00060E85">
        <w:rPr>
          <w:rStyle w:val="a6"/>
          <w:rFonts w:ascii="Times New Roman" w:hAnsi="Times New Roman" w:cs="Times New Roman"/>
        </w:rPr>
        <w:footnoteReference w:id="1"/>
      </w:r>
      <w:r w:rsidRPr="00060E85">
        <w:rPr>
          <w:rFonts w:ascii="Times New Roman" w:hAnsi="Times New Roman" w:cs="Times New Roman"/>
        </w:rPr>
        <w:t xml:space="preserve"> начал «</w:t>
      </w:r>
      <w:r w:rsidRPr="00060E85">
        <w:rPr>
          <w:rFonts w:ascii="Times New Roman" w:hAnsi="Times New Roman" w:cs="Times New Roman"/>
          <w:i/>
        </w:rPr>
        <w:t>разработку архитектурно-типологической темы “Интерьерные часовни”. На первом этапе работы</w:t>
      </w:r>
      <w:r w:rsidRPr="00060E85">
        <w:rPr>
          <w:rFonts w:ascii="Times New Roman" w:hAnsi="Times New Roman" w:cs="Times New Roman"/>
        </w:rPr>
        <w:t xml:space="preserve"> &lt;…&gt; </w:t>
      </w:r>
      <w:r w:rsidRPr="00060E85">
        <w:rPr>
          <w:rFonts w:ascii="Times New Roman" w:hAnsi="Times New Roman" w:cs="Times New Roman"/>
          <w:i/>
        </w:rPr>
        <w:t>в Базу данных было заведено около 200 сохранившихся часовен на Русском Севере</w:t>
      </w:r>
      <w:r w:rsidRPr="00060E85">
        <w:rPr>
          <w:rFonts w:ascii="Times New Roman" w:hAnsi="Times New Roman" w:cs="Times New Roman"/>
        </w:rPr>
        <w:t>»,</w:t>
      </w:r>
      <w:r w:rsidRPr="00060E85">
        <w:rPr>
          <w:rStyle w:val="a6"/>
          <w:rFonts w:ascii="Times New Roman" w:hAnsi="Times New Roman" w:cs="Times New Roman"/>
        </w:rPr>
        <w:footnoteReference w:id="2"/>
      </w:r>
      <w:r w:rsidRPr="00060E85">
        <w:rPr>
          <w:rFonts w:ascii="Times New Roman" w:hAnsi="Times New Roman" w:cs="Times New Roman"/>
        </w:rPr>
        <w:t xml:space="preserve"> в том числе часовен Коми АССР.  </w:t>
      </w: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060E85" w:rsidRPr="00060E85">
        <w:rPr>
          <w:rFonts w:ascii="Times New Roman" w:hAnsi="Times New Roman" w:cs="Times New Roman"/>
        </w:rPr>
        <w:t>документации наследия материалам</w:t>
      </w:r>
      <w:r w:rsidRPr="00060E85">
        <w:rPr>
          <w:rFonts w:ascii="Times New Roman" w:hAnsi="Times New Roman" w:cs="Times New Roman"/>
        </w:rPr>
        <w:t xml:space="preserve"> на часовни Русского Севера выявляли и копировали паспорта,</w:t>
      </w:r>
      <w:r w:rsidR="00060E85">
        <w:rPr>
          <w:rStyle w:val="a6"/>
          <w:rFonts w:ascii="Times New Roman" w:hAnsi="Times New Roman" w:cs="Times New Roman"/>
        </w:rPr>
        <w:footnoteReference w:id="3"/>
      </w:r>
      <w:r w:rsidRPr="00060E85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060E85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060E85">
        <w:rPr>
          <w:rFonts w:ascii="Times New Roman" w:hAnsi="Times New Roman" w:cs="Times New Roman"/>
        </w:rPr>
        <w:t>».</w:t>
      </w:r>
      <w:r w:rsidRPr="00060E85">
        <w:rPr>
          <w:rStyle w:val="a6"/>
          <w:rFonts w:ascii="Times New Roman" w:hAnsi="Times New Roman" w:cs="Times New Roman"/>
        </w:rPr>
        <w:footnoteReference w:id="4"/>
      </w:r>
      <w:r w:rsidRPr="00060E85">
        <w:rPr>
          <w:rFonts w:ascii="Times New Roman" w:hAnsi="Times New Roman" w:cs="Times New Roman"/>
        </w:rPr>
        <w:t xml:space="preserve"> По Коми АССР каталог включает 12 часов</w:t>
      </w:r>
      <w:r w:rsidR="00060E85">
        <w:rPr>
          <w:rFonts w:ascii="Times New Roman" w:hAnsi="Times New Roman" w:cs="Times New Roman"/>
        </w:rPr>
        <w:t>ен</w:t>
      </w:r>
      <w:r w:rsidRPr="00060E85">
        <w:rPr>
          <w:rFonts w:ascii="Times New Roman" w:hAnsi="Times New Roman" w:cs="Times New Roman"/>
        </w:rPr>
        <w:t xml:space="preserve"> (стр. 60–66).</w:t>
      </w:r>
      <w:r w:rsidRPr="00060E85">
        <w:rPr>
          <w:rStyle w:val="a6"/>
          <w:rFonts w:ascii="Times New Roman" w:hAnsi="Times New Roman" w:cs="Times New Roman"/>
        </w:rPr>
        <w:footnoteReference w:id="5"/>
      </w:r>
      <w:r w:rsidRPr="00060E85">
        <w:rPr>
          <w:rFonts w:ascii="Times New Roman" w:hAnsi="Times New Roman" w:cs="Times New Roman"/>
        </w:rPr>
        <w:t xml:space="preserve"> </w:t>
      </w:r>
    </w:p>
    <w:p w:rsidR="005B24FF" w:rsidRDefault="005B24FF" w:rsidP="005B24F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060E85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060E85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1B2487" w:rsidRDefault="00BE5415"/>
    <w:sectPr w:rsidR="001B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15" w:rsidRDefault="00BE5415" w:rsidP="005B24FF">
      <w:pPr>
        <w:spacing w:after="0" w:line="240" w:lineRule="auto"/>
      </w:pPr>
      <w:r>
        <w:separator/>
      </w:r>
    </w:p>
  </w:endnote>
  <w:endnote w:type="continuationSeparator" w:id="0">
    <w:p w:rsidR="00BE5415" w:rsidRDefault="00BE5415" w:rsidP="005B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15" w:rsidRDefault="00BE5415" w:rsidP="005B24FF">
      <w:pPr>
        <w:spacing w:after="0" w:line="240" w:lineRule="auto"/>
      </w:pPr>
      <w:r>
        <w:separator/>
      </w:r>
    </w:p>
  </w:footnote>
  <w:footnote w:type="continuationSeparator" w:id="0">
    <w:p w:rsidR="00BE5415" w:rsidRDefault="00BE5415" w:rsidP="005B24FF">
      <w:pPr>
        <w:spacing w:after="0" w:line="240" w:lineRule="auto"/>
      </w:pPr>
      <w:r>
        <w:continuationSeparator/>
      </w:r>
    </w:p>
  </w:footnote>
  <w:footnote w:id="1">
    <w:p w:rsidR="005B24FF" w:rsidRDefault="005B24FF" w:rsidP="005B24FF">
      <w:pPr>
        <w:pStyle w:val="a3"/>
        <w:spacing w:before="0" w:beforeAutospacing="0" w:after="0" w:afterAutospacing="0"/>
        <w:ind w:firstLine="0"/>
        <w:jc w:val="left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:rsidR="005B24FF" w:rsidRDefault="005B24FF" w:rsidP="005B24FF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:rsidR="00060E85" w:rsidRDefault="00060E85">
      <w:pPr>
        <w:pStyle w:val="a4"/>
      </w:pPr>
      <w:r>
        <w:rPr>
          <w:rStyle w:val="a6"/>
        </w:rPr>
        <w:footnoteRef/>
      </w:r>
      <w:r>
        <w:t xml:space="preserve"> </w:t>
      </w:r>
      <w:r w:rsidRPr="00E9034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серок</w:t>
      </w:r>
      <w:r w:rsidRPr="00E90348">
        <w:rPr>
          <w:rFonts w:ascii="Times New Roman" w:hAnsi="Times New Roman" w:cs="Times New Roman"/>
        </w:rPr>
        <w:t xml:space="preserve">опии паспортов </w:t>
      </w:r>
      <w:r>
        <w:rPr>
          <w:rFonts w:ascii="Times New Roman" w:hAnsi="Times New Roman" w:cs="Times New Roman"/>
        </w:rPr>
        <w:t xml:space="preserve">включены в раздел архивного фонда НМС «Унифицированные паспорта» -подраздел «Паспорта на памятники истории и культуры СССР (недвижимые)». </w:t>
      </w:r>
    </w:p>
  </w:footnote>
  <w:footnote w:id="4">
    <w:p w:rsidR="005B24FF" w:rsidRDefault="005B24FF" w:rsidP="005B24FF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Книга оцифрована и размещена на сайте Института наследия в разделе «Библиотека». </w:t>
      </w:r>
      <w:bookmarkStart w:id="0" w:name="_GoBack"/>
      <w:bookmarkEnd w:id="0"/>
    </w:p>
  </w:footnote>
  <w:footnote w:id="5">
    <w:p w:rsidR="005B24FF" w:rsidRDefault="005B24FF" w:rsidP="005B2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научном сборнике «Архив наследия – 2007» (составитель В.И. Плужников) К.Г. Головкин опубликовал 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Сборник «Архив наследия – 2007» оцифрован и размещён на сайте Института наследия в разделе «Библиотека». </w:t>
      </w:r>
    </w:p>
    <w:p w:rsidR="005B24FF" w:rsidRDefault="005B24FF" w:rsidP="005B24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7B"/>
    <w:rsid w:val="00060E85"/>
    <w:rsid w:val="001F3C9F"/>
    <w:rsid w:val="002A6D37"/>
    <w:rsid w:val="005B24FF"/>
    <w:rsid w:val="00673F95"/>
    <w:rsid w:val="007A5EE3"/>
    <w:rsid w:val="00BE5415"/>
    <w:rsid w:val="00F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F60A-3D6B-4C80-B7EC-7A5617D2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4FF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B24F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24F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9798-A760-47F7-9892-16F141CB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3</cp:revision>
  <dcterms:created xsi:type="dcterms:W3CDTF">2025-11-09T13:09:00Z</dcterms:created>
  <dcterms:modified xsi:type="dcterms:W3CDTF">2025-11-09T13:14:00Z</dcterms:modified>
</cp:coreProperties>
</file>