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2CABC" w14:textId="77777777" w:rsidR="004A7A09" w:rsidRDefault="004A7A09" w:rsidP="004A7A0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СПИСОК </w:t>
      </w:r>
    </w:p>
    <w:p w14:paraId="2D2875ED" w14:textId="77777777" w:rsidR="004A7A09" w:rsidRDefault="004A7A09" w:rsidP="004A7A0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ИНДЕКСОВ АДМИНИСТРАТИВНО-ТЕРРИТОРИАЛЬНОЙ ПРИНАДЛЕЖНОСТИ</w:t>
      </w:r>
    </w:p>
    <w:p w14:paraId="0440C098" w14:textId="77777777" w:rsidR="004A7A09" w:rsidRDefault="004A7A09" w:rsidP="004A7A0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ПАМЯТНИКОВ КУЛЬТУРЫ СССР</w:t>
      </w:r>
      <w:r>
        <w:rPr>
          <w:rStyle w:val="a5"/>
          <w:rFonts w:ascii="Times New Roman" w:hAnsi="Times New Roman" w:cs="Times New Roman"/>
          <w:b/>
          <w:sz w:val="20"/>
          <w:szCs w:val="20"/>
        </w:rPr>
        <w:footnoteReference w:id="1"/>
      </w:r>
    </w:p>
    <w:p w14:paraId="4329433D" w14:textId="77777777" w:rsidR="004A7A09" w:rsidRDefault="004A7A09" w:rsidP="004A7A09">
      <w:pPr>
        <w:spacing w:after="0"/>
        <w:ind w:firstLine="284"/>
        <w:jc w:val="center"/>
        <w:rPr>
          <w:rFonts w:ascii="Times New Roman" w:hAnsi="Times New Roman"/>
          <w:sz w:val="16"/>
          <w:szCs w:val="16"/>
        </w:rPr>
      </w:pPr>
    </w:p>
    <w:p w14:paraId="21054198" w14:textId="77777777" w:rsidR="004A7A09" w:rsidRDefault="004A7A09" w:rsidP="004A7A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Утверждён </w:t>
      </w:r>
    </w:p>
    <w:p w14:paraId="61B2342A" w14:textId="77777777" w:rsidR="004A7A09" w:rsidRDefault="004A7A09" w:rsidP="004A7A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приказом Министра культуры СССР</w:t>
      </w:r>
    </w:p>
    <w:p w14:paraId="0C882832" w14:textId="77777777" w:rsidR="004A7A09" w:rsidRDefault="004A7A09" w:rsidP="004A7A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27 марта 1972 г. № 153</w:t>
      </w:r>
    </w:p>
    <w:p w14:paraId="5E7AC015" w14:textId="77777777" w:rsidR="004A7A09" w:rsidRDefault="004A7A09" w:rsidP="004A7A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627CF21" w14:textId="77777777" w:rsidR="004A7A09" w:rsidRDefault="004A7A09" w:rsidP="004A7A09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Названия административно-территориальных единиц и шифры документов, </w:t>
      </w:r>
    </w:p>
    <w:p w14:paraId="6041F53C" w14:textId="77777777" w:rsidR="004A7A09" w:rsidRDefault="004A7A09" w:rsidP="004A7A09">
      <w:pPr>
        <w:spacing w:after="0"/>
        <w:ind w:firstLine="284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включающие индексы (цифровое обозначение) административно-территориальной принадлежности памятников культуры СССР, в описях архивного фонда НМС приводятся в соответствии с данным списком.</w:t>
      </w:r>
    </w:p>
    <w:p w14:paraId="5D69ED3D" w14:textId="77777777" w:rsidR="004A7A09" w:rsidRDefault="004A7A09" w:rsidP="004A7A0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3BF3352" w14:textId="77777777" w:rsidR="004A7A09" w:rsidRDefault="004A7A09" w:rsidP="004A7A09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 РСФСР (г. Москва)</w:t>
      </w:r>
    </w:p>
    <w:p w14:paraId="1920BBCA" w14:textId="77777777" w:rsidR="004A7A09" w:rsidRDefault="00187D96" w:rsidP="004A7A09">
      <w:pPr>
        <w:spacing w:after="0"/>
        <w:ind w:firstLine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4A7A09">
        <w:rPr>
          <w:rFonts w:ascii="Times New Roman" w:hAnsi="Times New Roman" w:cs="Times New Roman"/>
          <w:b/>
          <w:sz w:val="20"/>
          <w:szCs w:val="20"/>
        </w:rPr>
        <w:t xml:space="preserve">5. </w:t>
      </w:r>
      <w:r>
        <w:rPr>
          <w:rFonts w:ascii="Times New Roman" w:hAnsi="Times New Roman" w:cs="Times New Roman"/>
          <w:b/>
          <w:sz w:val="20"/>
          <w:szCs w:val="20"/>
        </w:rPr>
        <w:t xml:space="preserve">Воронежская </w:t>
      </w:r>
      <w:r w:rsidR="004A7A09">
        <w:rPr>
          <w:rFonts w:ascii="Times New Roman" w:hAnsi="Times New Roman" w:cs="Times New Roman"/>
          <w:b/>
          <w:sz w:val="20"/>
          <w:szCs w:val="20"/>
        </w:rPr>
        <w:t xml:space="preserve">область (г. </w:t>
      </w:r>
      <w:r>
        <w:rPr>
          <w:rFonts w:ascii="Times New Roman" w:hAnsi="Times New Roman" w:cs="Times New Roman"/>
          <w:b/>
          <w:sz w:val="20"/>
          <w:szCs w:val="20"/>
        </w:rPr>
        <w:t>Воронеж</w:t>
      </w:r>
      <w:r w:rsidR="004A7A09">
        <w:rPr>
          <w:rFonts w:ascii="Times New Roman" w:hAnsi="Times New Roman" w:cs="Times New Roman"/>
          <w:b/>
          <w:sz w:val="20"/>
          <w:szCs w:val="20"/>
        </w:rPr>
        <w:t>)</w:t>
      </w:r>
    </w:p>
    <w:p w14:paraId="17D0F68C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187D96">
        <w:rPr>
          <w:rFonts w:ascii="Times New Roman" w:hAnsi="Times New Roman" w:cs="Times New Roman"/>
          <w:sz w:val="20"/>
          <w:szCs w:val="20"/>
        </w:rPr>
        <w:t>г. Воронеж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14:paraId="468F1B3F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B902F79" wp14:editId="457A28A5">
            <wp:simplePos x="0" y="0"/>
            <wp:positionH relativeFrom="column">
              <wp:posOffset>2981325</wp:posOffset>
            </wp:positionH>
            <wp:positionV relativeFrom="paragraph">
              <wp:posOffset>25400</wp:posOffset>
            </wp:positionV>
            <wp:extent cx="1432560" cy="2026285"/>
            <wp:effectExtent l="19050" t="19050" r="15240" b="12065"/>
            <wp:wrapTight wrapText="bothSides">
              <wp:wrapPolygon edited="0">
                <wp:start x="-287" y="-203"/>
                <wp:lineTo x="-287" y="21526"/>
                <wp:lineTo x="21543" y="21526"/>
                <wp:lineTo x="21543" y="-203"/>
                <wp:lineTo x="-287" y="-203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262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187D96">
        <w:rPr>
          <w:rFonts w:ascii="Times New Roman" w:hAnsi="Times New Roman" w:cs="Times New Roman"/>
          <w:sz w:val="20"/>
          <w:szCs w:val="20"/>
        </w:rPr>
        <w:t xml:space="preserve">Аннинский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7B15172D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187D96">
        <w:rPr>
          <w:rFonts w:ascii="Times New Roman" w:hAnsi="Times New Roman" w:cs="Times New Roman"/>
          <w:sz w:val="20"/>
          <w:szCs w:val="20"/>
        </w:rPr>
        <w:t xml:space="preserve">Бобровский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73270AA3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="00187D96">
        <w:rPr>
          <w:rFonts w:ascii="Times New Roman" w:hAnsi="Times New Roman" w:cs="Times New Roman"/>
          <w:sz w:val="20"/>
          <w:szCs w:val="20"/>
        </w:rPr>
        <w:t xml:space="preserve">Богучарский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14:paraId="3BD001A2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 </w:t>
      </w:r>
      <w:r w:rsidR="00187D96">
        <w:rPr>
          <w:rFonts w:ascii="Times New Roman" w:hAnsi="Times New Roman" w:cs="Times New Roman"/>
          <w:sz w:val="20"/>
          <w:szCs w:val="20"/>
        </w:rPr>
        <w:t xml:space="preserve">Борисоглебский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35DB656A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 </w:t>
      </w:r>
      <w:r w:rsidR="00187D96">
        <w:rPr>
          <w:rFonts w:ascii="Times New Roman" w:hAnsi="Times New Roman" w:cs="Times New Roman"/>
          <w:sz w:val="20"/>
          <w:szCs w:val="20"/>
        </w:rPr>
        <w:t xml:space="preserve">Бутурлиновский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3CCE6AE0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187D96">
        <w:rPr>
          <w:rFonts w:ascii="Times New Roman" w:hAnsi="Times New Roman" w:cs="Times New Roman"/>
          <w:sz w:val="20"/>
          <w:szCs w:val="20"/>
        </w:rPr>
        <w:t xml:space="preserve">Верхнемамонский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55E6E545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r w:rsidR="00187D96">
        <w:rPr>
          <w:rFonts w:ascii="Times New Roman" w:hAnsi="Times New Roman" w:cs="Times New Roman"/>
          <w:sz w:val="20"/>
          <w:szCs w:val="20"/>
        </w:rPr>
        <w:t xml:space="preserve">Верхнехавский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14:paraId="15F6765D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A762D29" wp14:editId="22AF7B54">
            <wp:simplePos x="0" y="0"/>
            <wp:positionH relativeFrom="column">
              <wp:posOffset>4246880</wp:posOffset>
            </wp:positionH>
            <wp:positionV relativeFrom="paragraph">
              <wp:posOffset>167005</wp:posOffset>
            </wp:positionV>
            <wp:extent cx="1432560" cy="2006600"/>
            <wp:effectExtent l="19050" t="19050" r="15240" b="12700"/>
            <wp:wrapTight wrapText="bothSides">
              <wp:wrapPolygon edited="0">
                <wp:start x="-287" y="-205"/>
                <wp:lineTo x="-287" y="21532"/>
                <wp:lineTo x="21543" y="21532"/>
                <wp:lineTo x="21543" y="-205"/>
                <wp:lineTo x="-287" y="-20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2006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  <a:alpha val="74901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9. </w:t>
      </w:r>
      <w:r w:rsidR="00187D96">
        <w:rPr>
          <w:rFonts w:ascii="Times New Roman" w:hAnsi="Times New Roman" w:cs="Times New Roman"/>
          <w:sz w:val="20"/>
          <w:szCs w:val="20"/>
        </w:rPr>
        <w:t xml:space="preserve">Грибановский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14:paraId="2B278FA6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10. </w:t>
      </w:r>
      <w:r w:rsidR="00187D96">
        <w:rPr>
          <w:rFonts w:ascii="Times New Roman" w:hAnsi="Times New Roman" w:cs="Times New Roman"/>
          <w:sz w:val="20"/>
          <w:szCs w:val="20"/>
        </w:rPr>
        <w:t xml:space="preserve">Калачеевский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14:paraId="27BEA02F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 w:rsidR="00187D96">
        <w:rPr>
          <w:rFonts w:ascii="Times New Roman" w:hAnsi="Times New Roman" w:cs="Times New Roman"/>
          <w:sz w:val="20"/>
          <w:szCs w:val="20"/>
        </w:rPr>
        <w:t>Катемировский</w:t>
      </w:r>
      <w:proofErr w:type="spellEnd"/>
      <w:r w:rsidR="00187D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район  </w:t>
      </w:r>
    </w:p>
    <w:p w14:paraId="5713EC7C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12. </w:t>
      </w:r>
      <w:r w:rsidR="00187D96">
        <w:rPr>
          <w:rFonts w:ascii="Times New Roman" w:hAnsi="Times New Roman" w:cs="Times New Roman"/>
          <w:sz w:val="20"/>
          <w:szCs w:val="20"/>
        </w:rPr>
        <w:t xml:space="preserve">Лискинский </w:t>
      </w:r>
      <w:r>
        <w:rPr>
          <w:rFonts w:ascii="Times New Roman" w:hAnsi="Times New Roman" w:cs="Times New Roman"/>
          <w:sz w:val="20"/>
          <w:szCs w:val="20"/>
        </w:rPr>
        <w:t xml:space="preserve">район   </w:t>
      </w:r>
    </w:p>
    <w:p w14:paraId="326440D7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13. </w:t>
      </w:r>
      <w:r w:rsidR="00187D96">
        <w:rPr>
          <w:rFonts w:ascii="Times New Roman" w:hAnsi="Times New Roman" w:cs="Times New Roman"/>
          <w:sz w:val="20"/>
          <w:szCs w:val="20"/>
        </w:rPr>
        <w:t xml:space="preserve">Нижнедевицкий </w:t>
      </w:r>
      <w:r>
        <w:rPr>
          <w:rFonts w:ascii="Times New Roman" w:hAnsi="Times New Roman" w:cs="Times New Roman"/>
          <w:sz w:val="20"/>
          <w:szCs w:val="20"/>
        </w:rPr>
        <w:t xml:space="preserve">район    </w:t>
      </w:r>
    </w:p>
    <w:p w14:paraId="4B18523E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14. </w:t>
      </w:r>
      <w:r w:rsidR="00187D96">
        <w:rPr>
          <w:rFonts w:ascii="Times New Roman" w:hAnsi="Times New Roman" w:cs="Times New Roman"/>
          <w:sz w:val="20"/>
          <w:szCs w:val="20"/>
        </w:rPr>
        <w:t xml:space="preserve">Новоусманский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7F180211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15. </w:t>
      </w:r>
      <w:r w:rsidR="00187D96">
        <w:rPr>
          <w:rFonts w:ascii="Times New Roman" w:hAnsi="Times New Roman" w:cs="Times New Roman"/>
          <w:sz w:val="20"/>
          <w:szCs w:val="20"/>
        </w:rPr>
        <w:t xml:space="preserve">Новохоперский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57143571" w14:textId="77777777" w:rsidR="004A7A09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16. </w:t>
      </w:r>
      <w:r w:rsidR="00187D96">
        <w:rPr>
          <w:rFonts w:ascii="Times New Roman" w:hAnsi="Times New Roman" w:cs="Times New Roman"/>
          <w:sz w:val="20"/>
          <w:szCs w:val="20"/>
        </w:rPr>
        <w:t xml:space="preserve">Ольховатский </w:t>
      </w:r>
      <w:r>
        <w:rPr>
          <w:rFonts w:ascii="Times New Roman" w:hAnsi="Times New Roman" w:cs="Times New Roman"/>
          <w:sz w:val="20"/>
          <w:szCs w:val="20"/>
        </w:rPr>
        <w:t xml:space="preserve">район </w:t>
      </w:r>
    </w:p>
    <w:p w14:paraId="3D532637" w14:textId="77777777" w:rsidR="00187D96" w:rsidRDefault="004A7A09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17. </w:t>
      </w:r>
      <w:r w:rsidR="00187D96">
        <w:rPr>
          <w:rFonts w:ascii="Times New Roman" w:hAnsi="Times New Roman" w:cs="Times New Roman"/>
          <w:sz w:val="20"/>
          <w:szCs w:val="20"/>
        </w:rPr>
        <w:t xml:space="preserve">Острогожский </w:t>
      </w:r>
      <w:r>
        <w:rPr>
          <w:rFonts w:ascii="Times New Roman" w:hAnsi="Times New Roman" w:cs="Times New Roman"/>
          <w:sz w:val="20"/>
          <w:szCs w:val="20"/>
        </w:rPr>
        <w:t>район</w:t>
      </w:r>
    </w:p>
    <w:p w14:paraId="39EDD09E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18. Павловский район</w:t>
      </w:r>
    </w:p>
    <w:p w14:paraId="7368FF8F" w14:textId="77777777" w:rsidR="004A7A09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 Панинский район</w:t>
      </w:r>
      <w:r w:rsidR="004A7A0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20F9B4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20. Петропавловский район</w:t>
      </w:r>
    </w:p>
    <w:p w14:paraId="72181F77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21. Поворинский район</w:t>
      </w:r>
    </w:p>
    <w:p w14:paraId="227C1776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22. Подгоренский район</w:t>
      </w:r>
    </w:p>
    <w:p w14:paraId="0D9CCDD5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23. Рамонский район</w:t>
      </w:r>
    </w:p>
    <w:p w14:paraId="53910E30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24. Репьевский район</w:t>
      </w:r>
    </w:p>
    <w:p w14:paraId="7EDA2EE9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25. Россошанский район</w:t>
      </w:r>
    </w:p>
    <w:p w14:paraId="13469AEE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26. Семилукский район</w:t>
      </w:r>
    </w:p>
    <w:p w14:paraId="16B260B9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27. Таловский район</w:t>
      </w:r>
    </w:p>
    <w:p w14:paraId="54355EE4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 Терновский район</w:t>
      </w:r>
    </w:p>
    <w:p w14:paraId="1E8627D2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 Хохольский район</w:t>
      </w:r>
    </w:p>
    <w:p w14:paraId="1BB278B6" w14:textId="77777777" w:rsidR="00187D96" w:rsidRDefault="00187D96" w:rsidP="004A7A09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30. </w:t>
      </w:r>
      <w:r w:rsidR="00DD647E">
        <w:rPr>
          <w:rFonts w:ascii="Times New Roman" w:hAnsi="Times New Roman" w:cs="Times New Roman"/>
          <w:sz w:val="20"/>
          <w:szCs w:val="20"/>
        </w:rPr>
        <w:t>Эртильский район</w:t>
      </w:r>
    </w:p>
    <w:p w14:paraId="28CD944B" w14:textId="77777777" w:rsidR="004A7A09" w:rsidRDefault="004A7A09" w:rsidP="004A7A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1BEC13B" w14:textId="77777777" w:rsidR="004A7A09" w:rsidRDefault="004A7A09" w:rsidP="004A7A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E07F948" w14:textId="77777777" w:rsidR="004A7A09" w:rsidRDefault="004A7A09" w:rsidP="004A7A0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2F31AF1" w14:textId="77777777" w:rsidR="004A7A09" w:rsidRDefault="004A7A09" w:rsidP="004A7A09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С.В. </w:t>
      </w:r>
      <w:proofErr w:type="spellStart"/>
      <w:r>
        <w:rPr>
          <w:rFonts w:ascii="Times New Roman" w:hAnsi="Times New Roman" w:cs="Times New Roman"/>
          <w:sz w:val="18"/>
          <w:szCs w:val="18"/>
        </w:rPr>
        <w:t>Илевич</w:t>
      </w:r>
      <w:proofErr w:type="spellEnd"/>
    </w:p>
    <w:sectPr w:rsidR="004A7A0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DB1C3" w14:textId="77777777" w:rsidR="003138C3" w:rsidRDefault="003138C3" w:rsidP="004A7A09">
      <w:pPr>
        <w:spacing w:after="0" w:line="240" w:lineRule="auto"/>
      </w:pPr>
      <w:r>
        <w:separator/>
      </w:r>
    </w:p>
  </w:endnote>
  <w:endnote w:type="continuationSeparator" w:id="0">
    <w:p w14:paraId="65F5B7D9" w14:textId="77777777" w:rsidR="003138C3" w:rsidRDefault="003138C3" w:rsidP="004A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A946D" w14:textId="77777777" w:rsidR="003138C3" w:rsidRDefault="003138C3" w:rsidP="004A7A09">
      <w:pPr>
        <w:spacing w:after="0" w:line="240" w:lineRule="auto"/>
      </w:pPr>
      <w:r>
        <w:separator/>
      </w:r>
    </w:p>
  </w:footnote>
  <w:footnote w:type="continuationSeparator" w:id="0">
    <w:p w14:paraId="0C41E9B2" w14:textId="77777777" w:rsidR="003138C3" w:rsidRDefault="003138C3" w:rsidP="004A7A09">
      <w:pPr>
        <w:spacing w:after="0" w:line="240" w:lineRule="auto"/>
      </w:pPr>
      <w:r>
        <w:continuationSeparator/>
      </w:r>
    </w:p>
  </w:footnote>
  <w:footnote w:id="1">
    <w:p w14:paraId="0D0C1A39" w14:textId="77777777" w:rsidR="004A7A09" w:rsidRDefault="004A7A09" w:rsidP="004A7A09">
      <w:pPr>
        <w:spacing w:after="0" w:line="240" w:lineRule="auto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Списки индексов типологической принадлежности памятников культуры СССР и индексов административно-территориальной принадлежности памятников культуры СССР. МК СССР. М., 1972. С. </w:t>
      </w:r>
      <w:r w:rsidR="00187D96">
        <w:rPr>
          <w:rFonts w:ascii="Times New Roman" w:hAnsi="Times New Roman" w:cs="Times New Roman"/>
          <w:sz w:val="20"/>
          <w:szCs w:val="20"/>
        </w:rPr>
        <w:t>12</w:t>
      </w:r>
      <w:r>
        <w:rPr>
          <w:rFonts w:ascii="Times New Roman" w:hAnsi="Times New Roman" w:cs="Times New Roman"/>
          <w:sz w:val="20"/>
          <w:szCs w:val="20"/>
        </w:rPr>
        <w:t>,</w:t>
      </w:r>
      <w:r w:rsidR="00187D96">
        <w:rPr>
          <w:rFonts w:ascii="Times New Roman" w:hAnsi="Times New Roman" w:cs="Times New Roman"/>
          <w:sz w:val="20"/>
          <w:szCs w:val="20"/>
        </w:rPr>
        <w:t>13</w:t>
      </w:r>
      <w:r>
        <w:rPr>
          <w:rFonts w:ascii="Times New Roman" w:hAnsi="Times New Roman" w:cs="Times New Roman"/>
          <w:sz w:val="20"/>
          <w:szCs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CE2"/>
    <w:rsid w:val="00167067"/>
    <w:rsid w:val="00187D96"/>
    <w:rsid w:val="003138C3"/>
    <w:rsid w:val="004A7A09"/>
    <w:rsid w:val="00604CE2"/>
    <w:rsid w:val="006C0B77"/>
    <w:rsid w:val="008242FF"/>
    <w:rsid w:val="00870751"/>
    <w:rsid w:val="00922C48"/>
    <w:rsid w:val="009C3A5B"/>
    <w:rsid w:val="00B915B7"/>
    <w:rsid w:val="00BD2C4B"/>
    <w:rsid w:val="00DD647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9969"/>
  <w15:chartTrackingRefBased/>
  <w15:docId w15:val="{43EA4905-5345-424C-BD00-02AB7AE2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A0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A7A0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7A0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A7A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super</cp:lastModifiedBy>
  <cp:revision>4</cp:revision>
  <dcterms:created xsi:type="dcterms:W3CDTF">2026-07-14T17:46:00Z</dcterms:created>
  <dcterms:modified xsi:type="dcterms:W3CDTF">2026-07-15T06:20:00Z</dcterms:modified>
</cp:coreProperties>
</file>